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Ильяшенко Анны Каземировны Курбанов Тимур Айдынович, действующий на основании Решения Арбитражного суда Амурской области от 08.02.2022 по делу № А04-9539/2021,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Ильяшенко Анны Каземировны,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Ильяшенко Анне Каземировне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Ильяшенко Анны Каземировны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3T9uIbd00YwC8SaX1OKPHg0qyA==">AMUW2mWtejhidO+SnbkhYq/jsiVDwXXlsMV+0JJREIWaRuWM1x5srOzeHjFsc/n+hB/ct4Dcrr8cmw18qFnxQaC2y2zS8ghvW1jmwvL80ZPoZQ2GdvYRebZIk2ZlI9MVaW6WVsKwY4AJ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