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____________2022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Котовой Светланы Сергеевны Курбанов Тимур Айдынович, действующий на основании Решения Арбитражного суда Арбитражного суда Московской области от 10.01.2022 по делу № А41-64564/2021,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_____________2022 г. на электронной площадке ООО «Ру-трейд», по продаже имущества Котовой Светланы Сергеевны, и на основании Протокола по результатам торгов по продаже имущества Должника от «__»__________ 2022 г., Продавец обязуется передать, а Покупатель обязуется принять следующее имущество, принадлежащее на праве собственности Котовой Светлане Сергеевне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Котовой Светланы Сергеевны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2uI1hmMl6IG3KK7/EJLOXjjFyQ==">AMUW2mUC6FIwpOPPQIIm9qfLreBEh2NclPLKFTj48I2tzrZ2Pr53UKWmyiK6myj4c47AiMmEh/g9NKTmfCZwna7U7ir0BWwJWzBIAQ0FLvg0EvpdhTLLG+Ir8HCQGmN4bp4KGtFWDxbo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