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6744E8AC"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22</w:t>
      </w:r>
      <w:r w:rsidRPr="00DA29DF">
        <w:rPr>
          <w:rFonts w:ascii="Times New Roman" w:hAnsi="Times New Roman" w:cs="Times New Roman"/>
          <w:b/>
          <w:sz w:val="24"/>
          <w:szCs w:val="24"/>
          <w:lang w:eastAsia="ar-SA"/>
        </w:rPr>
        <w:t xml:space="preserve"> года</w:t>
      </w:r>
    </w:p>
    <w:p w14:paraId="66044097" w14:textId="63CAD6FC"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 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3DB88E"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A75314" w:rsidRPr="00A75314">
        <w:rPr>
          <w:rFonts w:ascii="Times New Roman" w:hAnsi="Times New Roman" w:cs="Times New Roman"/>
          <w:sz w:val="24"/>
          <w:szCs w:val="24"/>
        </w:rPr>
        <w:t>№ 40702810112010103556 в «</w:t>
      </w:r>
      <w:proofErr w:type="spellStart"/>
      <w:r w:rsidR="00A75314" w:rsidRPr="00A75314">
        <w:rPr>
          <w:rFonts w:ascii="Times New Roman" w:hAnsi="Times New Roman" w:cs="Times New Roman"/>
          <w:sz w:val="24"/>
          <w:szCs w:val="24"/>
        </w:rPr>
        <w:t>Совкомбанк</w:t>
      </w:r>
      <w:proofErr w:type="spellEnd"/>
      <w:r w:rsidR="00A75314" w:rsidRPr="00A75314">
        <w:rPr>
          <w:rFonts w:ascii="Times New Roman" w:hAnsi="Times New Roman" w:cs="Times New Roman"/>
          <w:sz w:val="24"/>
          <w:szCs w:val="24"/>
        </w:rPr>
        <w:t>» ПАО, к/с 30101810300000000743, БИК 045004763</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Pr>
                <w:rFonts w:ascii="Times New Roman" w:eastAsia="Times New Roman" w:hAnsi="Times New Roman" w:cs="Times New Roman"/>
                <w:bCs/>
                <w:color w:val="000000"/>
                <w:sz w:val="24"/>
                <w:szCs w:val="24"/>
                <w:lang w:val="en-US"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2CF6F965" w14:textId="1CA27245" w:rsidR="00A65CF7" w:rsidRPr="00A65CF7" w:rsidRDefault="00A75314" w:rsidP="00A65CF7">
            <w:pPr>
              <w:spacing w:after="0"/>
              <w:rPr>
                <w:rFonts w:ascii="Times New Roman" w:eastAsia="Times New Roman" w:hAnsi="Times New Roman" w:cs="Times New Roman"/>
                <w:color w:val="000000"/>
                <w:sz w:val="24"/>
                <w:szCs w:val="24"/>
                <w:lang w:eastAsia="ru-RU"/>
              </w:rPr>
            </w:pPr>
            <w:r w:rsidRPr="00A75314">
              <w:rPr>
                <w:rFonts w:ascii="Times New Roman" w:eastAsia="Times New Roman" w:hAnsi="Times New Roman" w:cs="Times New Roman"/>
                <w:color w:val="000000"/>
                <w:sz w:val="24"/>
                <w:szCs w:val="24"/>
                <w:lang w:eastAsia="ru-RU"/>
              </w:rPr>
              <w:t>№ 40702810112010103556 в «</w:t>
            </w:r>
            <w:proofErr w:type="spellStart"/>
            <w:r w:rsidRPr="00A75314">
              <w:rPr>
                <w:rFonts w:ascii="Times New Roman" w:eastAsia="Times New Roman" w:hAnsi="Times New Roman" w:cs="Times New Roman"/>
                <w:color w:val="000000"/>
                <w:sz w:val="24"/>
                <w:szCs w:val="24"/>
                <w:lang w:eastAsia="ru-RU"/>
              </w:rPr>
              <w:t>Совкомбанк</w:t>
            </w:r>
            <w:proofErr w:type="spellEnd"/>
            <w:r w:rsidRPr="00A75314">
              <w:rPr>
                <w:rFonts w:ascii="Times New Roman" w:eastAsia="Times New Roman" w:hAnsi="Times New Roman" w:cs="Times New Roman"/>
                <w:color w:val="000000"/>
                <w:sz w:val="24"/>
                <w:szCs w:val="24"/>
                <w:lang w:eastAsia="ru-RU"/>
              </w:rPr>
              <w:t>» ПАО, к/с 30101810300000000743, БИК 045004763</w:t>
            </w:r>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75ABF849"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1B621C">
              <w:rPr>
                <w:rFonts w:ascii="Times New Roman" w:eastAsia="Times New Roman" w:hAnsi="Times New Roman" w:cs="Times New Roman"/>
                <w:b/>
                <w:color w:val="000000"/>
                <w:sz w:val="24"/>
                <w:szCs w:val="24"/>
                <w:lang w:eastAsia="ru-RU"/>
              </w:rPr>
              <w:t>Павлов</w:t>
            </w:r>
            <w:r w:rsidRPr="00A65CF7">
              <w:rPr>
                <w:rFonts w:ascii="Times New Roman" w:eastAsia="Times New Roman" w:hAnsi="Times New Roman" w:cs="Times New Roman"/>
                <w:b/>
                <w:color w:val="000000"/>
                <w:sz w:val="24"/>
                <w:szCs w:val="24"/>
                <w:lang w:eastAsia="ru-RU"/>
              </w:rPr>
              <w:t xml:space="preserve"> </w:t>
            </w:r>
            <w:r w:rsidR="001B621C">
              <w:rPr>
                <w:rFonts w:ascii="Times New Roman" w:eastAsia="Times New Roman" w:hAnsi="Times New Roman" w:cs="Times New Roman"/>
                <w:b/>
                <w:color w:val="000000"/>
                <w:sz w:val="24"/>
                <w:szCs w:val="24"/>
                <w:lang w:eastAsia="ru-RU"/>
              </w:rPr>
              <w:t>Д</w:t>
            </w:r>
            <w:r w:rsidRPr="00A65CF7">
              <w:rPr>
                <w:rFonts w:ascii="Times New Roman" w:eastAsia="Times New Roman" w:hAnsi="Times New Roman" w:cs="Times New Roman"/>
                <w:b/>
                <w:color w:val="000000"/>
                <w:sz w:val="24"/>
                <w:szCs w:val="24"/>
                <w:lang w:eastAsia="ru-RU"/>
              </w:rPr>
              <w:t>.</w:t>
            </w:r>
            <w:r w:rsidR="001B621C">
              <w:rPr>
                <w:rFonts w:ascii="Times New Roman" w:eastAsia="Times New Roman" w:hAnsi="Times New Roman" w:cs="Times New Roman"/>
                <w:b/>
                <w:color w:val="000000"/>
                <w:sz w:val="24"/>
                <w:szCs w:val="24"/>
                <w:lang w:eastAsia="ru-RU"/>
              </w:rPr>
              <w:t>Е</w:t>
            </w:r>
            <w:r w:rsidRPr="00A65CF7">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F2ED-BF86-42EA-9862-BB234049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2</cp:revision>
  <cp:lastPrinted>2017-09-29T16:16:00Z</cp:lastPrinted>
  <dcterms:created xsi:type="dcterms:W3CDTF">2022-09-08T09:06:00Z</dcterms:created>
  <dcterms:modified xsi:type="dcterms:W3CDTF">2022-09-08T09:06:00Z</dcterms:modified>
</cp:coreProperties>
</file>