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46CE3AD7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3261F4">
        <w:rPr>
          <w:b/>
          <w:sz w:val="22"/>
          <w:szCs w:val="22"/>
        </w:rPr>
        <w:t>2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397249A3" w:rsidR="0092033D" w:rsidRPr="0092033D" w:rsidRDefault="00CA6F06" w:rsidP="0092033D">
      <w:pPr>
        <w:ind w:firstLine="708"/>
        <w:jc w:val="both"/>
        <w:rPr>
          <w:rFonts w:eastAsia="Calibri"/>
          <w:sz w:val="22"/>
          <w:szCs w:val="22"/>
        </w:rPr>
      </w:pPr>
      <w:r w:rsidRPr="00E20625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352BB2">
        <w:t>«</w:t>
      </w:r>
      <w:proofErr w:type="spellStart"/>
      <w:r w:rsidR="00352BB2">
        <w:t>Вудвилль</w:t>
      </w:r>
      <w:proofErr w:type="spellEnd"/>
      <w:r w:rsidR="00352BB2">
        <w:t xml:space="preserve">», именуемое в дальнейшем «Продавец» в лице конкурсного управляющего </w:t>
      </w:r>
      <w:r w:rsidR="003261F4" w:rsidRPr="003261F4">
        <w:t>Шевченко Максим</w:t>
      </w:r>
      <w:r w:rsidR="003261F4">
        <w:t>а</w:t>
      </w:r>
      <w:r w:rsidR="003261F4" w:rsidRPr="003261F4">
        <w:t xml:space="preserve"> Николаевич</w:t>
      </w:r>
      <w:r w:rsidR="003261F4">
        <w:t>а</w:t>
      </w:r>
      <w:r w:rsidR="0038074D" w:rsidRPr="00352BB2">
        <w:rPr>
          <w:sz w:val="22"/>
          <w:szCs w:val="22"/>
        </w:rPr>
        <w:t xml:space="preserve">, </w:t>
      </w:r>
      <w:r w:rsidR="00832F5A" w:rsidRPr="00352BB2">
        <w:rPr>
          <w:sz w:val="22"/>
          <w:szCs w:val="22"/>
        </w:rPr>
        <w:t xml:space="preserve">именуемое в дальнейшем «Цедент», </w:t>
      </w:r>
      <w:r w:rsidRPr="00352BB2">
        <w:rPr>
          <w:noProof/>
          <w:sz w:val="22"/>
          <w:szCs w:val="22"/>
        </w:rPr>
        <w:t xml:space="preserve">действующего на основании </w:t>
      </w:r>
      <w:r w:rsidR="00352BB2" w:rsidRPr="00352BB2">
        <w:rPr>
          <w:sz w:val="22"/>
          <w:szCs w:val="22"/>
        </w:rPr>
        <w:t>Решением Арбитражного суда Воронежской области от 19.03.2019г. (резолютивная часть объявлена 19.03.2019г.) по делу № А14-15090/2018</w:t>
      </w:r>
      <w:r w:rsidR="00CE77B9" w:rsidRPr="00B203BB">
        <w:rPr>
          <w:szCs w:val="24"/>
        </w:rPr>
        <w:t>,</w:t>
      </w:r>
      <w:r w:rsidR="009412C7" w:rsidRPr="0092033D">
        <w:rPr>
          <w:sz w:val="22"/>
          <w:szCs w:val="22"/>
        </w:rPr>
        <w:t xml:space="preserve">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391DD0B3" w:rsidR="0092033D" w:rsidRPr="0092033D" w:rsidRDefault="001E22DA" w:rsidP="0092033D">
      <w:pPr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2033D">
        <w:rPr>
          <w:rFonts w:eastAsia="Calibri"/>
          <w:sz w:val="22"/>
          <w:szCs w:val="22"/>
        </w:rPr>
        <w:t>Ц</w:t>
      </w:r>
      <w:r w:rsidR="009412C7" w:rsidRPr="0092033D">
        <w:rPr>
          <w:rFonts w:eastAsia="Calibri"/>
          <w:sz w:val="22"/>
          <w:szCs w:val="22"/>
        </w:rPr>
        <w:t>ессионарий</w:t>
      </w:r>
      <w:r w:rsidRPr="0092033D">
        <w:rPr>
          <w:rFonts w:eastAsia="Calibri"/>
          <w:sz w:val="22"/>
          <w:szCs w:val="22"/>
        </w:rPr>
        <w:t>», в лице ____________________</w:t>
      </w:r>
      <w:r w:rsidR="00352BB2" w:rsidRPr="0092033D">
        <w:rPr>
          <w:rFonts w:eastAsia="Calibri"/>
          <w:sz w:val="22"/>
          <w:szCs w:val="22"/>
        </w:rPr>
        <w:t>_</w:t>
      </w:r>
      <w:r w:rsidR="00352BB2" w:rsidRPr="0092033D">
        <w:rPr>
          <w:sz w:val="22"/>
          <w:szCs w:val="22"/>
        </w:rPr>
        <w:t>,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92033D">
      <w:pPr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68AD3015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CE77B9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 xml:space="preserve">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="00AF353F" w:rsidRPr="0092033D">
        <w:rPr>
          <w:sz w:val="22"/>
          <w:szCs w:val="22"/>
        </w:rPr>
        <w:t xml:space="preserve"> в процедуре конкурсного производства.</w:t>
      </w:r>
    </w:p>
    <w:p w14:paraId="3B70C3D1" w14:textId="3F1D6BA6" w:rsidR="00A07C3D" w:rsidRPr="0092033D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="00CE77B9">
        <w:rPr>
          <w:sz w:val="22"/>
          <w:szCs w:val="22"/>
        </w:rPr>
        <w:t>.</w:t>
      </w:r>
    </w:p>
    <w:p w14:paraId="7014FDF7" w14:textId="6E02140E" w:rsidR="00A07C3D" w:rsidRPr="00146A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="00CA6F06">
        <w:rPr>
          <w:shd w:val="clear" w:color="auto" w:fill="FFFFFF"/>
        </w:rPr>
        <w:t>ОО</w:t>
      </w:r>
      <w:r w:rsidR="00CE77B9">
        <w:rPr>
          <w:shd w:val="clear" w:color="auto" w:fill="FFFFFF"/>
        </w:rPr>
        <w:t>О «</w:t>
      </w:r>
      <w:proofErr w:type="spellStart"/>
      <w:r w:rsidR="00352BB2">
        <w:rPr>
          <w:shd w:val="clear" w:color="auto" w:fill="FFFFFF"/>
        </w:rPr>
        <w:t>Вудвилль</w:t>
      </w:r>
      <w:proofErr w:type="spellEnd"/>
      <w:r w:rsidR="00CE77B9">
        <w:rPr>
          <w:shd w:val="clear" w:color="auto" w:fill="FFFFFF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="00133065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3B6CDBD0" w:rsidR="00224EB1" w:rsidRPr="00146A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</w:t>
      </w:r>
      <w:r w:rsidR="00CE77B9">
        <w:rPr>
          <w:sz w:val="22"/>
          <w:szCs w:val="22"/>
        </w:rPr>
        <w:t xml:space="preserve">частично </w:t>
      </w:r>
      <w:r w:rsidR="00317564">
        <w:rPr>
          <w:sz w:val="22"/>
          <w:szCs w:val="22"/>
        </w:rPr>
        <w:t xml:space="preserve">не </w:t>
      </w:r>
      <w:r w:rsidR="00CE77B9">
        <w:rPr>
          <w:sz w:val="22"/>
          <w:szCs w:val="22"/>
        </w:rPr>
        <w:t xml:space="preserve">подтвержденные </w:t>
      </w:r>
      <w:r w:rsidRPr="00146AD9">
        <w:rPr>
          <w:sz w:val="22"/>
          <w:szCs w:val="22"/>
        </w:rPr>
        <w:t xml:space="preserve">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377" w:type="dxa"/>
        <w:tblInd w:w="108" w:type="dxa"/>
        <w:tblLook w:val="04A0" w:firstRow="1" w:lastRow="0" w:firstColumn="1" w:lastColumn="0" w:noHBand="0" w:noVBand="1"/>
      </w:tblPr>
      <w:tblGrid>
        <w:gridCol w:w="7400"/>
        <w:gridCol w:w="2977"/>
      </w:tblGrid>
      <w:tr w:rsidR="00CE77B9" w:rsidRPr="00146AD9" w14:paraId="51B209F4" w14:textId="77777777" w:rsidTr="00CE77B9">
        <w:trPr>
          <w:trHeight w:val="749"/>
        </w:trPr>
        <w:tc>
          <w:tcPr>
            <w:tcW w:w="7400" w:type="dxa"/>
            <w:vAlign w:val="center"/>
          </w:tcPr>
          <w:p w14:paraId="1B518272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2977" w:type="dxa"/>
            <w:vAlign w:val="center"/>
          </w:tcPr>
          <w:p w14:paraId="7F1131D7" w14:textId="77777777" w:rsidR="00CE77B9" w:rsidRPr="00146AD9" w:rsidRDefault="00CE77B9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CE77B9" w:rsidRPr="00146AD9" w14:paraId="4A6DE646" w14:textId="77777777" w:rsidTr="00CE77B9">
        <w:tc>
          <w:tcPr>
            <w:tcW w:w="7400" w:type="dxa"/>
          </w:tcPr>
          <w:p w14:paraId="3634B16E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1ABE49B" w14:textId="77777777" w:rsidR="00CE77B9" w:rsidRPr="00146AD9" w:rsidRDefault="00CE77B9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1E811780" w14:textId="77777777" w:rsidTr="00CE77B9">
        <w:tc>
          <w:tcPr>
            <w:tcW w:w="7400" w:type="dxa"/>
          </w:tcPr>
          <w:p w14:paraId="7527EEB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8E9F45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6DC603C8" w14:textId="77777777" w:rsidTr="00CE77B9">
        <w:tc>
          <w:tcPr>
            <w:tcW w:w="7400" w:type="dxa"/>
          </w:tcPr>
          <w:p w14:paraId="596F3FAC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9CE33B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075C0F31" w14:textId="77777777" w:rsidTr="00CE77B9">
        <w:tc>
          <w:tcPr>
            <w:tcW w:w="7400" w:type="dxa"/>
          </w:tcPr>
          <w:p w14:paraId="608BF615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0B0216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56EA7FBE" w14:textId="77777777" w:rsidTr="00CE77B9">
        <w:tc>
          <w:tcPr>
            <w:tcW w:w="7400" w:type="dxa"/>
          </w:tcPr>
          <w:p w14:paraId="71BF6E64" w14:textId="77777777" w:rsidR="00CE77B9" w:rsidRPr="00146AD9" w:rsidRDefault="00CE77B9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D126CF3" w14:textId="77777777" w:rsidR="00CE77B9" w:rsidRPr="00146AD9" w:rsidRDefault="00CE77B9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E77B9" w:rsidRPr="00146AD9" w14:paraId="30EEC459" w14:textId="77777777" w:rsidTr="00CE77B9">
        <w:tc>
          <w:tcPr>
            <w:tcW w:w="7400" w:type="dxa"/>
          </w:tcPr>
          <w:p w14:paraId="7D337137" w14:textId="77777777" w:rsidR="00CE77B9" w:rsidRPr="00146AD9" w:rsidRDefault="00CE77B9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59B2C" w14:textId="77777777" w:rsidR="00CE77B9" w:rsidRPr="00146AD9" w:rsidRDefault="00CE77B9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142F1132" w14:textId="42D3ABC2" w:rsidR="00CE77B9" w:rsidRDefault="00A07C3D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 xml:space="preserve">В соответствии с условиями </w:t>
      </w:r>
      <w:r w:rsidR="00002989" w:rsidRPr="00CE77B9">
        <w:rPr>
          <w:sz w:val="22"/>
          <w:szCs w:val="22"/>
        </w:rPr>
        <w:t>обязательств,</w:t>
      </w:r>
      <w:r w:rsidR="007637F3" w:rsidRPr="00CE77B9">
        <w:rPr>
          <w:sz w:val="22"/>
          <w:szCs w:val="22"/>
        </w:rPr>
        <w:t xml:space="preserve"> уступаемых по настоящему </w:t>
      </w:r>
      <w:r w:rsidR="003B6B71" w:rsidRPr="00CE77B9">
        <w:rPr>
          <w:sz w:val="22"/>
          <w:szCs w:val="22"/>
        </w:rPr>
        <w:t>Д</w:t>
      </w:r>
      <w:r w:rsidR="007637F3" w:rsidRPr="00CE77B9">
        <w:rPr>
          <w:sz w:val="22"/>
          <w:szCs w:val="22"/>
        </w:rPr>
        <w:t>оговору</w:t>
      </w:r>
      <w:r w:rsidRPr="00CE77B9">
        <w:rPr>
          <w:sz w:val="22"/>
          <w:szCs w:val="22"/>
        </w:rPr>
        <w:t>, согласие Должник</w:t>
      </w:r>
      <w:r w:rsidR="007637F3" w:rsidRPr="00CE77B9">
        <w:rPr>
          <w:sz w:val="22"/>
          <w:szCs w:val="22"/>
        </w:rPr>
        <w:t>ов</w:t>
      </w:r>
      <w:r w:rsidRPr="00CE77B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21752F4E" w:rsidR="000C5D71" w:rsidRPr="00CE77B9" w:rsidRDefault="00CE77B9" w:rsidP="00CE77B9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CE77B9">
        <w:rPr>
          <w:sz w:val="22"/>
          <w:szCs w:val="22"/>
        </w:rPr>
        <w:t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1390B25F" w14:textId="77777777" w:rsidR="00CE77B9" w:rsidRDefault="00CE77B9" w:rsidP="00A07C3D">
      <w:pPr>
        <w:pStyle w:val="Default"/>
        <w:jc w:val="center"/>
        <w:rPr>
          <w:b/>
          <w:bCs/>
          <w:sz w:val="22"/>
          <w:szCs w:val="22"/>
        </w:rPr>
      </w:pPr>
    </w:p>
    <w:p w14:paraId="6D2FB4F2" w14:textId="345748CD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146A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2.1</w:t>
      </w:r>
      <w:r w:rsidR="00B136A7" w:rsidRPr="00146AD9">
        <w:rPr>
          <w:sz w:val="22"/>
          <w:szCs w:val="22"/>
        </w:rPr>
        <w:t>.</w:t>
      </w:r>
      <w:r w:rsidRPr="00146AD9">
        <w:rPr>
          <w:sz w:val="22"/>
          <w:szCs w:val="22"/>
        </w:rPr>
        <w:t xml:space="preserve"> 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2.2. 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3.1. 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3.2. 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003D749" w14:textId="77777777" w:rsidR="00352BB2" w:rsidRPr="00EA463F" w:rsidRDefault="00002989" w:rsidP="007457DE">
      <w:pPr>
        <w:pStyle w:val="a3"/>
        <w:ind w:left="709"/>
        <w:rPr>
          <w:rFonts w:ascii="Times New Roman" w:hAnsi="Times New Roman"/>
          <w:b/>
        </w:rPr>
      </w:pPr>
      <w:r w:rsidRPr="00352BB2">
        <w:rPr>
          <w:rFonts w:ascii="Times New Roman" w:hAnsi="Times New Roman" w:cs="Times New Roman"/>
          <w:b/>
          <w:bCs/>
        </w:rPr>
        <w:t>п</w:t>
      </w:r>
      <w:r w:rsidR="00A07C3D" w:rsidRPr="00352BB2">
        <w:rPr>
          <w:rFonts w:ascii="Times New Roman" w:hAnsi="Times New Roman" w:cs="Times New Roman"/>
          <w:b/>
          <w:bCs/>
        </w:rPr>
        <w:t>олучатель:</w:t>
      </w:r>
      <w:r w:rsidR="00A07C3D" w:rsidRPr="00146AD9">
        <w:rPr>
          <w:b/>
          <w:bCs/>
        </w:rPr>
        <w:t xml:space="preserve"> </w:t>
      </w:r>
      <w:r w:rsidR="00352BB2" w:rsidRPr="00EA463F">
        <w:rPr>
          <w:rFonts w:ascii="Times New Roman" w:hAnsi="Times New Roman"/>
          <w:b/>
        </w:rPr>
        <w:t>ООО «</w:t>
      </w:r>
      <w:proofErr w:type="spellStart"/>
      <w:r w:rsidR="00352BB2" w:rsidRPr="00EA463F">
        <w:rPr>
          <w:rFonts w:ascii="Times New Roman" w:hAnsi="Times New Roman"/>
          <w:b/>
        </w:rPr>
        <w:t>Вудвилль</w:t>
      </w:r>
      <w:proofErr w:type="spellEnd"/>
      <w:r w:rsidR="00352BB2" w:rsidRPr="00EA463F">
        <w:rPr>
          <w:rFonts w:ascii="Times New Roman" w:hAnsi="Times New Roman"/>
          <w:b/>
        </w:rPr>
        <w:t>»</w:t>
      </w:r>
    </w:p>
    <w:p w14:paraId="6E66F0BF" w14:textId="77777777" w:rsidR="00352BB2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>ОГРН 1023600529930</w:t>
      </w:r>
    </w:p>
    <w:p w14:paraId="7E2EB86F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>ИНН 3602006598</w:t>
      </w:r>
    </w:p>
    <w:p w14:paraId="61666DA3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КПП </w:t>
      </w:r>
      <w:r w:rsidRPr="009423CF">
        <w:rPr>
          <w:rFonts w:ascii="Times New Roman" w:hAnsi="Times New Roman"/>
        </w:rPr>
        <w:t>360201001</w:t>
      </w:r>
    </w:p>
    <w:p w14:paraId="3188F509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EA463F">
        <w:rPr>
          <w:rFonts w:ascii="Times New Roman" w:hAnsi="Times New Roman"/>
        </w:rPr>
        <w:t>397740, Воронежская область, Бобровский район, с. Слобода, ул. Большая, д 115</w:t>
      </w:r>
    </w:p>
    <w:p w14:paraId="6E2D268B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р/с </w:t>
      </w:r>
      <w:r w:rsidRPr="009423CF">
        <w:rPr>
          <w:rFonts w:ascii="Times New Roman" w:hAnsi="Times New Roman"/>
        </w:rPr>
        <w:t>40702810500010032625</w:t>
      </w:r>
    </w:p>
    <w:p w14:paraId="552C9F40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в </w:t>
      </w:r>
      <w:r w:rsidRPr="009423CF">
        <w:rPr>
          <w:rFonts w:ascii="Times New Roman" w:hAnsi="Times New Roman"/>
        </w:rPr>
        <w:t>АКБ «ПЕРЕСВЕТ» (ПАО)</w:t>
      </w:r>
    </w:p>
    <w:p w14:paraId="2BE644BA" w14:textId="77777777" w:rsidR="00352BB2" w:rsidRPr="009423C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к/с </w:t>
      </w:r>
      <w:r w:rsidRPr="009423CF">
        <w:rPr>
          <w:rFonts w:ascii="Times New Roman" w:hAnsi="Times New Roman"/>
        </w:rPr>
        <w:t>30101810145250000275</w:t>
      </w:r>
    </w:p>
    <w:p w14:paraId="3BE74B51" w14:textId="77777777" w:rsidR="00352BB2" w:rsidRPr="00EA463F" w:rsidRDefault="00352BB2" w:rsidP="007457DE">
      <w:pPr>
        <w:pStyle w:val="a3"/>
        <w:ind w:left="709"/>
        <w:rPr>
          <w:rFonts w:ascii="Times New Roman" w:hAnsi="Times New Roman"/>
        </w:rPr>
      </w:pPr>
      <w:r w:rsidRPr="00EA463F">
        <w:rPr>
          <w:rFonts w:ascii="Times New Roman" w:hAnsi="Times New Roman"/>
        </w:rPr>
        <w:t xml:space="preserve">БИК </w:t>
      </w:r>
      <w:r w:rsidRPr="009423CF">
        <w:rPr>
          <w:rFonts w:ascii="Times New Roman" w:hAnsi="Times New Roman"/>
        </w:rPr>
        <w:t>044525275</w:t>
      </w:r>
    </w:p>
    <w:p w14:paraId="3B1D8F3A" w14:textId="334141A9" w:rsidR="00A07C3D" w:rsidRPr="00146AD9" w:rsidRDefault="00A07C3D" w:rsidP="00352BB2">
      <w:pPr>
        <w:spacing w:line="252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3.4. 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3.5</w:t>
      </w:r>
      <w:r w:rsidR="0098318A" w:rsidRPr="00146AD9">
        <w:rPr>
          <w:sz w:val="22"/>
          <w:szCs w:val="22"/>
        </w:rPr>
        <w:t xml:space="preserve"> Цедент</w:t>
      </w:r>
      <w:r w:rsidRPr="00146AD9">
        <w:rPr>
          <w:sz w:val="22"/>
          <w:szCs w:val="22"/>
        </w:rPr>
        <w:t xml:space="preserve"> не несет ответств</w:t>
      </w:r>
      <w:r w:rsidR="0098318A" w:rsidRPr="00146AD9">
        <w:rPr>
          <w:sz w:val="22"/>
          <w:szCs w:val="22"/>
        </w:rPr>
        <w:t>енности перед Цессионарием</w:t>
      </w:r>
      <w:r w:rsidRPr="00146AD9">
        <w:rPr>
          <w:sz w:val="22"/>
          <w:szCs w:val="22"/>
        </w:rPr>
        <w:t xml:space="preserve"> за неисполнение </w:t>
      </w:r>
      <w:r w:rsidR="0098318A"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5.3. 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6.2. 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146AD9" w14:paraId="6E3F8551" w14:textId="77777777" w:rsidTr="0092033D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0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0"/>
          <w:p w14:paraId="29ED1E0A" w14:textId="77777777" w:rsidR="00CA6F06" w:rsidRPr="00DB7F32" w:rsidRDefault="00CA6F06" w:rsidP="00CA6F06">
            <w:pPr>
              <w:jc w:val="center"/>
              <w:rPr>
                <w:b/>
                <w:sz w:val="21"/>
                <w:szCs w:val="21"/>
              </w:rPr>
            </w:pPr>
            <w:r w:rsidRPr="00DB7F32">
              <w:rPr>
                <w:b/>
                <w:sz w:val="21"/>
                <w:szCs w:val="21"/>
              </w:rPr>
              <w:t xml:space="preserve">Общество с ограниченной ответственностью </w:t>
            </w:r>
          </w:p>
          <w:p w14:paraId="1D4142A6" w14:textId="01BC6547" w:rsidR="00352BB2" w:rsidRPr="00EA463F" w:rsidRDefault="00352BB2" w:rsidP="00352B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A463F">
              <w:rPr>
                <w:rFonts w:ascii="Times New Roman" w:hAnsi="Times New Roman"/>
                <w:b/>
              </w:rPr>
              <w:t>«</w:t>
            </w:r>
            <w:proofErr w:type="spellStart"/>
            <w:r w:rsidRPr="00EA463F">
              <w:rPr>
                <w:rFonts w:ascii="Times New Roman" w:hAnsi="Times New Roman"/>
                <w:b/>
              </w:rPr>
              <w:t>Вудвилль</w:t>
            </w:r>
            <w:proofErr w:type="spellEnd"/>
            <w:r w:rsidRPr="00EA463F">
              <w:rPr>
                <w:rFonts w:ascii="Times New Roman" w:hAnsi="Times New Roman"/>
                <w:b/>
              </w:rPr>
              <w:t>»</w:t>
            </w:r>
          </w:p>
          <w:p w14:paraId="6BA6AAA0" w14:textId="77777777" w:rsidR="00352BB2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>ОГРН 1023600529930</w:t>
            </w:r>
          </w:p>
          <w:p w14:paraId="73ECB189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>ИНН 3602006598</w:t>
            </w:r>
          </w:p>
          <w:p w14:paraId="5A63C6E2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r w:rsidRPr="009423CF">
              <w:rPr>
                <w:rFonts w:ascii="Times New Roman" w:hAnsi="Times New Roman"/>
              </w:rPr>
              <w:t>360201001</w:t>
            </w:r>
          </w:p>
          <w:p w14:paraId="40D1BE84" w14:textId="77777777" w:rsidR="00352BB2" w:rsidRPr="00EA463F" w:rsidRDefault="00352BB2" w:rsidP="00352B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</w:t>
            </w:r>
            <w:r w:rsidRPr="00EA463F">
              <w:rPr>
                <w:rFonts w:ascii="Times New Roman" w:hAnsi="Times New Roman"/>
              </w:rPr>
              <w:t>397740, Воронежская область, Бобровский район, с. Слобода, ул. Большая, д 115</w:t>
            </w:r>
          </w:p>
          <w:p w14:paraId="4986B5CE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р/с </w:t>
            </w:r>
            <w:r w:rsidRPr="009423CF">
              <w:rPr>
                <w:rFonts w:ascii="Times New Roman" w:hAnsi="Times New Roman"/>
              </w:rPr>
              <w:t>40702810500010032625</w:t>
            </w:r>
          </w:p>
          <w:p w14:paraId="4FF9703C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в </w:t>
            </w:r>
            <w:r w:rsidRPr="009423CF">
              <w:rPr>
                <w:rFonts w:ascii="Times New Roman" w:hAnsi="Times New Roman"/>
              </w:rPr>
              <w:t>АКБ «ПЕРЕСВЕТ» (ПАО)</w:t>
            </w:r>
          </w:p>
          <w:p w14:paraId="2F5383D1" w14:textId="77777777" w:rsidR="00352BB2" w:rsidRPr="009423CF" w:rsidRDefault="00352BB2" w:rsidP="00352BB2">
            <w:pPr>
              <w:pStyle w:val="a3"/>
              <w:rPr>
                <w:rFonts w:ascii="Times New Roman" w:hAnsi="Times New Roman"/>
              </w:rPr>
            </w:pPr>
            <w:r w:rsidRPr="00EA463F">
              <w:rPr>
                <w:rFonts w:ascii="Times New Roman" w:hAnsi="Times New Roman"/>
              </w:rPr>
              <w:t xml:space="preserve">к/с </w:t>
            </w:r>
            <w:r w:rsidRPr="009423CF">
              <w:rPr>
                <w:rFonts w:ascii="Times New Roman" w:hAnsi="Times New Roman"/>
              </w:rPr>
              <w:t>30101810145250000275</w:t>
            </w:r>
          </w:p>
          <w:p w14:paraId="1877931F" w14:textId="38B00877" w:rsidR="00CA6F06" w:rsidRDefault="00352BB2" w:rsidP="00352BB2">
            <w:pPr>
              <w:pStyle w:val="a3"/>
              <w:rPr>
                <w:rFonts w:eastAsia="SimSun"/>
                <w:bCs/>
                <w:lang w:eastAsia="zh-CN"/>
              </w:rPr>
            </w:pPr>
            <w:r w:rsidRPr="00EA463F">
              <w:rPr>
                <w:rFonts w:ascii="Times New Roman" w:hAnsi="Times New Roman"/>
              </w:rPr>
              <w:t xml:space="preserve">БИК </w:t>
            </w:r>
            <w:r w:rsidRPr="009423CF">
              <w:rPr>
                <w:rFonts w:ascii="Times New Roman" w:hAnsi="Times New Roman"/>
              </w:rPr>
              <w:t>044525275</w:t>
            </w:r>
            <w:r w:rsidR="00CA6F06">
              <w:rPr>
                <w:rFonts w:eastAsia="SimSun"/>
                <w:bCs/>
                <w:lang w:eastAsia="zh-CN"/>
              </w:rPr>
              <w:t>.</w:t>
            </w:r>
          </w:p>
          <w:p w14:paraId="27DBA615" w14:textId="307F314C" w:rsidR="00352BB2" w:rsidRDefault="00352BB2" w:rsidP="00352BB2">
            <w:pPr>
              <w:pStyle w:val="a3"/>
              <w:rPr>
                <w:rFonts w:eastAsia="SimSun"/>
                <w:bCs/>
                <w:u w:val="single"/>
                <w:lang w:eastAsia="zh-CN"/>
              </w:rPr>
            </w:pPr>
          </w:p>
          <w:p w14:paraId="42D53A2A" w14:textId="77777777" w:rsid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352BB2">
              <w:rPr>
                <w:rFonts w:ascii="Times New Roman" w:eastAsia="SimSun" w:hAnsi="Times New Roman" w:cs="Times New Roman"/>
                <w:b/>
                <w:lang w:eastAsia="zh-CN"/>
              </w:rPr>
              <w:t>Конкурсный управляющий</w:t>
            </w:r>
          </w:p>
          <w:p w14:paraId="1A92F6E5" w14:textId="19B5EB9B" w:rsidR="00352BB2" w:rsidRPr="00352BB2" w:rsidRDefault="00352BB2" w:rsidP="00352BB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ООО «</w:t>
            </w:r>
            <w:proofErr w:type="spellStart"/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Вудвилль</w:t>
            </w:r>
            <w:proofErr w:type="spellEnd"/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»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     </w:t>
            </w:r>
            <w:r w:rsidR="003261F4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М.Н.</w:t>
            </w:r>
            <w:r w:rsidRPr="00352BB2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 xml:space="preserve"> </w:t>
            </w:r>
            <w:r w:rsidR="003261F4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Шевченко</w:t>
            </w:r>
          </w:p>
          <w:p w14:paraId="2AE519DF" w14:textId="0C0223D0" w:rsidR="007278E2" w:rsidRPr="00146AD9" w:rsidRDefault="007278E2" w:rsidP="007278E2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700253"/>
    <w:multiLevelType w:val="multilevel"/>
    <w:tmpl w:val="B5B8E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634D"/>
    <w:rsid w:val="000F7EA3"/>
    <w:rsid w:val="00111E5C"/>
    <w:rsid w:val="00112155"/>
    <w:rsid w:val="0013306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7564"/>
    <w:rsid w:val="003261F4"/>
    <w:rsid w:val="00331F8D"/>
    <w:rsid w:val="00352BB2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278E2"/>
    <w:rsid w:val="00730601"/>
    <w:rsid w:val="007435AC"/>
    <w:rsid w:val="007457DE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A6F06"/>
    <w:rsid w:val="00CB61DD"/>
    <w:rsid w:val="00CD64ED"/>
    <w:rsid w:val="00CE1FA4"/>
    <w:rsid w:val="00CE77B9"/>
    <w:rsid w:val="00D1083D"/>
    <w:rsid w:val="00D319D6"/>
    <w:rsid w:val="00D36D70"/>
    <w:rsid w:val="00D541C1"/>
    <w:rsid w:val="00D701C6"/>
    <w:rsid w:val="00D7144F"/>
    <w:rsid w:val="00D82E13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CE77B9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E48-3BC2-461E-86A9-BD37C60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2021-07-26T12:23:00Z</dcterms:created>
  <dcterms:modified xsi:type="dcterms:W3CDTF">2022-08-25T12:35:00Z</dcterms:modified>
</cp:coreProperties>
</file>