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  <w:tab/>
        <w:tab/>
        <w:tab/>
        <w:tab/>
        <w:tab/>
        <w:tab/>
        <w:tab/>
        <w:tab/>
        <w:tab/>
        <w:t>«___» _______ 20__ г.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4"/>
          <w:szCs w:val="24"/>
        </w:rPr>
        <w:t>(сокращенное наименование – ООО ИСПО «Костромагорстрой»), в лице конкурсного управляющего</w:t>
      </w:r>
      <w:r>
        <w:rPr/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Предмет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u w:val="single"/>
        </w:rPr>
      </w:pPr>
      <w:r>
        <w:rPr>
          <w:bCs/>
        </w:rPr>
        <w:t xml:space="preserve"> </w:t>
      </w:r>
      <w:r>
        <w:rPr>
          <w:bCs/>
        </w:rPr>
        <w:t>По результатам электронных торгов посредством публичного предложения (далее – «Торги») имуществом Продавца по лоту №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ru-RU" w:eastAsia="ar-SA" w:bidi="ar-SA"/>
        </w:rPr>
        <w:t>1</w:t>
      </w:r>
      <w:r>
        <w:rPr>
          <w:bCs/>
        </w:rPr>
        <w:t xml:space="preserve">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обязуется передать в собственность Покупателю, а Покупатель принять                      и оплатить в соответствии с условиями настоящего Договора следующее имущество: Незавершенное строительством здание магазина, расположенного по адресу: Костромская обл., г. Кострома, ул. Старокараваевская, д. 7, кадастровый №:44:27:070209:938. Право краткосрочной аренды на земельный участок площадью 451,77 кв.м., кадастровый номер 44:27:070209:10, расположенный по адресу: Костромская обл., г. Кострома,                                 ул. Старокараваевская, д. 7 (далее – Имущество).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>
        <w:rPr>
          <w:bCs/>
          <w:highlight w:val="white"/>
        </w:rPr>
        <w:t>и регистрации перехода прав собственности и претензий к ним не имеет.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До подписания настоящего Догово</w:t>
      </w:r>
      <w:r>
        <w:rPr>
          <w:bCs/>
        </w:rPr>
        <w:t>ра Имущество Покупателем осмотрено.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>
        <w:rPr>
          <w:bCs/>
          <w:highlight w:val="white"/>
        </w:rPr>
        <w:t>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 настоящему договору Покуп</w:t>
      </w:r>
      <w:r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Расторгнуть настоящий Договора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Ответственность сторон при обстоятельствах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</w:t>
      </w:r>
      <w:bookmarkStart w:id="0" w:name="_GoBack"/>
      <w:bookmarkEnd w:id="0"/>
      <w:r>
        <w:rPr>
          <w:bCs/>
        </w:rPr>
        <w:t>ми должностными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tbl>
      <w:tblPr>
        <w:tblStyle w:val="af2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6"/>
        <w:gridCol w:w="4449"/>
      </w:tblGrid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40702810529010100641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 БИК 043469623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pBdr>
                <w:bottom w:val="single" w:sz="12" w:space="1" w:color="000000"/>
              </w:pBdr>
              <w:tabs>
                <w:tab w:val="clear" w:pos="708"/>
                <w:tab w:val="left" w:pos="3399" w:leader="none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>/М.В.Белов/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ind w:left="0" w:firstLine="709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>
          <w:bCs/>
        </w:rPr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493E9-8FA4-477D-87C1-1500C45F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LibreOffice/6.4.2.2$Windows_X86_64 LibreOffice_project/4e471d8c02c9c90f512f7f9ead8875b57fcb1ec3</Application>
  <Pages>3</Pages>
  <Words>1284</Words>
  <Characters>9016</Characters>
  <CharactersWithSpaces>10250</CharactersWithSpaces>
  <Paragraphs>73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2021-07-23T08:28:00Z</dcterms:created>
  <dc:creator>1</dc:creator>
  <dc:description/>
  <dc:language>ru-RU</dc:language>
  <cp:lastModifiedBy/>
  <cp:lastPrinted>2021-06-21T09:22:00Z</cp:lastPrinted>
  <dcterms:modified xsi:type="dcterms:W3CDTF">2022-08-17T16:08:24Z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