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№__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купли-продажи недвижимого имущества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г. Кострома</w:t>
        <w:tab/>
        <w:tab/>
        <w:tab/>
        <w:tab/>
        <w:tab/>
        <w:tab/>
        <w:tab/>
        <w:tab/>
        <w:tab/>
        <w:t>«___» _______ 20__ г.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Общество с ограниченной ответственностью инвестиционное строительно-проектное объединение «Костромагорстрой» </w:t>
      </w:r>
      <w:r>
        <w:rPr>
          <w:bCs/>
          <w:sz w:val="24"/>
          <w:szCs w:val="24"/>
        </w:rPr>
        <w:t>(сокращенное наименование – ООО ИСПО «Костромагорстрой»), в лице конкурсного управляющего</w:t>
      </w:r>
      <w:r>
        <w:rPr/>
        <w:t xml:space="preserve"> </w:t>
      </w:r>
      <w:r>
        <w:rPr>
          <w:bCs/>
          <w:sz w:val="24"/>
          <w:szCs w:val="24"/>
        </w:rPr>
        <w:t>Белова Максима Валериевича (ИНН 502498703961, СНИЛС 057-190-386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Новолитовская, д. 15 литера А), действующего на основании решения 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Предмет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u w:val="single"/>
        </w:rPr>
      </w:pPr>
      <w:r>
        <w:rPr>
          <w:bCs/>
        </w:rPr>
        <w:t xml:space="preserve"> </w:t>
      </w:r>
      <w:r>
        <w:rPr>
          <w:bCs/>
        </w:rPr>
        <w:t>По результатам электронных торгов (в форме аукциона или посредством публичного предложения)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>
      <w:pPr>
        <w:pStyle w:val="ListParagraph"/>
        <w:ind w:left="709" w:hanging="0"/>
        <w:rPr>
          <w:bCs/>
        </w:rPr>
      </w:pPr>
      <w:r>
        <w:rPr>
          <w:bCs/>
          <w:u w:val="single"/>
        </w:rPr>
        <w:t>___________________________________________________</w:t>
      </w:r>
      <w:r>
        <w:rPr>
          <w:bCs/>
        </w:rPr>
        <w:t>_ (далее – Имущество).</w:t>
      </w:r>
    </w:p>
    <w:p>
      <w:pPr>
        <w:pStyle w:val="ListParagraph"/>
        <w:tabs>
          <w:tab w:val="clear" w:pos="708"/>
          <w:tab w:val="left" w:pos="2227" w:leader="none"/>
          <w:tab w:val="left" w:pos="4019" w:leader="none"/>
        </w:tabs>
        <w:spacing w:lineRule="auto" w:line="360"/>
        <w:ind w:left="709" w:hanging="0"/>
        <w:rPr>
          <w:bCs/>
        </w:rPr>
      </w:pPr>
      <w:r>
        <w:rPr>
          <w:bCs/>
        </w:rPr>
        <w:tab/>
        <w:t>(</w:t>
      </w:r>
      <w:r>
        <w:rPr>
          <w:bCs/>
          <w:i/>
        </w:rPr>
        <w:t>состав лота)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Продавец гарантирует, что продаваемое по настоящему Договору Имущество никому не продано, под арестом или запретом не состоит.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>
        <w:rPr>
          <w:bCs/>
          <w:highlight w:val="white"/>
        </w:rPr>
        <w:t>и регистрации перехода прав собственности и претензий к ним не имеет.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До подписания настоящего Догово</w:t>
      </w:r>
      <w:r>
        <w:rPr>
          <w:bCs/>
        </w:rPr>
        <w:t>ра Имущество Покупателем осмотрено.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Цена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учетом п. 2.2. настоящего договора Покупатель обязан уплатить сумму в размере ____ (__) руб. __ коп., представляющую собой сумму цены продажи Имущества (за вычетом суммы задатка).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>
        <w:rPr>
          <w:bCs/>
          <w:highlight w:val="white"/>
        </w:rPr>
        <w:t>щем Договоре.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Передача имущества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 настоящему договору Покуп</w:t>
      </w:r>
      <w:r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Права и обязанности сторон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>Продавец в праве: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Расторгнуть настоящий Договора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Покупатель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Принять Имущество в день подписания акта приема-передачи.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Ответственность сторон при обстоятельствах непреодолимой силы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Разрешение споров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Костромской области.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Изменение и прекращение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Срок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считается заключенным с момента его подписания.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Заключительные положения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</w:t>
      </w:r>
      <w:bookmarkStart w:id="0" w:name="_GoBack"/>
      <w:bookmarkEnd w:id="0"/>
      <w:r>
        <w:rPr>
          <w:bCs/>
        </w:rPr>
        <w:t>ми должностными лицами.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Адреса, банковский реквизиты и подписи сторон</w:t>
      </w:r>
    </w:p>
    <w:tbl>
      <w:tblPr>
        <w:tblStyle w:val="af2"/>
        <w:tblW w:w="935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06"/>
        <w:gridCol w:w="4449"/>
      </w:tblGrid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4443022963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1024400507669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КПП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440101001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156026, Костромская область, г. Кострома, ул. Гагарина, д. 21, пом/ком 1/44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№ 40702810529010100641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Костромское отделение №8640 ПАО Сбербанк БИК 043469623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к/с 30101810200000000623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pBdr>
                <w:bottom w:val="single" w:sz="12" w:space="1" w:color="000000"/>
              </w:pBdr>
              <w:tabs>
                <w:tab w:val="clear" w:pos="708"/>
                <w:tab w:val="left" w:pos="3399" w:leader="none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>/М.В.Белов/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ind w:left="357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ind w:left="0" w:firstLine="709"/>
        <w:rPr>
          <w:bCs/>
        </w:rPr>
      </w:pPr>
      <w:r>
        <w:rPr>
          <w:bCs/>
        </w:rPr>
      </w:r>
    </w:p>
    <w:p>
      <w:pPr>
        <w:pStyle w:val="ListParagraph"/>
        <w:ind w:left="709" w:hanging="0"/>
        <w:rPr>
          <w:bCs/>
        </w:rPr>
      </w:pPr>
      <w:r>
        <w:rPr/>
      </w:r>
    </w:p>
    <w:sectPr>
      <w:headerReference w:type="default" r:id="rId2"/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  <w:t>ПРОЕКТ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3668"/>
    <w:rPr>
      <w:b/>
      <w:bCs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5" w:customStyle="1">
    <w:name w:val="Ниж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9b4f2b"/>
    <w:rPr>
      <w:rFonts w:ascii="Segoe UI" w:hAnsi="Segoe UI" w:eastAsia="Times New Roman" w:cs="Segoe UI"/>
      <w:sz w:val="18"/>
      <w:szCs w:val="18"/>
      <w:lang w:eastAsia="ar-SA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2dd"/>
    <w:pPr>
      <w:ind w:left="708" w:hanging="0"/>
      <w:jc w:val="both"/>
    </w:pPr>
    <w:rPr>
      <w:sz w:val="24"/>
      <w:szCs w:val="24"/>
    </w:rPr>
  </w:style>
  <w:style w:type="paragraph" w:styleId="Default" w:customStyle="1">
    <w:name w:val="Default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9b4f2b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b501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fb32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493E9-8FA4-477D-87C1-1500C45F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LibreOffice/6.4.2.2$Windows_X86_64 LibreOffice_project/4e471d8c02c9c90f512f7f9ead8875b57fcb1ec3</Application>
  <Pages>4</Pages>
  <Words>1252</Words>
  <Characters>8786</Characters>
  <CharactersWithSpaces>9934</CharactersWithSpaces>
  <Paragraphs>75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2021-07-23T08:28:00Z</dcterms:created>
  <dc:creator>1</dc:creator>
  <dc:description/>
  <dc:language>ru-RU</dc:language>
  <cp:lastModifiedBy>Максумова Кристина Алексеевна</cp:lastModifiedBy>
  <cp:lastPrinted>2021-06-21T09:22:00Z</cp:lastPrinted>
  <dcterms:modified xsi:type="dcterms:W3CDTF">2021-07-23T08:28:00Z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