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C75B1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58BBAEC9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332D4AA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6B95EF9D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7216390B" w14:textId="77777777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«____»_________20__г.</w:t>
      </w:r>
    </w:p>
    <w:p w14:paraId="5997411F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1AAA3248" w14:textId="23C51E4B" w:rsidR="00993B8A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ООО «</w:t>
      </w:r>
      <w:r w:rsidR="00993B8A" w:rsidRPr="007F7CDD">
        <w:rPr>
          <w:rFonts w:eastAsia="Calibri"/>
          <w:b/>
          <w:sz w:val="22"/>
          <w:szCs w:val="22"/>
        </w:rPr>
        <w:t>СП Фоника</w:t>
      </w:r>
      <w:r w:rsidRPr="007F7CDD">
        <w:rPr>
          <w:rFonts w:eastAsia="Calibri"/>
          <w:b/>
          <w:sz w:val="22"/>
          <w:szCs w:val="22"/>
        </w:rPr>
        <w:t xml:space="preserve">», </w:t>
      </w:r>
      <w:r w:rsidRPr="007F7CDD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</w:t>
      </w:r>
      <w:proofErr w:type="spellStart"/>
      <w:r w:rsidR="00187064">
        <w:rPr>
          <w:rFonts w:eastAsia="Calibri"/>
          <w:sz w:val="22"/>
          <w:szCs w:val="22"/>
        </w:rPr>
        <w:t>Османовой</w:t>
      </w:r>
      <w:proofErr w:type="spellEnd"/>
      <w:r w:rsidR="00187064">
        <w:rPr>
          <w:rFonts w:eastAsia="Calibri"/>
          <w:sz w:val="22"/>
          <w:szCs w:val="22"/>
        </w:rPr>
        <w:t xml:space="preserve"> Венеры </w:t>
      </w:r>
      <w:proofErr w:type="spellStart"/>
      <w:r w:rsidR="00187064">
        <w:rPr>
          <w:rFonts w:eastAsia="Calibri"/>
          <w:sz w:val="22"/>
          <w:szCs w:val="22"/>
        </w:rPr>
        <w:t>Тельмановны</w:t>
      </w:r>
      <w:proofErr w:type="spellEnd"/>
      <w:r w:rsidR="00993B8A" w:rsidRPr="007F7CDD">
        <w:rPr>
          <w:rFonts w:eastAsia="Calibri"/>
          <w:sz w:val="22"/>
          <w:szCs w:val="22"/>
        </w:rPr>
        <w:t>, действующе</w:t>
      </w:r>
      <w:r w:rsidR="00187064">
        <w:rPr>
          <w:rFonts w:eastAsia="Calibri"/>
          <w:sz w:val="22"/>
          <w:szCs w:val="22"/>
        </w:rPr>
        <w:t>й</w:t>
      </w:r>
      <w:r w:rsidRPr="007F7CDD">
        <w:rPr>
          <w:rFonts w:eastAsia="Calibri"/>
          <w:sz w:val="22"/>
          <w:szCs w:val="22"/>
        </w:rPr>
        <w:t xml:space="preserve"> на основании </w:t>
      </w:r>
      <w:r w:rsidR="00993B8A" w:rsidRPr="007F7CDD">
        <w:rPr>
          <w:rFonts w:eastAsia="Calibri"/>
          <w:sz w:val="22"/>
          <w:szCs w:val="22"/>
        </w:rPr>
        <w:t>ФЗ</w:t>
      </w:r>
      <w:r w:rsidRPr="007F7CDD">
        <w:rPr>
          <w:rFonts w:eastAsia="Calibri"/>
          <w:sz w:val="22"/>
          <w:szCs w:val="22"/>
        </w:rPr>
        <w:t xml:space="preserve"> «О несостоятельности (банкротстве)»</w:t>
      </w:r>
      <w:r w:rsidR="00187064">
        <w:rPr>
          <w:rFonts w:eastAsia="Calibri"/>
          <w:sz w:val="22"/>
          <w:szCs w:val="22"/>
        </w:rPr>
        <w:t xml:space="preserve">, </w:t>
      </w:r>
      <w:r w:rsidRPr="007F7CDD">
        <w:rPr>
          <w:rFonts w:eastAsia="Calibri"/>
          <w:sz w:val="22"/>
          <w:szCs w:val="22"/>
        </w:rPr>
        <w:t xml:space="preserve">решения Арбитражного суда </w:t>
      </w:r>
      <w:r w:rsidR="00993B8A" w:rsidRPr="007F7CDD">
        <w:rPr>
          <w:rFonts w:eastAsia="Calibri"/>
          <w:sz w:val="22"/>
          <w:szCs w:val="22"/>
        </w:rPr>
        <w:t>Ямало-Ненецкого автономного округа от 19.01.2018 по делу № А81-1827/2017</w:t>
      </w:r>
      <w:r w:rsidR="00187064">
        <w:rPr>
          <w:rFonts w:eastAsia="Calibri"/>
          <w:sz w:val="22"/>
          <w:szCs w:val="22"/>
        </w:rPr>
        <w:t xml:space="preserve"> и определения </w:t>
      </w:r>
      <w:r w:rsidR="00187064" w:rsidRPr="007F7CDD">
        <w:rPr>
          <w:rFonts w:eastAsia="Calibri"/>
          <w:sz w:val="22"/>
          <w:szCs w:val="22"/>
        </w:rPr>
        <w:t xml:space="preserve">Арбитражного суда Ямало-Ненецкого автономного округа от </w:t>
      </w:r>
      <w:r w:rsidR="00187064">
        <w:rPr>
          <w:rFonts w:eastAsia="Calibri"/>
          <w:sz w:val="22"/>
          <w:szCs w:val="22"/>
        </w:rPr>
        <w:t>2</w:t>
      </w:r>
      <w:r w:rsidR="00187064" w:rsidRPr="007F7CDD">
        <w:rPr>
          <w:rFonts w:eastAsia="Calibri"/>
          <w:sz w:val="22"/>
          <w:szCs w:val="22"/>
        </w:rPr>
        <w:t>9.01.20</w:t>
      </w:r>
      <w:r w:rsidR="00187064">
        <w:rPr>
          <w:rFonts w:eastAsia="Calibri"/>
          <w:sz w:val="22"/>
          <w:szCs w:val="22"/>
        </w:rPr>
        <w:t>21</w:t>
      </w:r>
      <w:r w:rsidR="00187064" w:rsidRPr="007F7CDD">
        <w:rPr>
          <w:rFonts w:eastAsia="Calibri"/>
          <w:sz w:val="22"/>
          <w:szCs w:val="22"/>
        </w:rPr>
        <w:t xml:space="preserve"> по делу № А81-1827/2017</w:t>
      </w:r>
      <w:r w:rsidR="00993B8A" w:rsidRPr="007F7CDD">
        <w:rPr>
          <w:rFonts w:eastAsia="Calibri"/>
          <w:sz w:val="22"/>
          <w:szCs w:val="22"/>
        </w:rPr>
        <w:t>, с одной стороны, и</w:t>
      </w:r>
    </w:p>
    <w:p w14:paraId="0E57BCD7" w14:textId="77777777" w:rsidR="002B4A22" w:rsidRPr="007F7CDD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</w:p>
    <w:p w14:paraId="56F43EE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731ED420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0BCBB27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63646D74" w14:textId="5C138F61" w:rsidR="00CB6A8A" w:rsidRPr="002A1FB8" w:rsidRDefault="002B4A22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1.1.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="00CB6A8A" w:rsidRPr="002A1FB8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2A1FB8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187064">
        <w:rPr>
          <w:rFonts w:ascii="Times New Roman" w:hAnsi="Times New Roman" w:cs="Times New Roman"/>
          <w:sz w:val="22"/>
          <w:szCs w:val="22"/>
        </w:rPr>
        <w:t>___</w:t>
      </w:r>
      <w:r w:rsidR="00147C1A" w:rsidRPr="002A1FB8">
        <w:rPr>
          <w:rFonts w:ascii="Times New Roman" w:hAnsi="Times New Roman" w:cs="Times New Roman"/>
          <w:sz w:val="22"/>
          <w:szCs w:val="22"/>
        </w:rPr>
        <w:t>:</w:t>
      </w:r>
      <w:r w:rsidR="00187064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______________________________________</w:t>
      </w:r>
    </w:p>
    <w:p w14:paraId="1EC7F461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7F6E821" w14:textId="0B12E32A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2A1FB8">
        <w:rPr>
          <w:sz w:val="22"/>
          <w:szCs w:val="22"/>
        </w:rPr>
        <w:t xml:space="preserve"> </w:t>
      </w:r>
      <w:r w:rsidR="002B4A22" w:rsidRPr="007F7CDD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147C1A" w:rsidRPr="007F7CDD">
        <w:rPr>
          <w:rFonts w:eastAsia="Calibri"/>
          <w:sz w:val="22"/>
          <w:szCs w:val="22"/>
        </w:rPr>
        <w:t>СП Фоника</w:t>
      </w:r>
      <w:r w:rsidR="002B4A22" w:rsidRPr="007F7CDD">
        <w:rPr>
          <w:rFonts w:eastAsia="Calibri"/>
          <w:sz w:val="22"/>
          <w:szCs w:val="22"/>
        </w:rPr>
        <w:t xml:space="preserve">» на основании решения Арбитражного суда </w:t>
      </w:r>
      <w:r w:rsidR="00147C1A" w:rsidRPr="007F7CDD">
        <w:rPr>
          <w:rFonts w:eastAsia="Calibri"/>
          <w:sz w:val="22"/>
          <w:szCs w:val="22"/>
        </w:rPr>
        <w:t>Ямало-Ненецкого автономного округа от 19.01.2018 по делу № А81-1827/2017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Положением о порядке, сроках и условиях про</w:t>
      </w:r>
      <w:r w:rsidR="007F7CDD" w:rsidRPr="007F7CDD">
        <w:rPr>
          <w:rFonts w:eastAsia="Calibri"/>
          <w:sz w:val="22"/>
          <w:szCs w:val="22"/>
        </w:rPr>
        <w:t>дажи имущества ООО «СП Фоника» в составе Лот</w:t>
      </w:r>
      <w:r w:rsidR="00187064">
        <w:rPr>
          <w:rFonts w:eastAsia="Calibri"/>
          <w:sz w:val="22"/>
          <w:szCs w:val="22"/>
        </w:rPr>
        <w:t>ов</w:t>
      </w:r>
      <w:r w:rsidR="002A1FB8">
        <w:rPr>
          <w:rFonts w:eastAsia="Calibri"/>
          <w:sz w:val="22"/>
          <w:szCs w:val="22"/>
        </w:rPr>
        <w:t xml:space="preserve"> №</w:t>
      </w:r>
      <w:r w:rsidR="00187064">
        <w:rPr>
          <w:rFonts w:eastAsia="Calibri"/>
          <w:sz w:val="22"/>
          <w:szCs w:val="22"/>
        </w:rPr>
        <w:t>№</w:t>
      </w:r>
      <w:r w:rsidR="002A1FB8">
        <w:rPr>
          <w:rFonts w:eastAsia="Calibri"/>
          <w:sz w:val="22"/>
          <w:szCs w:val="22"/>
        </w:rPr>
        <w:t xml:space="preserve"> 1</w:t>
      </w:r>
      <w:r w:rsidR="00187064">
        <w:rPr>
          <w:rFonts w:eastAsia="Calibri"/>
          <w:sz w:val="22"/>
          <w:szCs w:val="22"/>
        </w:rPr>
        <w:t>8, 19, 20, 21, 22, 23, 24, 25</w:t>
      </w:r>
      <w:r w:rsidR="00324CF3">
        <w:rPr>
          <w:rFonts w:eastAsia="Calibri"/>
          <w:sz w:val="22"/>
          <w:szCs w:val="22"/>
        </w:rPr>
        <w:t>, утвержденн</w:t>
      </w:r>
      <w:r w:rsidR="002A1FB8">
        <w:rPr>
          <w:rFonts w:eastAsia="Calibri"/>
          <w:sz w:val="22"/>
          <w:szCs w:val="22"/>
        </w:rPr>
        <w:t>ого</w:t>
      </w:r>
      <w:r w:rsidR="00324CF3">
        <w:rPr>
          <w:rFonts w:eastAsia="Calibri"/>
          <w:sz w:val="22"/>
          <w:szCs w:val="22"/>
        </w:rPr>
        <w:t xml:space="preserve"> комитетом кредиторов  ООО «СП Фоника» от </w:t>
      </w:r>
      <w:r w:rsidR="002A1FB8">
        <w:rPr>
          <w:rFonts w:eastAsia="Calibri"/>
          <w:sz w:val="22"/>
          <w:szCs w:val="22"/>
        </w:rPr>
        <w:t>0</w:t>
      </w:r>
      <w:r w:rsidR="00187064">
        <w:rPr>
          <w:rFonts w:eastAsia="Calibri"/>
          <w:sz w:val="22"/>
          <w:szCs w:val="22"/>
        </w:rPr>
        <w:t>4</w:t>
      </w:r>
      <w:r w:rsidR="00324CF3">
        <w:rPr>
          <w:rFonts w:eastAsia="Calibri"/>
          <w:sz w:val="22"/>
          <w:szCs w:val="22"/>
        </w:rPr>
        <w:t>.</w:t>
      </w:r>
      <w:r w:rsidR="00187064">
        <w:rPr>
          <w:rFonts w:eastAsia="Calibri"/>
          <w:sz w:val="22"/>
          <w:szCs w:val="22"/>
        </w:rPr>
        <w:t>06</w:t>
      </w:r>
      <w:r w:rsidR="00324CF3">
        <w:rPr>
          <w:rFonts w:eastAsia="Calibri"/>
          <w:sz w:val="22"/>
          <w:szCs w:val="22"/>
        </w:rPr>
        <w:t>.202</w:t>
      </w:r>
      <w:r w:rsidR="00187064">
        <w:rPr>
          <w:rFonts w:eastAsia="Calibri"/>
          <w:sz w:val="22"/>
          <w:szCs w:val="22"/>
        </w:rPr>
        <w:t>1</w:t>
      </w:r>
      <w:r w:rsidR="00324CF3">
        <w:rPr>
          <w:rFonts w:eastAsia="Calibri"/>
          <w:sz w:val="22"/>
          <w:szCs w:val="22"/>
        </w:rPr>
        <w:t>.</w:t>
      </w:r>
      <w:r w:rsidR="001E455E" w:rsidRPr="007F7CDD">
        <w:rPr>
          <w:snapToGrid w:val="0"/>
          <w:sz w:val="22"/>
          <w:szCs w:val="22"/>
        </w:rPr>
        <w:t xml:space="preserve"> </w:t>
      </w:r>
    </w:p>
    <w:p w14:paraId="56343159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560ACF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EE97B1F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7E25188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702A925C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2C3DD0EE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5A84F787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3A18D14E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65228050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77A17B3D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14:paraId="0901CEDF" w14:textId="158D8C83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</w:t>
      </w:r>
      <w:r w:rsidR="00187064">
        <w:rPr>
          <w:rFonts w:ascii="Times New Roman" w:hAnsi="Times New Roman" w:cs="Times New Roman"/>
          <w:sz w:val="22"/>
          <w:szCs w:val="22"/>
        </w:rPr>
        <w:t>нотариальным удостоверением договора купли-продажи доли</w:t>
      </w:r>
      <w:r w:rsidRPr="007F7CDD">
        <w:rPr>
          <w:rFonts w:ascii="Times New Roman" w:hAnsi="Times New Roman" w:cs="Times New Roman"/>
          <w:sz w:val="22"/>
          <w:szCs w:val="22"/>
        </w:rPr>
        <w:t>.</w:t>
      </w:r>
    </w:p>
    <w:p w14:paraId="2569F04B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C343852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2A61A225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7CC6D255" w14:textId="657110D8" w:rsidR="00CB6A8A" w:rsidRPr="007F7CDD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="00A91F12" w:rsidRPr="00804CAC">
        <w:rPr>
          <w:bCs/>
          <w:sz w:val="22"/>
          <w:szCs w:val="22"/>
        </w:rPr>
        <w:t>Доля в уставном капитале Общества переходит к Покупателю с момента нотариального удостоверения настоящей сделки</w:t>
      </w:r>
      <w:r w:rsidR="00CB6A8A" w:rsidRPr="007F7CDD">
        <w:rPr>
          <w:sz w:val="22"/>
          <w:szCs w:val="22"/>
        </w:rPr>
        <w:t xml:space="preserve">. </w:t>
      </w:r>
    </w:p>
    <w:p w14:paraId="727FFD43" w14:textId="77777777" w:rsidR="00CB6A8A" w:rsidRPr="007F7CDD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3323F33E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05376DC4" w14:textId="77777777" w:rsidR="00CB6A8A" w:rsidRPr="007F7CDD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A7A9C52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4.1. </w:t>
      </w:r>
      <w:r w:rsidRPr="007F7CDD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0CCBBE66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4.2.</w:t>
      </w:r>
      <w:r w:rsidRPr="007F7CDD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7F5402E7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4.3.</w:t>
      </w:r>
      <w:r w:rsidRPr="007F7CDD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5004C6E" w14:textId="77777777" w:rsidR="00CB6A8A" w:rsidRPr="007F7CDD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4.4.</w:t>
      </w:r>
      <w:r w:rsidRPr="007F7CDD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7810330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4.5. </w:t>
      </w:r>
      <w:r w:rsidRPr="007F7CDD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7B63F92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4.6.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7F7CD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7F7CDD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7F7CDD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4559B677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1DB9CBB9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7BC93F89" w14:textId="77777777" w:rsidR="00CB6A8A" w:rsidRPr="007F7CDD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5186080D" w14:textId="77777777" w:rsidTr="000B73B5">
        <w:tc>
          <w:tcPr>
            <w:tcW w:w="5148" w:type="dxa"/>
          </w:tcPr>
          <w:p w14:paraId="729767F9" w14:textId="77777777" w:rsidR="00CB6A8A" w:rsidRPr="007F7CDD" w:rsidRDefault="00CB6A8A" w:rsidP="00993B8A">
            <w:pPr>
              <w:rPr>
                <w:b/>
              </w:rPr>
            </w:pPr>
            <w:bookmarkStart w:id="0" w:name="_Hlk73720851"/>
          </w:p>
          <w:p w14:paraId="357CA961" w14:textId="77777777" w:rsidR="00CB6A8A" w:rsidRPr="007F7CDD" w:rsidRDefault="00CB6A8A" w:rsidP="00993B8A">
            <w:pPr>
              <w:jc w:val="center"/>
              <w:rPr>
                <w:b/>
              </w:rPr>
            </w:pPr>
            <w:r w:rsidRPr="007F7CDD">
              <w:rPr>
                <w:b/>
                <w:sz w:val="22"/>
                <w:szCs w:val="22"/>
              </w:rPr>
              <w:t>Продавец:</w:t>
            </w:r>
          </w:p>
          <w:p w14:paraId="0A7AB3B3" w14:textId="77777777" w:rsidR="00D0253E" w:rsidRPr="007F7CDD" w:rsidRDefault="00D0253E" w:rsidP="00D0253E">
            <w:pPr>
              <w:rPr>
                <w:rFonts w:eastAsia="SimSun"/>
                <w:b/>
                <w:lang w:eastAsia="zh-CN"/>
              </w:rPr>
            </w:pPr>
            <w:r w:rsidRPr="007F7CDD">
              <w:rPr>
                <w:rFonts w:eastAsia="SimSun"/>
                <w:b/>
                <w:sz w:val="22"/>
                <w:szCs w:val="22"/>
                <w:lang w:eastAsia="zh-CN"/>
              </w:rPr>
              <w:t>ООО «СП Фоника»</w:t>
            </w:r>
          </w:p>
          <w:p w14:paraId="204C9C1E" w14:textId="77777777" w:rsidR="00D0253E" w:rsidRPr="007F7CDD" w:rsidRDefault="00D0253E" w:rsidP="00D0253E">
            <w:pPr>
              <w:jc w:val="both"/>
              <w:rPr>
                <w:rFonts w:eastAsia="SimSun"/>
                <w:bCs/>
                <w:lang w:eastAsia="zh-CN"/>
              </w:rPr>
            </w:pPr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629303, г. Новый Уренгой, </w:t>
            </w:r>
            <w:proofErr w:type="spellStart"/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мкр</w:t>
            </w:r>
            <w:proofErr w:type="spellEnd"/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. Мирный, д. 1, корп. 3А</w:t>
            </w:r>
          </w:p>
          <w:p w14:paraId="360DE651" w14:textId="77777777" w:rsidR="00D0253E" w:rsidRPr="007F7CDD" w:rsidRDefault="00D0253E" w:rsidP="00D0253E">
            <w:pPr>
              <w:jc w:val="both"/>
              <w:rPr>
                <w:rFonts w:eastAsia="SimSun"/>
                <w:lang w:eastAsia="zh-CN"/>
              </w:rPr>
            </w:pPr>
            <w:r w:rsidRPr="007F7CDD">
              <w:rPr>
                <w:rFonts w:eastAsia="SimSun"/>
                <w:sz w:val="22"/>
                <w:szCs w:val="22"/>
                <w:lang w:eastAsia="zh-CN"/>
              </w:rPr>
              <w:t>Почтовый адрес: 123317, г. Москва, ул. Антонова-Овсеенко, д. 15, стр. 1</w:t>
            </w:r>
          </w:p>
          <w:p w14:paraId="4E498CD6" w14:textId="77777777"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</w:pPr>
            <w:r w:rsidRPr="007F7CDD">
              <w:rPr>
                <w:bCs/>
                <w:sz w:val="22"/>
                <w:szCs w:val="22"/>
              </w:rPr>
              <w:t xml:space="preserve">ОГРН </w:t>
            </w:r>
            <w:r w:rsidRPr="007F7CDD">
              <w:rPr>
                <w:sz w:val="22"/>
                <w:szCs w:val="22"/>
              </w:rPr>
              <w:t>1028900625918</w:t>
            </w:r>
            <w:r w:rsidRPr="007F7CDD">
              <w:rPr>
                <w:bCs/>
                <w:sz w:val="22"/>
                <w:szCs w:val="22"/>
              </w:rPr>
              <w:t xml:space="preserve">, ИНН </w:t>
            </w:r>
            <w:r w:rsidRPr="007F7CDD">
              <w:rPr>
                <w:sz w:val="22"/>
                <w:szCs w:val="22"/>
              </w:rPr>
              <w:t>8904040178</w:t>
            </w:r>
          </w:p>
          <w:p w14:paraId="76ACDEA8" w14:textId="77777777" w:rsidR="00D0253E" w:rsidRPr="007F7CDD" w:rsidRDefault="00D0253E" w:rsidP="00D0253E">
            <w:pPr>
              <w:autoSpaceDE w:val="0"/>
              <w:autoSpaceDN w:val="0"/>
              <w:adjustRightInd w:val="0"/>
              <w:jc w:val="both"/>
            </w:pPr>
            <w:r w:rsidRPr="007F7CDD">
              <w:rPr>
                <w:sz w:val="22"/>
                <w:szCs w:val="22"/>
              </w:rPr>
              <w:t xml:space="preserve">р/с: </w:t>
            </w:r>
            <w:r w:rsidR="007F7CDD" w:rsidRPr="007F7CDD">
              <w:rPr>
                <w:sz w:val="22"/>
                <w:szCs w:val="22"/>
              </w:rPr>
              <w:t xml:space="preserve">40702810300010002677 </w:t>
            </w:r>
            <w:r w:rsidRPr="007F7CDD">
              <w:rPr>
                <w:sz w:val="22"/>
                <w:szCs w:val="22"/>
              </w:rPr>
              <w:t>в АКБ «ПЕРЕСВЕТ» (</w:t>
            </w:r>
            <w:r w:rsidR="000E1EA4">
              <w:rPr>
                <w:sz w:val="22"/>
                <w:szCs w:val="22"/>
              </w:rPr>
              <w:t>П</w:t>
            </w:r>
            <w:r w:rsidRPr="007F7CDD">
              <w:rPr>
                <w:sz w:val="22"/>
                <w:szCs w:val="22"/>
              </w:rPr>
              <w:t>АО), К/с: 30101810145250000275, БИК: 044525275</w:t>
            </w:r>
          </w:p>
          <w:p w14:paraId="60E6C8F7" w14:textId="77777777" w:rsidR="00D0253E" w:rsidRPr="007F7CDD" w:rsidRDefault="00D0253E" w:rsidP="00D0253E">
            <w:pPr>
              <w:jc w:val="both"/>
            </w:pPr>
          </w:p>
          <w:p w14:paraId="10B8A857" w14:textId="77777777" w:rsidR="00D0253E" w:rsidRPr="007F7CDD" w:rsidRDefault="00D0253E" w:rsidP="00D0253E">
            <w:pPr>
              <w:jc w:val="both"/>
            </w:pPr>
          </w:p>
          <w:p w14:paraId="171EC7B5" w14:textId="77777777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>Конкурсный управляющий</w:t>
            </w:r>
          </w:p>
          <w:p w14:paraId="12E023C7" w14:textId="77777777" w:rsidR="00D0253E" w:rsidRPr="007F7CDD" w:rsidRDefault="00D0253E" w:rsidP="00D0253E">
            <w:pPr>
              <w:jc w:val="both"/>
            </w:pPr>
          </w:p>
          <w:p w14:paraId="3BC94589" w14:textId="0F46C304" w:rsidR="00D0253E" w:rsidRPr="007F7CDD" w:rsidRDefault="00D0253E" w:rsidP="00D0253E">
            <w:pPr>
              <w:jc w:val="both"/>
            </w:pPr>
            <w:r w:rsidRPr="007F7CDD">
              <w:rPr>
                <w:sz w:val="22"/>
                <w:szCs w:val="22"/>
              </w:rPr>
              <w:t xml:space="preserve">_________________________ </w:t>
            </w:r>
            <w:r w:rsidR="003823D5">
              <w:rPr>
                <w:sz w:val="22"/>
                <w:szCs w:val="22"/>
              </w:rPr>
              <w:t xml:space="preserve">В.Т. </w:t>
            </w:r>
            <w:proofErr w:type="spellStart"/>
            <w:r w:rsidR="003823D5">
              <w:rPr>
                <w:sz w:val="22"/>
                <w:szCs w:val="22"/>
              </w:rPr>
              <w:t>Османова</w:t>
            </w:r>
            <w:proofErr w:type="spellEnd"/>
          </w:p>
          <w:p w14:paraId="337D741C" w14:textId="77777777" w:rsidR="00CB6A8A" w:rsidRPr="007F7CDD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EDC19C1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0CD4FB2D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61B49CC7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68EF574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40F5437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1C294CC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77731208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487AF66" w14:textId="77777777" w:rsidR="00CB6A8A" w:rsidRPr="007F7CDD" w:rsidRDefault="00CB6A8A" w:rsidP="00993B8A">
            <w:pPr>
              <w:jc w:val="both"/>
            </w:pPr>
          </w:p>
          <w:p w14:paraId="3460A483" w14:textId="77777777" w:rsidR="00CB6A8A" w:rsidRPr="007F7CDD" w:rsidRDefault="00CB6A8A" w:rsidP="00993B8A">
            <w:pPr>
              <w:jc w:val="both"/>
            </w:pPr>
          </w:p>
          <w:p w14:paraId="7A9401DD" w14:textId="77777777" w:rsidR="00CB6A8A" w:rsidRPr="007F7CDD" w:rsidRDefault="00CB6A8A" w:rsidP="00993B8A">
            <w:pPr>
              <w:jc w:val="both"/>
            </w:pPr>
          </w:p>
          <w:p w14:paraId="1B18780B" w14:textId="0ABC98E3" w:rsidR="00CB6A8A" w:rsidRDefault="00CB6A8A" w:rsidP="00993B8A">
            <w:pPr>
              <w:jc w:val="both"/>
            </w:pPr>
          </w:p>
          <w:p w14:paraId="0041FA5C" w14:textId="77777777" w:rsidR="0047256A" w:rsidRPr="007F7CDD" w:rsidRDefault="0047256A" w:rsidP="00993B8A">
            <w:pPr>
              <w:jc w:val="both"/>
            </w:pPr>
          </w:p>
          <w:p w14:paraId="14C2021C" w14:textId="77777777" w:rsidR="00CB6A8A" w:rsidRPr="007F7CDD" w:rsidRDefault="00CB6A8A" w:rsidP="00993B8A">
            <w:pPr>
              <w:jc w:val="both"/>
            </w:pPr>
          </w:p>
          <w:p w14:paraId="71D7A3EA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78B84D9A" w14:textId="77777777" w:rsidR="00CB6A8A" w:rsidRPr="007F7CDD" w:rsidRDefault="00CB6A8A" w:rsidP="00993B8A">
            <w:pPr>
              <w:jc w:val="both"/>
            </w:pPr>
          </w:p>
        </w:tc>
      </w:tr>
      <w:bookmarkEnd w:id="0"/>
    </w:tbl>
    <w:p w14:paraId="1DEFC559" w14:textId="77777777" w:rsidR="00CB6A8A" w:rsidRPr="007F7CDD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14:paraId="1272AD05" w14:textId="77777777" w:rsidR="00CB6A8A" w:rsidRPr="007F7CDD" w:rsidRDefault="00CB6A8A" w:rsidP="00CB6A8A">
      <w:pPr>
        <w:rPr>
          <w:sz w:val="22"/>
          <w:szCs w:val="22"/>
        </w:rPr>
      </w:pPr>
    </w:p>
    <w:p w14:paraId="54644972" w14:textId="77777777" w:rsidR="00072E8D" w:rsidRPr="007F7CDD" w:rsidRDefault="00072E8D">
      <w:pPr>
        <w:rPr>
          <w:sz w:val="22"/>
          <w:szCs w:val="22"/>
        </w:rPr>
      </w:pPr>
      <w:bookmarkStart w:id="1" w:name="_GoBack"/>
      <w:bookmarkEnd w:id="1"/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926"/>
    <w:rsid w:val="0003527E"/>
    <w:rsid w:val="00072E8D"/>
    <w:rsid w:val="000B73B5"/>
    <w:rsid w:val="000E1EA4"/>
    <w:rsid w:val="00147C1A"/>
    <w:rsid w:val="00187064"/>
    <w:rsid w:val="001E455E"/>
    <w:rsid w:val="0026484A"/>
    <w:rsid w:val="002A1FB8"/>
    <w:rsid w:val="002B4A22"/>
    <w:rsid w:val="00321DBB"/>
    <w:rsid w:val="00324CF3"/>
    <w:rsid w:val="00340926"/>
    <w:rsid w:val="003823D5"/>
    <w:rsid w:val="003B0C18"/>
    <w:rsid w:val="0047256A"/>
    <w:rsid w:val="004C2A45"/>
    <w:rsid w:val="007F7CDD"/>
    <w:rsid w:val="008C4DB8"/>
    <w:rsid w:val="00993B8A"/>
    <w:rsid w:val="00A91F12"/>
    <w:rsid w:val="00B238AB"/>
    <w:rsid w:val="00B3459A"/>
    <w:rsid w:val="00C70DCA"/>
    <w:rsid w:val="00CB6A8A"/>
    <w:rsid w:val="00D0253E"/>
    <w:rsid w:val="00D92566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1AEB"/>
  <w15:docId w15:val="{E87A71DA-2C69-4126-BFC0-D4C4A8C6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B4100-29B8-493D-A5F0-52C10DEE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u440</cp:lastModifiedBy>
  <cp:revision>6</cp:revision>
  <dcterms:created xsi:type="dcterms:W3CDTF">2020-07-23T13:52:00Z</dcterms:created>
  <dcterms:modified xsi:type="dcterms:W3CDTF">2021-06-04T14:40:00Z</dcterms:modified>
</cp:coreProperties>
</file>