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AF" w:rsidRDefault="0065139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ДОГОВОР №__</w:t>
      </w:r>
    </w:p>
    <w:p w:rsidR="00204BAF" w:rsidRDefault="006513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купли-продажи недвижимого имущества</w:t>
      </w:r>
    </w:p>
    <w:p w:rsidR="00204BAF" w:rsidRDefault="00204BAF">
      <w:pPr>
        <w:jc w:val="center"/>
        <w:rPr>
          <w:b/>
          <w:bCs/>
          <w:sz w:val="24"/>
          <w:szCs w:val="24"/>
        </w:rPr>
      </w:pPr>
    </w:p>
    <w:p w:rsidR="00204BAF" w:rsidRDefault="0065139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г. Кострома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«___» _______ 2021 г.</w:t>
      </w:r>
    </w:p>
    <w:p w:rsidR="00204BAF" w:rsidRDefault="00204BAF">
      <w:pPr>
        <w:jc w:val="both"/>
        <w:rPr>
          <w:b/>
          <w:bCs/>
          <w:sz w:val="24"/>
          <w:szCs w:val="24"/>
        </w:rPr>
      </w:pPr>
    </w:p>
    <w:p w:rsidR="00204BAF" w:rsidRDefault="00651393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Общество с ограниченной ответственностью инвестиционное строительно-проектное объединение «Костромагорстрой» </w:t>
      </w:r>
      <w:r>
        <w:rPr>
          <w:bCs/>
          <w:sz w:val="24"/>
          <w:szCs w:val="24"/>
        </w:rPr>
        <w:t>(сокращенное наименование – ООО ИСПО «Костромагорстрой»), в лице конкурсного управляющего</w:t>
      </w:r>
      <w:r>
        <w:t xml:space="preserve"> </w:t>
      </w:r>
      <w:r>
        <w:rPr>
          <w:bCs/>
          <w:sz w:val="24"/>
          <w:szCs w:val="24"/>
        </w:rPr>
        <w:t>Белова Максима Валериевича (ИНН 502498703961, СНИЛС 057-1</w:t>
      </w:r>
      <w:r>
        <w:rPr>
          <w:bCs/>
          <w:sz w:val="24"/>
          <w:szCs w:val="24"/>
        </w:rPr>
        <w:t>90-386 70, реестровый номер арбитражного управляющего №17660), член Союза арбитражных управляющих «Саморегулируемая организация «Северная столица» (ОГРН 1027806876173, ИНН 7813175754, адрес: 194100, Россия, г. Санкт-Петербург, ул. Новолитовская, д. 15 лите</w:t>
      </w:r>
      <w:r>
        <w:rPr>
          <w:bCs/>
          <w:sz w:val="24"/>
          <w:szCs w:val="24"/>
        </w:rPr>
        <w:t>ра А), действующего на основании решения  Арбитражного суда Костромской области по делу №А31-15503/2018 от 11.12.2019 г. (резолютивная часть оглашена 09.12.2019 г.), именуемое в дальнейшем «Продавец», с одной стороны, и</w:t>
      </w:r>
    </w:p>
    <w:p w:rsidR="00204BAF" w:rsidRDefault="00651393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______________, в лице __________, д</w:t>
      </w:r>
      <w:r>
        <w:rPr>
          <w:bCs/>
          <w:sz w:val="24"/>
          <w:szCs w:val="24"/>
        </w:rPr>
        <w:t>ействующего на основании _____, именуемое в дальнейшем «Покупатель», с другой стороны, совместно именуемые «Стороны», заключили настоящий Договор о нижеследующем.</w:t>
      </w:r>
    </w:p>
    <w:p w:rsidR="00204BAF" w:rsidRDefault="00204BAF">
      <w:pPr>
        <w:ind w:firstLine="709"/>
        <w:jc w:val="both"/>
        <w:rPr>
          <w:bCs/>
          <w:sz w:val="24"/>
          <w:szCs w:val="24"/>
        </w:rPr>
      </w:pPr>
    </w:p>
    <w:p w:rsidR="00204BAF" w:rsidRDefault="00651393">
      <w:pPr>
        <w:pStyle w:val="ac"/>
        <w:numPr>
          <w:ilvl w:val="0"/>
          <w:numId w:val="1"/>
        </w:numPr>
        <w:ind w:left="0" w:firstLine="709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Продавец обязуется передать в собственность Покупателю, а Покупатель приня</w:t>
      </w:r>
      <w:r>
        <w:rPr>
          <w:bCs/>
        </w:rPr>
        <w:t>ть и оплатить в соответствии с условиями настоящего Договора следующее имущество.</w:t>
      </w:r>
    </w:p>
    <w:p w:rsidR="00204BAF" w:rsidRDefault="00651393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Квартира общей площадью 61,90 кв.м, кадастровый номер: 44:27:080303:2472, количество комнат - 2, расположенная на 10 этаже, по адресу: Костромская обл., г. Кострома, ул. Маги</w:t>
      </w:r>
      <w:r>
        <w:rPr>
          <w:bCs/>
        </w:rPr>
        <w:t>стральная, д. 12, корп.2, кв. 67 (далее – Имущество).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Продавец гарантирует, что продаваемое по настоящему Договору имущество никому не продано, под арестом или запретом не состоит.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Покупатель ознакомлен с документами, подтверждающими право Продавца на прод</w:t>
      </w:r>
      <w:r>
        <w:rPr>
          <w:bCs/>
        </w:rPr>
        <w:t>аваемое Имущество, а также с другими документами, необходимыми для оформления настоящего Договора и регистрации перехода прав собственности и претензий к ним не имеет.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До подписания настоящего Договора Имущество Покупателем осмотрено.</w:t>
      </w:r>
    </w:p>
    <w:p w:rsidR="00204BAF" w:rsidRDefault="00204BAF">
      <w:pPr>
        <w:pStyle w:val="ac"/>
        <w:ind w:left="709"/>
        <w:rPr>
          <w:bCs/>
        </w:rPr>
      </w:pPr>
    </w:p>
    <w:p w:rsidR="00204BAF" w:rsidRDefault="00651393">
      <w:pPr>
        <w:pStyle w:val="ac"/>
        <w:numPr>
          <w:ilvl w:val="0"/>
          <w:numId w:val="1"/>
        </w:numPr>
        <w:ind w:left="0" w:firstLine="709"/>
        <w:jc w:val="center"/>
        <w:rPr>
          <w:b/>
          <w:bCs/>
        </w:rPr>
      </w:pPr>
      <w:r>
        <w:rPr>
          <w:b/>
          <w:bCs/>
        </w:rPr>
        <w:t>Цена договора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Цена и</w:t>
      </w:r>
      <w:r>
        <w:rPr>
          <w:bCs/>
        </w:rPr>
        <w:t>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</w:t>
      </w:r>
      <w:r>
        <w:rPr>
          <w:bCs/>
        </w:rPr>
        <w:t>вом Российской Федерации несостоятельными (банкротами).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Задаток в сумме __ (__) руб. __ коп., внесенный Покупателем на счет Продавца, засчитывается в счет оплаты имущества.  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 учетом п. 2.2. настоящего договора Покупатель обязан уплатить сумму в размере _</w:t>
      </w:r>
      <w:r>
        <w:rPr>
          <w:bCs/>
        </w:rPr>
        <w:t>___ (__) руб. __ коп., представляющую собой сумму цены продажи имущества (за вычетом суммы задатка).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Покупатель – победитель торгов, обязуется произвести оплату в срок не позднее 30 (тридцати) дней с даты подписания Сторонами настоящего Договора путем безн</w:t>
      </w:r>
      <w:r>
        <w:rPr>
          <w:bCs/>
        </w:rPr>
        <w:t>аличного перечисления денежных средств по реквизитам Продавца, указанным в настоящем Договоре.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Покупатель несет все расходы, связанные с государственной регистрацией перехода права собственности.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lastRenderedPageBreak/>
        <w:t xml:space="preserve">Обязательство Покупателя по оплате стоимости </w:t>
      </w:r>
      <w:r>
        <w:rPr>
          <w:bCs/>
        </w:rPr>
        <w:t>Имущества считается исполненным с момента поступления денежных средств в полном объеме на счет банка Продавца.</w:t>
      </w:r>
    </w:p>
    <w:p w:rsidR="00204BAF" w:rsidRDefault="00204BAF">
      <w:pPr>
        <w:pStyle w:val="ac"/>
        <w:ind w:left="709"/>
        <w:rPr>
          <w:bCs/>
        </w:rPr>
      </w:pPr>
    </w:p>
    <w:p w:rsidR="00204BAF" w:rsidRDefault="00651393">
      <w:pPr>
        <w:pStyle w:val="ac"/>
        <w:numPr>
          <w:ilvl w:val="0"/>
          <w:numId w:val="1"/>
        </w:numPr>
        <w:ind w:left="0" w:firstLine="709"/>
        <w:jc w:val="center"/>
        <w:rPr>
          <w:b/>
          <w:bCs/>
        </w:rPr>
      </w:pPr>
      <w:r>
        <w:rPr>
          <w:b/>
          <w:bCs/>
        </w:rPr>
        <w:t>Передача имущества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Продавец обязан передать Покупателю Имущество по акту приема-передачи, подписанному Сторонами в срок не позднее 10 (десяти) р</w:t>
      </w:r>
      <w:r>
        <w:rPr>
          <w:bCs/>
        </w:rPr>
        <w:t xml:space="preserve">абочих дней после полной оплаты суммы, указанной в п. 2.1. настоящего Договора. 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Право собственно</w:t>
      </w:r>
      <w:r>
        <w:rPr>
          <w:bCs/>
        </w:rPr>
        <w:t xml:space="preserve">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действующем законодательством. 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По насто</w:t>
      </w:r>
      <w:r>
        <w:rPr>
          <w:bCs/>
        </w:rPr>
        <w:t>ящему договору Покупателю передается Имущество в том виде, как оно есть. Все риски, связанные с приобретением имущества без предварительного осмотра несет покупатель.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Принятое Покупателем Имущество возврату и обмену не подлежит. Продавец не несет ответстве</w:t>
      </w:r>
      <w:r>
        <w:rPr>
          <w:bCs/>
        </w:rPr>
        <w:t>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:rsidR="00204BAF" w:rsidRDefault="00204BAF">
      <w:pPr>
        <w:pStyle w:val="ac"/>
        <w:ind w:left="709"/>
        <w:rPr>
          <w:bCs/>
        </w:rPr>
      </w:pPr>
    </w:p>
    <w:p w:rsidR="00204BAF" w:rsidRDefault="00651393">
      <w:pPr>
        <w:pStyle w:val="ac"/>
        <w:numPr>
          <w:ilvl w:val="0"/>
          <w:numId w:val="1"/>
        </w:numPr>
        <w:ind w:left="0" w:firstLine="0"/>
        <w:jc w:val="center"/>
        <w:rPr>
          <w:b/>
          <w:bCs/>
        </w:rPr>
      </w:pPr>
      <w:r>
        <w:rPr>
          <w:b/>
          <w:bCs/>
        </w:rPr>
        <w:t xml:space="preserve">Права и </w:t>
      </w:r>
      <w:r>
        <w:rPr>
          <w:b/>
          <w:bCs/>
        </w:rPr>
        <w:t>обязанности сторон</w:t>
      </w:r>
    </w:p>
    <w:p w:rsidR="00204BAF" w:rsidRDefault="00651393">
      <w:pPr>
        <w:pStyle w:val="ac"/>
        <w:numPr>
          <w:ilvl w:val="1"/>
          <w:numId w:val="1"/>
        </w:numPr>
        <w:rPr>
          <w:bCs/>
        </w:rPr>
      </w:pPr>
      <w:r>
        <w:rPr>
          <w:bCs/>
        </w:rPr>
        <w:t xml:space="preserve"> Продавец обязуется:</w:t>
      </w:r>
    </w:p>
    <w:p w:rsidR="00204BAF" w:rsidRDefault="00651393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Передать Покупателю по акту приема-передачи Имущество, являющееся предметом настоящего Договора.</w:t>
      </w:r>
    </w:p>
    <w:p w:rsidR="00204BAF" w:rsidRDefault="00651393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 w:rsidR="00204BAF" w:rsidRDefault="00651393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Произвес</w:t>
      </w:r>
      <w:r>
        <w:rPr>
          <w:bCs/>
        </w:rPr>
        <w:t>ти необходимые действия для государственной регистрации перехода права собственности на Имущество от Продавца к Покупателю.</w:t>
      </w:r>
    </w:p>
    <w:p w:rsidR="00204BAF" w:rsidRDefault="00651393">
      <w:pPr>
        <w:pStyle w:val="ac"/>
        <w:numPr>
          <w:ilvl w:val="1"/>
          <w:numId w:val="1"/>
        </w:numPr>
        <w:rPr>
          <w:bCs/>
        </w:rPr>
      </w:pPr>
      <w:r>
        <w:rPr>
          <w:bCs/>
        </w:rPr>
        <w:t>Продавец в праве:</w:t>
      </w:r>
    </w:p>
    <w:p w:rsidR="00204BAF" w:rsidRDefault="00651393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Расторгнуть настоящий Договора в одностороннем порядке в случае нарушения Покупателем положений п.п. 2.1., 2.4. на</w:t>
      </w:r>
      <w:r>
        <w:rPr>
          <w:bCs/>
        </w:rPr>
        <w:t>стоящего Договора без предварительного направления уведомления.</w:t>
      </w:r>
    </w:p>
    <w:p w:rsidR="00204BAF" w:rsidRDefault="00651393">
      <w:pPr>
        <w:pStyle w:val="ac"/>
        <w:numPr>
          <w:ilvl w:val="1"/>
          <w:numId w:val="1"/>
        </w:numPr>
        <w:rPr>
          <w:bCs/>
        </w:rPr>
      </w:pPr>
      <w:r>
        <w:rPr>
          <w:bCs/>
        </w:rPr>
        <w:t xml:space="preserve"> Покупатель обязуется:</w:t>
      </w:r>
    </w:p>
    <w:p w:rsidR="00204BAF" w:rsidRDefault="00651393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 w:rsidR="00204BAF" w:rsidRDefault="00651393">
      <w:pPr>
        <w:pStyle w:val="ac"/>
        <w:numPr>
          <w:ilvl w:val="2"/>
          <w:numId w:val="1"/>
        </w:numPr>
        <w:ind w:left="0" w:firstLine="709"/>
        <w:rPr>
          <w:bCs/>
        </w:rPr>
      </w:pPr>
      <w:r>
        <w:rPr>
          <w:bCs/>
        </w:rPr>
        <w:t>Принять Имущество в день подписания акта приема-переда</w:t>
      </w:r>
      <w:r>
        <w:rPr>
          <w:bCs/>
        </w:rPr>
        <w:t>чи.</w:t>
      </w:r>
    </w:p>
    <w:p w:rsidR="00204BAF" w:rsidRDefault="00204BAF">
      <w:pPr>
        <w:pStyle w:val="ac"/>
        <w:ind w:left="709"/>
        <w:rPr>
          <w:bCs/>
        </w:rPr>
      </w:pPr>
    </w:p>
    <w:p w:rsidR="00204BAF" w:rsidRDefault="00651393">
      <w:pPr>
        <w:pStyle w:val="ac"/>
        <w:numPr>
          <w:ilvl w:val="0"/>
          <w:numId w:val="1"/>
        </w:numPr>
        <w:ind w:left="0" w:firstLine="709"/>
        <w:jc w:val="center"/>
        <w:rPr>
          <w:b/>
          <w:bCs/>
        </w:rPr>
      </w:pPr>
      <w:r>
        <w:rPr>
          <w:b/>
          <w:bCs/>
        </w:rPr>
        <w:t>Ответственность сторон обязательной непреодолимой силы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</w:t>
      </w:r>
      <w:r>
        <w:rPr>
          <w:bCs/>
        </w:rPr>
        <w:t>настоящим Договором.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</w:t>
      </w:r>
      <w:r>
        <w:rPr>
          <w:bCs/>
        </w:rPr>
        <w:t>а, в результате обстоятельств чрезвычайного характера, которые стороны не могли предвидеть или предотвратить.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</w:t>
      </w:r>
      <w:r>
        <w:rPr>
          <w:bCs/>
        </w:rPr>
        <w:t xml:space="preserve">ие должно содержать данные о характере обстоятельств, а также официальные документы, </w:t>
      </w:r>
      <w:r>
        <w:rPr>
          <w:bCs/>
        </w:rPr>
        <w:lastRenderedPageBreak/>
        <w:t>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Если сторо</w:t>
      </w:r>
      <w:r>
        <w:rPr>
          <w:bCs/>
        </w:rPr>
        <w:t>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наступления обстоятельств, предусмотренных в п. 5.2, срок выполнения стороной обязательств по настоящему до</w:t>
      </w:r>
      <w:r>
        <w:rPr>
          <w:bCs/>
        </w:rPr>
        <w:t>говору отодвигается соразмерно времени, в течение которого действуют эти обстоятельства и их последствия.</w:t>
      </w:r>
    </w:p>
    <w:p w:rsidR="00204BAF" w:rsidRDefault="00204BAF">
      <w:pPr>
        <w:pStyle w:val="ac"/>
        <w:ind w:left="709"/>
        <w:rPr>
          <w:bCs/>
        </w:rPr>
      </w:pPr>
    </w:p>
    <w:p w:rsidR="00204BAF" w:rsidRDefault="00651393">
      <w:pPr>
        <w:pStyle w:val="ac"/>
        <w:numPr>
          <w:ilvl w:val="0"/>
          <w:numId w:val="1"/>
        </w:numPr>
        <w:ind w:left="0" w:firstLine="709"/>
        <w:jc w:val="center"/>
        <w:rPr>
          <w:b/>
          <w:bCs/>
        </w:rPr>
      </w:pPr>
      <w:r>
        <w:rPr>
          <w:b/>
          <w:bCs/>
        </w:rPr>
        <w:t>Разрешение споров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Все споры и разногласия, которые могут возникнуть между сторонами по вопросам, не нашедшим своего разрешения в тексте данного догов</w:t>
      </w:r>
      <w:r>
        <w:rPr>
          <w:bCs/>
        </w:rPr>
        <w:t>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При не урегулировании в процессе переговоров спорных вопросов споры разрешаются в порядке, установленном дейс</w:t>
      </w:r>
      <w:r>
        <w:rPr>
          <w:bCs/>
        </w:rPr>
        <w:t>твующим законодательством Российской Федерации.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К претензии должны прилагаться обосновывающие требования </w:t>
      </w:r>
      <w:r>
        <w:rPr>
          <w:bCs/>
        </w:rPr>
        <w:t>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</w:t>
      </w:r>
      <w:r>
        <w:rPr>
          <w:bCs/>
        </w:rPr>
        <w:t>итается непредъявленной и рассмотрению не подлежит.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В случае если </w:t>
      </w:r>
      <w:r>
        <w:rPr>
          <w:bCs/>
        </w:rPr>
        <w:t>спор не урегулирован в претензионном порядке или ответ на претензию не получен в течение указанного срока, спор передается в Арбитражный суд Костромской области.</w:t>
      </w:r>
    </w:p>
    <w:p w:rsidR="00204BAF" w:rsidRDefault="00204BAF">
      <w:pPr>
        <w:pStyle w:val="ac"/>
        <w:ind w:left="709"/>
        <w:rPr>
          <w:bCs/>
        </w:rPr>
      </w:pPr>
    </w:p>
    <w:p w:rsidR="00204BAF" w:rsidRDefault="00651393">
      <w:pPr>
        <w:pStyle w:val="ac"/>
        <w:numPr>
          <w:ilvl w:val="0"/>
          <w:numId w:val="1"/>
        </w:numPr>
        <w:ind w:left="0" w:firstLine="709"/>
        <w:jc w:val="center"/>
        <w:rPr>
          <w:b/>
          <w:bCs/>
        </w:rPr>
      </w:pPr>
      <w:r>
        <w:rPr>
          <w:b/>
          <w:bCs/>
        </w:rPr>
        <w:t>Изменение и прекращение действия договора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Настоящий договор может быть изменен или прекращен </w:t>
      </w:r>
      <w:r>
        <w:rPr>
          <w:bCs/>
        </w:rPr>
        <w:t>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Стороны договорились, что в случае, если Покупатель не оплатит в срок, установленный п. 2.4. настоящего Договора, стои</w:t>
      </w:r>
      <w:r>
        <w:rPr>
          <w:bCs/>
        </w:rPr>
        <w:t>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:rsidR="00204BAF" w:rsidRDefault="00204BAF">
      <w:pPr>
        <w:pStyle w:val="ac"/>
        <w:ind w:left="709"/>
        <w:rPr>
          <w:bCs/>
        </w:rPr>
      </w:pPr>
    </w:p>
    <w:p w:rsidR="00204BAF" w:rsidRDefault="00651393">
      <w:pPr>
        <w:pStyle w:val="ac"/>
        <w:numPr>
          <w:ilvl w:val="0"/>
          <w:numId w:val="1"/>
        </w:numPr>
        <w:ind w:left="0" w:firstLine="709"/>
        <w:jc w:val="center"/>
        <w:rPr>
          <w:b/>
          <w:bCs/>
        </w:rPr>
      </w:pPr>
      <w:r>
        <w:rPr>
          <w:b/>
          <w:bCs/>
        </w:rPr>
        <w:t>Срок действия договора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считается заключ</w:t>
      </w:r>
      <w:r>
        <w:rPr>
          <w:bCs/>
        </w:rPr>
        <w:t>енным с момента его подписания.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действует до момента полного выполнения Сторонами взятых на себя обязательств.</w:t>
      </w:r>
    </w:p>
    <w:p w:rsidR="00204BAF" w:rsidRDefault="00204BAF">
      <w:pPr>
        <w:pStyle w:val="ac"/>
        <w:ind w:left="709"/>
        <w:rPr>
          <w:bCs/>
        </w:rPr>
      </w:pPr>
    </w:p>
    <w:p w:rsidR="00204BAF" w:rsidRDefault="00651393">
      <w:pPr>
        <w:pStyle w:val="ac"/>
        <w:numPr>
          <w:ilvl w:val="0"/>
          <w:numId w:val="1"/>
        </w:numPr>
        <w:ind w:left="0" w:firstLine="709"/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 xml:space="preserve"> Во всем остальном, что не предусмотрено настоящим договором, стороны руководствуются действующим зак</w:t>
      </w:r>
      <w:r>
        <w:rPr>
          <w:bCs/>
        </w:rPr>
        <w:t>онодательством Российской Федерации.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lastRenderedPageBreak/>
        <w:t xml:space="preserve">Все уведомления и сообщения Сторонам </w:t>
      </w:r>
      <w:r>
        <w:rPr>
          <w:bCs/>
        </w:rPr>
        <w:t xml:space="preserve">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</w:t>
      </w:r>
      <w:r>
        <w:rPr>
          <w:bCs/>
        </w:rPr>
        <w:t>соответствующими должностными лицами.</w:t>
      </w:r>
    </w:p>
    <w:p w:rsidR="00204BAF" w:rsidRDefault="00651393">
      <w:pPr>
        <w:pStyle w:val="ac"/>
        <w:numPr>
          <w:ilvl w:val="1"/>
          <w:numId w:val="1"/>
        </w:numPr>
        <w:ind w:left="0" w:firstLine="709"/>
        <w:rPr>
          <w:bCs/>
        </w:rPr>
      </w:pPr>
      <w:r>
        <w:rPr>
          <w:bCs/>
        </w:rPr>
        <w:t>Настоящий договор составлен в трех экземплярах, имеющих одинаковую юридическую силу, по одному экземпляру для каждой из сторон и для регистрирующего органа.</w:t>
      </w:r>
    </w:p>
    <w:p w:rsidR="00204BAF" w:rsidRDefault="00204BAF">
      <w:pPr>
        <w:pStyle w:val="ac"/>
        <w:ind w:left="709"/>
        <w:rPr>
          <w:bCs/>
        </w:rPr>
      </w:pPr>
    </w:p>
    <w:p w:rsidR="00204BAF" w:rsidRDefault="00651393">
      <w:pPr>
        <w:pStyle w:val="ac"/>
        <w:numPr>
          <w:ilvl w:val="0"/>
          <w:numId w:val="1"/>
        </w:numPr>
        <w:ind w:left="0" w:firstLine="709"/>
        <w:jc w:val="center"/>
        <w:rPr>
          <w:b/>
          <w:bCs/>
        </w:rPr>
      </w:pPr>
      <w:r>
        <w:rPr>
          <w:b/>
          <w:bCs/>
        </w:rPr>
        <w:t>Адреса, банковский реквизиты и подписи сторон</w:t>
      </w:r>
    </w:p>
    <w:p w:rsidR="00204BAF" w:rsidRDefault="00204BAF">
      <w:pPr>
        <w:pStyle w:val="ac"/>
        <w:ind w:left="357"/>
        <w:rPr>
          <w:b/>
          <w:bCs/>
        </w:rPr>
      </w:pPr>
    </w:p>
    <w:tbl>
      <w:tblPr>
        <w:tblStyle w:val="af2"/>
        <w:tblW w:w="9356" w:type="dxa"/>
        <w:tblInd w:w="-5" w:type="dxa"/>
        <w:tblLook w:val="04A0" w:firstRow="1" w:lastRow="0" w:firstColumn="1" w:lastColumn="0" w:noHBand="0" w:noVBand="1"/>
      </w:tblPr>
      <w:tblGrid>
        <w:gridCol w:w="4906"/>
        <w:gridCol w:w="4450"/>
      </w:tblGrid>
      <w:tr w:rsidR="00204BAF">
        <w:tc>
          <w:tcPr>
            <w:tcW w:w="4905" w:type="dxa"/>
          </w:tcPr>
          <w:p w:rsidR="00204BAF" w:rsidRDefault="00651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450" w:type="dxa"/>
          </w:tcPr>
          <w:p w:rsidR="00204BAF" w:rsidRDefault="00651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Поку</w:t>
            </w:r>
            <w:r>
              <w:rPr>
                <w:b/>
                <w:bCs/>
                <w:sz w:val="24"/>
                <w:szCs w:val="24"/>
              </w:rPr>
              <w:t>патель</w:t>
            </w:r>
          </w:p>
        </w:tc>
      </w:tr>
      <w:tr w:rsidR="00204BAF">
        <w:tc>
          <w:tcPr>
            <w:tcW w:w="4905" w:type="dxa"/>
          </w:tcPr>
          <w:p w:rsidR="00204BAF" w:rsidRDefault="00651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ИСПО «Костромагорстрой»</w:t>
            </w:r>
          </w:p>
        </w:tc>
        <w:tc>
          <w:tcPr>
            <w:tcW w:w="4450" w:type="dxa"/>
          </w:tcPr>
          <w:p w:rsidR="00204BAF" w:rsidRDefault="00204B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4BAF">
        <w:tc>
          <w:tcPr>
            <w:tcW w:w="4905" w:type="dxa"/>
          </w:tcPr>
          <w:p w:rsidR="00204BAF" w:rsidRDefault="006513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>4443022963</w:t>
            </w:r>
          </w:p>
          <w:p w:rsidR="00204BAF" w:rsidRDefault="006513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ОГРН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>1024400507669</w:t>
            </w:r>
          </w:p>
          <w:p w:rsidR="00204BAF" w:rsidRDefault="006513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КПП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>440101001</w:t>
            </w:r>
          </w:p>
          <w:p w:rsidR="00204BAF" w:rsidRDefault="006513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156026, Костромская область, г. Кострома, ул. Гагарина, д. 21, пом/ком 1/44</w:t>
            </w:r>
          </w:p>
          <w:p w:rsidR="00204BAF" w:rsidRDefault="006513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р/с № 40702810829000004606</w:t>
            </w:r>
          </w:p>
          <w:p w:rsidR="00204BAF" w:rsidRDefault="006513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Костромское отделение №8640 ПАО Сбербанк</w:t>
            </w:r>
          </w:p>
          <w:p w:rsidR="00204BAF" w:rsidRDefault="006513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 043469623</w:t>
            </w:r>
          </w:p>
          <w:p w:rsidR="00204BAF" w:rsidRDefault="00651393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к/с </w:t>
            </w:r>
            <w:r>
              <w:rPr>
                <w:bCs/>
                <w:sz w:val="24"/>
                <w:szCs w:val="24"/>
              </w:rPr>
              <w:t>30101810200000000623</w:t>
            </w:r>
          </w:p>
          <w:p w:rsidR="00204BAF" w:rsidRDefault="00204B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</w:tcPr>
          <w:p w:rsidR="00204BAF" w:rsidRDefault="00204B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4BAF">
        <w:tc>
          <w:tcPr>
            <w:tcW w:w="4905" w:type="dxa"/>
          </w:tcPr>
          <w:p w:rsidR="00204BAF" w:rsidRDefault="006513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Конкурсный управляющий</w:t>
            </w:r>
          </w:p>
          <w:p w:rsidR="00204BAF" w:rsidRDefault="006513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ИСПО «Костромагорстрой»</w:t>
            </w:r>
          </w:p>
          <w:p w:rsidR="00204BAF" w:rsidRDefault="00204BAF">
            <w:pPr>
              <w:rPr>
                <w:b/>
                <w:bCs/>
                <w:sz w:val="24"/>
                <w:szCs w:val="24"/>
              </w:rPr>
            </w:pPr>
          </w:p>
          <w:p w:rsidR="00204BAF" w:rsidRDefault="00651393">
            <w:pPr>
              <w:pBdr>
                <w:bottom w:val="single" w:sz="12" w:space="1" w:color="000000"/>
              </w:pBdr>
              <w:tabs>
                <w:tab w:val="left" w:pos="339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/М.В.Белов/</w:t>
            </w:r>
          </w:p>
          <w:p w:rsidR="00204BAF" w:rsidRDefault="0065139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4450" w:type="dxa"/>
          </w:tcPr>
          <w:p w:rsidR="00204BAF" w:rsidRDefault="00204B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04BAF" w:rsidRDefault="00204BAF">
      <w:pPr>
        <w:ind w:left="357"/>
        <w:jc w:val="center"/>
        <w:rPr>
          <w:b/>
          <w:bCs/>
        </w:rPr>
      </w:pPr>
    </w:p>
    <w:p w:rsidR="00204BAF" w:rsidRDefault="00204BAF">
      <w:pPr>
        <w:pStyle w:val="ac"/>
        <w:ind w:left="0" w:firstLine="709"/>
        <w:rPr>
          <w:bCs/>
        </w:rPr>
      </w:pPr>
    </w:p>
    <w:p w:rsidR="00204BAF" w:rsidRDefault="00204BAF">
      <w:pPr>
        <w:pStyle w:val="ac"/>
        <w:ind w:left="709"/>
        <w:rPr>
          <w:bCs/>
        </w:rPr>
      </w:pPr>
    </w:p>
    <w:sectPr w:rsidR="00204BAF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1393">
      <w:r>
        <w:separator/>
      </w:r>
    </w:p>
  </w:endnote>
  <w:endnote w:type="continuationSeparator" w:id="0">
    <w:p w:rsidR="00000000" w:rsidRDefault="0065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1393">
      <w:r>
        <w:separator/>
      </w:r>
    </w:p>
  </w:footnote>
  <w:footnote w:type="continuationSeparator" w:id="0">
    <w:p w:rsidR="00000000" w:rsidRDefault="0065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AF" w:rsidRDefault="00204BAF">
    <w:pPr>
      <w:pStyle w:val="ae"/>
      <w:jc w:val="right"/>
    </w:pPr>
  </w:p>
  <w:p w:rsidR="00204BAF" w:rsidRDefault="00204BAF">
    <w:pPr>
      <w:pStyle w:val="ae"/>
      <w:jc w:val="right"/>
    </w:pPr>
  </w:p>
  <w:p w:rsidR="00204BAF" w:rsidRDefault="00651393">
    <w:pPr>
      <w:pStyle w:val="ae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228C5"/>
    <w:multiLevelType w:val="multilevel"/>
    <w:tmpl w:val="717E8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4F6F12FC"/>
    <w:multiLevelType w:val="multilevel"/>
    <w:tmpl w:val="FF0880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AF"/>
    <w:rsid w:val="00204BAF"/>
    <w:rsid w:val="0065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6F381-0193-4DDD-A762-176A8186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1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2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4B98-6C11-4009-8096-CCAB66B8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1435</Words>
  <Characters>8182</Characters>
  <Application>Microsoft Office Word</Application>
  <DocSecurity>4</DocSecurity>
  <Lines>68</Lines>
  <Paragraphs>19</Paragraphs>
  <ScaleCrop>false</ScaleCrop>
  <Company>SPecialiST RePack</Company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2</cp:revision>
  <cp:lastPrinted>2021-06-21T09:22:00Z</cp:lastPrinted>
  <dcterms:created xsi:type="dcterms:W3CDTF">2021-08-11T15:28:00Z</dcterms:created>
  <dcterms:modified xsi:type="dcterms:W3CDTF">2021-08-11T15:28:00Z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