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58551" w14:textId="1F308616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305334">
        <w:rPr>
          <w:color w:val="000000"/>
        </w:rPr>
        <w:t>_</w:t>
      </w:r>
    </w:p>
    <w:p w14:paraId="29D86BB7" w14:textId="77777777" w:rsidR="0016677F" w:rsidRPr="00CE6A80" w:rsidRDefault="0016677F" w:rsidP="0016677F">
      <w:pPr>
        <w:jc w:val="both"/>
        <w:rPr>
          <w:color w:val="000000"/>
        </w:rPr>
      </w:pPr>
    </w:p>
    <w:p w14:paraId="6EA9058C" w14:textId="699B0F05"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</w:r>
      <w:proofErr w:type="gramStart"/>
      <w:r w:rsidRPr="00CE6A80">
        <w:rPr>
          <w:i/>
          <w:color w:val="000000"/>
        </w:rPr>
        <w:t xml:space="preserve"> </w:t>
      </w:r>
      <w:r w:rsidR="00DB6408" w:rsidRPr="00CE6A80">
        <w:rPr>
          <w:i/>
          <w:color w:val="000000"/>
        </w:rPr>
        <w:t xml:space="preserve">  «</w:t>
      </w:r>
      <w:proofErr w:type="gramEnd"/>
      <w:r w:rsidR="00E72823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E72823">
        <w:rPr>
          <w:i/>
          <w:color w:val="000000"/>
        </w:rPr>
        <w:t>_________</w:t>
      </w:r>
      <w:r w:rsidR="00C45CA6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305334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6546C34B" w14:textId="77777777" w:rsidR="0016677F" w:rsidRPr="00305334" w:rsidRDefault="0016677F" w:rsidP="0016677F">
      <w:pPr>
        <w:tabs>
          <w:tab w:val="right" w:pos="9637"/>
        </w:tabs>
        <w:jc w:val="both"/>
        <w:rPr>
          <w:b/>
          <w:bCs/>
          <w:color w:val="000000"/>
        </w:rPr>
      </w:pPr>
    </w:p>
    <w:p w14:paraId="66BF02C3" w14:textId="19F00CE2" w:rsidR="0016677F" w:rsidRPr="00305334" w:rsidRDefault="0016677F" w:rsidP="00305334">
      <w:pPr>
        <w:ind w:firstLine="709"/>
        <w:jc w:val="both"/>
      </w:pPr>
      <w:r w:rsidRPr="00305334">
        <w:rPr>
          <w:b/>
          <w:bCs/>
        </w:rPr>
        <w:t>Продавец</w:t>
      </w:r>
      <w:r w:rsidRPr="00305334">
        <w:t xml:space="preserve"> </w:t>
      </w:r>
      <w:r w:rsidR="00305334" w:rsidRPr="00305334">
        <w:t xml:space="preserve">Удальцов Виктор Владимирович (дата и место рождения: 23.05.1986, Ленинград; адрес регистрации: Санкт-Петербург, ул. Ярослава Гашека, д.4, корп. 1, кв.38, СНИЛС 128-855-121 81, ИНН 781627636301); </w:t>
      </w:r>
      <w:r w:rsidR="0096711E" w:rsidRPr="00305334">
        <w:rPr>
          <w:i/>
          <w:iCs/>
          <w:u w:val="single"/>
        </w:rPr>
        <w:t>в лице финансового управляющего Сергеевой Юлии Анатольевны</w:t>
      </w:r>
      <w:r w:rsidR="0096711E" w:rsidRPr="00305334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305334">
        <w:t>Новолитовская</w:t>
      </w:r>
      <w:proofErr w:type="spellEnd"/>
      <w:r w:rsidR="0096711E" w:rsidRPr="00305334">
        <w:t xml:space="preserve">, д. 15, лит. А, оф. 320), действующей на основании </w:t>
      </w:r>
      <w:r w:rsidR="00305334">
        <w:t>Решения</w:t>
      </w:r>
      <w:r w:rsidR="0096711E" w:rsidRPr="00305334">
        <w:t xml:space="preserve"> Арбитражного суда города Санкт-Петербурга и Ленинградской области </w:t>
      </w:r>
      <w:r w:rsidR="00E72823" w:rsidRPr="00305334">
        <w:t xml:space="preserve">от </w:t>
      </w:r>
      <w:r w:rsidR="00305334">
        <w:rPr>
          <w:rFonts w:eastAsia="Cambria"/>
        </w:rPr>
        <w:t>13.10</w:t>
      </w:r>
      <w:r w:rsidR="00E72823" w:rsidRPr="00305334">
        <w:rPr>
          <w:rFonts w:eastAsia="Cambria"/>
        </w:rPr>
        <w:t>.2020 (р\ч) по делу № А56-</w:t>
      </w:r>
      <w:r w:rsidR="00305334">
        <w:rPr>
          <w:rFonts w:eastAsia="Cambria"/>
        </w:rPr>
        <w:t>4222</w:t>
      </w:r>
      <w:r w:rsidR="00E72823" w:rsidRPr="00305334">
        <w:rPr>
          <w:rFonts w:eastAsia="Cambria"/>
        </w:rPr>
        <w:t>/20</w:t>
      </w:r>
      <w:r w:rsidR="00305334">
        <w:rPr>
          <w:rFonts w:eastAsia="Cambria"/>
        </w:rPr>
        <w:t>20</w:t>
      </w:r>
      <w:r w:rsidR="0096711E" w:rsidRPr="00305334">
        <w:t xml:space="preserve"> </w:t>
      </w:r>
      <w:r w:rsidRPr="00305334">
        <w:t xml:space="preserve">и Покупатель </w:t>
      </w:r>
      <w:r w:rsidR="00E72823" w:rsidRPr="00305334">
        <w:t>_________________________________________</w:t>
      </w:r>
      <w:r w:rsidR="00C45CA6" w:rsidRPr="00305334">
        <w:t xml:space="preserve">, </w:t>
      </w:r>
      <w:r w:rsidRPr="00305334">
        <w:t>заключили настоящий Договор о нижеследующем:</w:t>
      </w:r>
    </w:p>
    <w:p w14:paraId="48D9EFF8" w14:textId="7148F56D" w:rsidR="0016677F" w:rsidRPr="0096711E" w:rsidRDefault="0016677F" w:rsidP="00305334">
      <w:pPr>
        <w:ind w:firstLine="709"/>
        <w:jc w:val="both"/>
      </w:pPr>
      <w:r w:rsidRPr="00305334">
        <w:t xml:space="preserve">В соответствии с условиями проведения торгов по продаже имущества </w:t>
      </w:r>
      <w:r w:rsidR="00305334">
        <w:t>Удальцова В.В.</w:t>
      </w:r>
      <w:r w:rsidR="00C45CA6" w:rsidRPr="00305334">
        <w:t xml:space="preserve"> и опубликованного сообщения № </w:t>
      </w:r>
      <w:r w:rsidR="00305334" w:rsidRPr="00305334">
        <w:t>6453734</w:t>
      </w:r>
      <w:r w:rsidR="00305334" w:rsidRPr="00305334">
        <w:t xml:space="preserve"> </w:t>
      </w:r>
      <w:r w:rsidR="00E72823" w:rsidRPr="00305334">
        <w:t xml:space="preserve"> </w:t>
      </w:r>
      <w:r w:rsidRPr="00305334">
        <w:t>на сайте www.fedresurs.ru</w:t>
      </w:r>
      <w:r w:rsidR="00C45CA6" w:rsidRPr="00305334">
        <w:t xml:space="preserve"> от </w:t>
      </w:r>
      <w:r w:rsidR="00305334">
        <w:t>05.04.2021</w:t>
      </w:r>
      <w:r w:rsidR="00C45CA6" w:rsidRPr="00305334">
        <w:t xml:space="preserve"> г. </w:t>
      </w:r>
      <w:r w:rsidRPr="00305334">
        <w:t xml:space="preserve">на основании результатов торгов согласно </w:t>
      </w:r>
      <w:r w:rsidR="00C45CA6" w:rsidRPr="00305334">
        <w:t>Протоколу</w:t>
      </w:r>
      <w:r w:rsidR="00C45CA6">
        <w:rPr>
          <w:color w:val="000000"/>
        </w:rPr>
        <w:t xml:space="preserve"> о результатах проведения торгов </w:t>
      </w:r>
      <w:r w:rsidR="00E72823">
        <w:rPr>
          <w:color w:val="000000"/>
        </w:rPr>
        <w:t>№ ---</w:t>
      </w:r>
      <w:r w:rsidR="00C45CA6">
        <w:rPr>
          <w:color w:val="000000"/>
        </w:rPr>
        <w:t xml:space="preserve"> от  </w:t>
      </w:r>
      <w:r w:rsidR="00E72823">
        <w:rPr>
          <w:color w:val="000000"/>
        </w:rPr>
        <w:t xml:space="preserve">_-------- </w:t>
      </w:r>
      <w:r w:rsidR="00C45CA6">
        <w:rPr>
          <w:color w:val="000000"/>
        </w:rPr>
        <w:t xml:space="preserve">г. на </w:t>
      </w:r>
      <w:r w:rsidR="00C45CA6">
        <w:t>электронной</w:t>
      </w:r>
      <w:r w:rsidR="00C45CA6" w:rsidRPr="000F7947">
        <w:t xml:space="preserve"> </w:t>
      </w:r>
      <w:r w:rsidR="00C45CA6">
        <w:t xml:space="preserve">площадке </w:t>
      </w:r>
      <w:r w:rsidR="00C45CA6" w:rsidRPr="000B61E6">
        <w:t>ООО «</w:t>
      </w:r>
      <w:proofErr w:type="spellStart"/>
      <w:r w:rsidR="00C45CA6" w:rsidRPr="000B61E6">
        <w:t>Ру</w:t>
      </w:r>
      <w:proofErr w:type="spellEnd"/>
      <w:r w:rsidR="00C45CA6" w:rsidRPr="000B61E6">
        <w:t>-Трейд» (ИНН 5610149787) адрес в сети Интернет http://www.ru-trade24.ru/</w:t>
      </w:r>
      <w:r w:rsidRPr="0096711E">
        <w:rPr>
          <w:color w:val="000000"/>
        </w:rPr>
        <w:t xml:space="preserve">, в соответствии с требованиями ФЗ </w:t>
      </w:r>
      <w:r w:rsidR="00C45CA6">
        <w:rPr>
          <w:color w:val="000000"/>
        </w:rPr>
        <w:t>«</w:t>
      </w:r>
      <w:r w:rsidRPr="0096711E">
        <w:rPr>
          <w:color w:val="000000"/>
        </w:rPr>
        <w:t>О несостоятельности (банкротстве)</w:t>
      </w:r>
      <w:r w:rsidR="00C45CA6">
        <w:rPr>
          <w:color w:val="000000"/>
        </w:rPr>
        <w:t>»</w:t>
      </w:r>
      <w:r w:rsidRPr="0096711E">
        <w:rPr>
          <w:color w:val="000000"/>
        </w:rPr>
        <w:t xml:space="preserve"> №127-ФЗ от 26.10.2002г. Продавец передаёт, а Покупатель принимает в собственность </w:t>
      </w:r>
      <w:r w:rsidRPr="0096711E">
        <w:rPr>
          <w:bCs/>
        </w:rPr>
        <w:t>Лот №</w:t>
      </w:r>
      <w:r w:rsidR="00305334">
        <w:rPr>
          <w:bCs/>
        </w:rPr>
        <w:t>___</w:t>
      </w:r>
      <w:r w:rsidRPr="00CE6A80">
        <w:t>:</w:t>
      </w:r>
      <w:r w:rsidRPr="00E72823">
        <w:rPr>
          <w:b/>
          <w:bCs/>
        </w:rPr>
        <w:t xml:space="preserve"> </w:t>
      </w:r>
      <w:r w:rsidR="00305334">
        <w:rPr>
          <w:rFonts w:eastAsia="Calibri"/>
          <w:b/>
          <w:bCs/>
        </w:rPr>
        <w:t>_____________</w:t>
      </w:r>
      <w:r w:rsidR="00E72823" w:rsidRPr="00C45CA6">
        <w:rPr>
          <w:b/>
          <w:snapToGrid w:val="0"/>
          <w:color w:val="000000"/>
        </w:rPr>
        <w:t xml:space="preserve"> </w:t>
      </w:r>
      <w:r w:rsidR="00C45CA6" w:rsidRPr="00C45CA6">
        <w:rPr>
          <w:b/>
          <w:snapToGrid w:val="0"/>
          <w:color w:val="000000"/>
        </w:rPr>
        <w:t>(далее – «</w:t>
      </w:r>
      <w:r w:rsidR="00C45CA6">
        <w:rPr>
          <w:b/>
          <w:snapToGrid w:val="0"/>
          <w:color w:val="000000"/>
        </w:rPr>
        <w:t>И</w:t>
      </w:r>
      <w:r w:rsidR="00C45CA6" w:rsidRPr="00C45CA6">
        <w:rPr>
          <w:b/>
          <w:snapToGrid w:val="0"/>
          <w:color w:val="000000"/>
        </w:rPr>
        <w:t>мущество»)</w:t>
      </w:r>
      <w:r w:rsidR="00C45CA6">
        <w:rPr>
          <w:snapToGrid w:val="0"/>
          <w:color w:val="000000"/>
        </w:rPr>
        <w:t>.</w:t>
      </w:r>
    </w:p>
    <w:p w14:paraId="6BD7E3F8" w14:textId="77777777"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наличием обременений и правовыми последствиями их наличия, </w:t>
      </w:r>
      <w:r w:rsidR="00C45CA6" w:rsidRPr="00723859">
        <w:rPr>
          <w:rFonts w:ascii="Times New Roman" w:hAnsi="Times New Roman" w:cs="Times New Roman"/>
          <w:sz w:val="24"/>
          <w:szCs w:val="24"/>
        </w:rPr>
        <w:t>понимает</w:t>
      </w:r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</w:t>
      </w:r>
      <w:r w:rsidR="00C45CA6">
        <w:rPr>
          <w:rFonts w:ascii="Times New Roman" w:hAnsi="Times New Roman" w:cs="Times New Roman"/>
          <w:sz w:val="24"/>
          <w:szCs w:val="24"/>
        </w:rPr>
        <w:t>Имущества,</w:t>
      </w:r>
      <w:r w:rsidRPr="00723859">
        <w:rPr>
          <w:rFonts w:ascii="Times New Roman" w:hAnsi="Times New Roman" w:cs="Times New Roman"/>
          <w:sz w:val="24"/>
          <w:szCs w:val="24"/>
        </w:rPr>
        <w:t xml:space="preserve"> в том числе о порядке прекращения обременений.</w:t>
      </w:r>
    </w:p>
    <w:p w14:paraId="5727BA80" w14:textId="560AAC5F"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</w:t>
      </w:r>
      <w:r w:rsidR="0096711E" w:rsidRPr="000F7947">
        <w:rPr>
          <w:rFonts w:ascii="Times New Roman" w:hAnsi="Times New Roman" w:cs="Times New Roman"/>
          <w:sz w:val="24"/>
          <w:szCs w:val="24"/>
        </w:rPr>
        <w:t>№ </w:t>
      </w:r>
      <w:r w:rsidR="00E72823" w:rsidRPr="00AB0681">
        <w:rPr>
          <w:rFonts w:ascii="Times New Roman" w:eastAsia="Cambria" w:hAnsi="Times New Roman" w:cs="Times New Roman"/>
          <w:color w:val="000000"/>
          <w:sz w:val="24"/>
          <w:szCs w:val="24"/>
        </w:rPr>
        <w:t>А56-</w:t>
      </w:r>
      <w:r w:rsidR="00305334">
        <w:rPr>
          <w:rFonts w:ascii="Times New Roman" w:eastAsia="Cambria" w:hAnsi="Times New Roman" w:cs="Times New Roman"/>
          <w:color w:val="000000"/>
          <w:sz w:val="24"/>
          <w:szCs w:val="24"/>
        </w:rPr>
        <w:t>4222/2020.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A2AA98D" w14:textId="00E2094E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E72823">
        <w:rPr>
          <w:rFonts w:ascii="Times New Roman" w:hAnsi="Times New Roman" w:cs="Times New Roman"/>
          <w:sz w:val="24"/>
          <w:szCs w:val="24"/>
        </w:rPr>
        <w:t>.</w:t>
      </w:r>
    </w:p>
    <w:p w14:paraId="41B75306" w14:textId="77777777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Покупатель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CE6A80">
        <w:rPr>
          <w:rFonts w:ascii="Times New Roman" w:hAnsi="Times New Roman" w:cs="Times New Roman"/>
          <w:sz w:val="24"/>
          <w:szCs w:val="24"/>
        </w:rPr>
        <w:t>мущества.</w:t>
      </w:r>
    </w:p>
    <w:p w14:paraId="30F8EDFD" w14:textId="1445723F" w:rsidR="0016677F" w:rsidRPr="00C45CA6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2. </w:t>
      </w:r>
      <w:r w:rsidR="00C45CA6">
        <w:rPr>
          <w:color w:val="000000"/>
        </w:rPr>
        <w:t>Имущество</w:t>
      </w:r>
      <w:r w:rsidRPr="00CE6A80">
        <w:rPr>
          <w:color w:val="000000"/>
        </w:rPr>
        <w:t xml:space="preserve"> принадлежит Продавцу на праве собственности</w:t>
      </w:r>
      <w:r w:rsidR="00305334">
        <w:rPr>
          <w:color w:val="000000"/>
        </w:rPr>
        <w:t>.</w:t>
      </w:r>
    </w:p>
    <w:p w14:paraId="58CED076" w14:textId="4F13F088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определена по результатам торгов и составляет: </w:t>
      </w:r>
      <w:r w:rsidR="00E72823">
        <w:rPr>
          <w:color w:val="000000"/>
        </w:rPr>
        <w:t>-------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C45CA6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C45CA6" w:rsidRPr="00CE6A80">
        <w:rPr>
          <w:color w:val="000000"/>
        </w:rPr>
        <w:t xml:space="preserve"> </w:t>
      </w:r>
      <w:r w:rsidR="00E72823">
        <w:rPr>
          <w:color w:val="000000"/>
        </w:rPr>
        <w:t>--</w:t>
      </w:r>
      <w:r w:rsidR="00C45CA6">
        <w:rPr>
          <w:color w:val="000000"/>
        </w:rPr>
        <w:t>копеек</w:t>
      </w:r>
      <w:r w:rsidRPr="00CE6A80">
        <w:rPr>
          <w:color w:val="000000"/>
        </w:rPr>
        <w:t>.</w:t>
      </w:r>
    </w:p>
    <w:p w14:paraId="112018A2" w14:textId="6F063BAD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Задаток в сумме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 копеек</w:t>
      </w:r>
      <w:r w:rsidRPr="00CE6A80">
        <w:rPr>
          <w:color w:val="000000"/>
        </w:rPr>
        <w:t xml:space="preserve">, перечисленный Покупателем </w:t>
      </w:r>
      <w:r w:rsidR="00E72823">
        <w:rPr>
          <w:color w:val="000000"/>
        </w:rPr>
        <w:t>--</w:t>
      </w:r>
      <w:r w:rsidR="00C45CA6">
        <w:rPr>
          <w:color w:val="000000"/>
        </w:rPr>
        <w:t>.</w:t>
      </w:r>
      <w:r w:rsidR="00E72823">
        <w:rPr>
          <w:color w:val="000000"/>
        </w:rPr>
        <w:t>--</w:t>
      </w:r>
      <w:r w:rsidR="00C45CA6">
        <w:rPr>
          <w:color w:val="000000"/>
        </w:rPr>
        <w:t>.20</w:t>
      </w:r>
      <w:r w:rsidR="00E72823">
        <w:rPr>
          <w:color w:val="000000"/>
        </w:rPr>
        <w:t>--</w:t>
      </w:r>
      <w:r w:rsidR="00C45CA6">
        <w:rPr>
          <w:color w:val="000000"/>
        </w:rPr>
        <w:t xml:space="preserve">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175DC98F" w14:textId="0AD5B723" w:rsidR="0016677F" w:rsidRPr="00CE6A80" w:rsidRDefault="0016677F" w:rsidP="0016677F">
      <w:pPr>
        <w:ind w:firstLine="540"/>
        <w:jc w:val="both"/>
      </w:pPr>
      <w:r w:rsidRPr="00CE6A80">
        <w:t xml:space="preserve">За вычетом суммы задатка Покупатель обязан уплатить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--копеек</w:t>
      </w:r>
      <w:r w:rsidR="00E72823" w:rsidRPr="00CE6A80">
        <w:rPr>
          <w:color w:val="000000"/>
        </w:rPr>
        <w:t>.</w:t>
      </w:r>
    </w:p>
    <w:p w14:paraId="040A2A1A" w14:textId="257C6D07" w:rsidR="0096711E" w:rsidRPr="00C45CA6" w:rsidRDefault="0016677F" w:rsidP="00C45CA6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Pr="0096711E">
        <w:t xml:space="preserve">: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 xml:space="preserve">– копеек </w:t>
      </w:r>
      <w:r w:rsidR="0096711E">
        <w:t xml:space="preserve"> по следующим </w:t>
      </w:r>
      <w:r w:rsidRPr="00305334">
        <w:t>реквизитам</w:t>
      </w:r>
      <w:r w:rsidR="00305334">
        <w:t xml:space="preserve">: </w:t>
      </w:r>
      <w:r w:rsidR="00305334" w:rsidRPr="00305334">
        <w:t>Получатель: Удальцов Виктор Владимирович</w:t>
      </w:r>
      <w:r w:rsidR="00305334">
        <w:t xml:space="preserve"> </w:t>
      </w:r>
      <w:r w:rsidR="00305334" w:rsidRPr="00305334">
        <w:t>Р/с получателя: 40817.810.3.5517.1165254</w:t>
      </w:r>
      <w:r w:rsidR="00305334" w:rsidRPr="00305334">
        <w:br/>
        <w:t>Банк получателя: ПАО «Сбербанк России»</w:t>
      </w:r>
      <w:r w:rsidR="00305334">
        <w:t xml:space="preserve"> </w:t>
      </w:r>
      <w:proofErr w:type="spellStart"/>
      <w:r w:rsidR="00305334" w:rsidRPr="00305334">
        <w:t>Доп.офис</w:t>
      </w:r>
      <w:proofErr w:type="spellEnd"/>
      <w:r w:rsidR="00305334" w:rsidRPr="00305334">
        <w:t xml:space="preserve"> № 9055/01770 ПАО Сбербанк</w:t>
      </w:r>
      <w:r w:rsidR="00305334">
        <w:t xml:space="preserve"> </w:t>
      </w:r>
      <w:r w:rsidR="00305334" w:rsidRPr="00305334">
        <w:t>к/с 30101810500000000653</w:t>
      </w:r>
      <w:r w:rsidR="00305334">
        <w:t xml:space="preserve"> </w:t>
      </w:r>
      <w:r w:rsidR="00305334" w:rsidRPr="00305334">
        <w:t>БИК 044030653</w:t>
      </w:r>
      <w:r w:rsidR="00305334">
        <w:t>.</w:t>
      </w:r>
    </w:p>
    <w:p w14:paraId="14FDCEEF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Покупатель обязан </w:t>
      </w:r>
      <w:r w:rsidR="0088516E">
        <w:rPr>
          <w:color w:val="000000"/>
        </w:rPr>
        <w:t xml:space="preserve">оплатить </w:t>
      </w:r>
      <w:r w:rsidRPr="00CE6A80">
        <w:rPr>
          <w:color w:val="000000"/>
        </w:rPr>
        <w:t xml:space="preserve">стоимость </w:t>
      </w:r>
      <w:r w:rsidR="00DB6408">
        <w:rPr>
          <w:color w:val="000000"/>
        </w:rPr>
        <w:t>И</w:t>
      </w:r>
      <w:r w:rsidR="00C45CA6">
        <w:rPr>
          <w:color w:val="000000"/>
        </w:rPr>
        <w:t>мущества</w:t>
      </w:r>
      <w:r w:rsidRPr="00CE6A80">
        <w:rPr>
          <w:color w:val="000000"/>
        </w:rPr>
        <w:t xml:space="preserve"> не позднее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67F87619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5.</w:t>
      </w:r>
      <w:r w:rsidR="00BC3A84" w:rsidRPr="00BC3A84">
        <w:rPr>
          <w:color w:val="000000"/>
        </w:rPr>
        <w:t xml:space="preserve"> </w:t>
      </w:r>
      <w:r w:rsidR="00BC3A84" w:rsidRPr="00CE6A80">
        <w:rPr>
          <w:color w:val="000000"/>
        </w:rPr>
        <w:t>Стороны договорились, что</w:t>
      </w:r>
      <w:r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>
        <w:rPr>
          <w:color w:val="000000"/>
        </w:rPr>
        <w:t>Имущества</w:t>
      </w:r>
      <w:r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02FCC1C5" w14:textId="4A80D5B2" w:rsidR="0016677F" w:rsidRPr="00E72823" w:rsidRDefault="0016677F" w:rsidP="00E7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6. Стороны договорились, что не поступление </w:t>
      </w:r>
      <w:r w:rsidR="00BC3A84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 в счет оплаты Имущества 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в сумме и в сроки, указанные в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Договоре, считается отказом Покупателя от исполнения обязательств по оплате </w:t>
      </w:r>
      <w:r w:rsidR="00BC3A84" w:rsidRPr="00E72823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Продавец вправе отказаться от исполнения своих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обязательств по настоящему Договору</w:t>
      </w:r>
      <w:r w:rsidR="00E72823"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35A26255" w14:textId="0BC27683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E7282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14:paraId="31A32076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8. 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14:paraId="5A212795" w14:textId="77777777"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14:paraId="44F85B5E" w14:textId="77777777" w:rsidR="0016677F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6D5EFA2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5856BC18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127ABEEF" w14:textId="77777777" w:rsidR="00DB6408" w:rsidRPr="00CE6A80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09FBA4FA" w14:textId="77777777" w:rsidR="0016677F" w:rsidRPr="00CE6A80" w:rsidRDefault="00DB6408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15F4CF9B" w14:textId="77777777" w:rsidR="0016677F" w:rsidRPr="00CE6A80" w:rsidRDefault="0016677F" w:rsidP="00D64855">
      <w:pPr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DB6408"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6BCD3D68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 w:rsidR="00DB6408">
        <w:rPr>
          <w:color w:val="000000"/>
        </w:rPr>
        <w:t>2</w:t>
      </w:r>
      <w:r w:rsidRPr="00CE6A80">
        <w:rPr>
          <w:color w:val="000000"/>
        </w:rPr>
        <w:t xml:space="preserve">. Настоящий договор составлен </w:t>
      </w:r>
      <w:proofErr w:type="gramStart"/>
      <w:r w:rsidRPr="00CE6A80">
        <w:rPr>
          <w:color w:val="000000"/>
        </w:rPr>
        <w:t xml:space="preserve">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</w:t>
      </w:r>
      <w:proofErr w:type="gramEnd"/>
      <w:r w:rsidRPr="00CE6A80">
        <w:rPr>
          <w:color w:val="000000"/>
        </w:rPr>
        <w:t xml:space="preserve"> имеющих равную юридическую силу. </w:t>
      </w:r>
    </w:p>
    <w:p w14:paraId="3BB99F4A" w14:textId="77777777" w:rsidR="0016677F" w:rsidRPr="00CE6A80" w:rsidRDefault="0016677F" w:rsidP="0016677F">
      <w:pPr>
        <w:jc w:val="both"/>
        <w:rPr>
          <w:color w:val="000000"/>
        </w:rPr>
      </w:pPr>
    </w:p>
    <w:p w14:paraId="5B20B1EC" w14:textId="77777777"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14:paraId="0733DB90" w14:textId="2C4ECA2F" w:rsidR="007D0DF9" w:rsidRDefault="00305334" w:rsidP="0016677F">
      <w:pPr>
        <w:jc w:val="both"/>
        <w:rPr>
          <w:rFonts w:eastAsia="Cambria"/>
        </w:rPr>
      </w:pPr>
      <w:r w:rsidRPr="00305334">
        <w:t xml:space="preserve">Удальцов Виктор Владимирович (дата и место рождения: 23.05.1986, Ленинград; адрес регистрации: Санкт-Петербург, ул. Ярослава Гашека, д.4, корп. 1, кв.38, СНИЛС 128-855-121 81, ИНН 781627636301); </w:t>
      </w:r>
      <w:r w:rsidRPr="00305334">
        <w:rPr>
          <w:i/>
          <w:iCs/>
          <w:u w:val="single"/>
        </w:rPr>
        <w:t>в лице финансового управляющего Сергеевой Юлии Анатольевны</w:t>
      </w:r>
      <w:r w:rsidRPr="00305334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305334">
        <w:t>Новолитовская</w:t>
      </w:r>
      <w:proofErr w:type="spellEnd"/>
      <w:r w:rsidRPr="00305334">
        <w:t xml:space="preserve">, д. 15, лит. А, оф. 320), действующей на основании </w:t>
      </w:r>
      <w:r>
        <w:t>Решения</w:t>
      </w:r>
      <w:r w:rsidRPr="00305334">
        <w:t xml:space="preserve"> Арбитражного суда города Санкт-Петербурга и Ленинградской области от </w:t>
      </w:r>
      <w:r>
        <w:rPr>
          <w:rFonts w:eastAsia="Cambria"/>
        </w:rPr>
        <w:t>13.10</w:t>
      </w:r>
      <w:r w:rsidRPr="00305334">
        <w:rPr>
          <w:rFonts w:eastAsia="Cambria"/>
        </w:rPr>
        <w:t>.2020 (р\ч) по делу № А56-</w:t>
      </w:r>
      <w:r>
        <w:rPr>
          <w:rFonts w:eastAsia="Cambria"/>
        </w:rPr>
        <w:t>4222</w:t>
      </w:r>
      <w:r w:rsidRPr="00305334">
        <w:rPr>
          <w:rFonts w:eastAsia="Cambria"/>
        </w:rPr>
        <w:t>/20</w:t>
      </w:r>
      <w:r>
        <w:rPr>
          <w:rFonts w:eastAsia="Cambria"/>
        </w:rPr>
        <w:t>20</w:t>
      </w:r>
    </w:p>
    <w:p w14:paraId="65AF482F" w14:textId="194646D3" w:rsidR="00305334" w:rsidRDefault="00305334" w:rsidP="0016677F">
      <w:pPr>
        <w:jc w:val="both"/>
      </w:pPr>
    </w:p>
    <w:p w14:paraId="3817D40F" w14:textId="77777777" w:rsidR="00305334" w:rsidRDefault="00305334" w:rsidP="0016677F">
      <w:pPr>
        <w:jc w:val="both"/>
      </w:pPr>
    </w:p>
    <w:p w14:paraId="288CC159" w14:textId="0C14E949" w:rsidR="004C4BBE" w:rsidRDefault="00C47E6E" w:rsidP="0016677F">
      <w:pPr>
        <w:jc w:val="both"/>
      </w:pPr>
      <w:r>
        <w:rPr>
          <w:noProof/>
        </w:rPr>
        <w:t xml:space="preserve"> </w:t>
      </w:r>
      <w:r w:rsidR="00305334">
        <w:rPr>
          <w:noProof/>
        </w:rPr>
        <w:t>________________________________</w:t>
      </w:r>
      <w:r>
        <w:rPr>
          <w:noProof/>
        </w:rPr>
        <w:t xml:space="preserve"> </w:t>
      </w:r>
      <w:r w:rsidR="004818DE">
        <w:t xml:space="preserve">Финансовый управляющий </w:t>
      </w:r>
      <w:r w:rsidR="007D0DF9">
        <w:t>Арсеньевой А.В.</w:t>
      </w:r>
      <w:r w:rsidR="004818DE">
        <w:t xml:space="preserve"> Сергеева Ю.А.</w:t>
      </w:r>
    </w:p>
    <w:p w14:paraId="3AE246E1" w14:textId="77777777" w:rsidR="004C4BBE" w:rsidRDefault="004C4BBE" w:rsidP="0016677F">
      <w:pPr>
        <w:jc w:val="both"/>
      </w:pPr>
    </w:p>
    <w:p w14:paraId="15C5ED86" w14:textId="77777777" w:rsidR="004C4BBE" w:rsidRDefault="004C4BBE" w:rsidP="0016677F">
      <w:pPr>
        <w:jc w:val="both"/>
      </w:pPr>
    </w:p>
    <w:p w14:paraId="6535E19A" w14:textId="77777777" w:rsidR="004C4BBE" w:rsidRDefault="004C4BBE" w:rsidP="0016677F">
      <w:pPr>
        <w:jc w:val="both"/>
      </w:pPr>
    </w:p>
    <w:p w14:paraId="5F1CCC6D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6FE3C298" w14:textId="77777777" w:rsidR="00BC3A84" w:rsidRDefault="00BC3A84" w:rsidP="0016677F">
      <w:pPr>
        <w:jc w:val="both"/>
        <w:rPr>
          <w:color w:val="000000"/>
        </w:rPr>
      </w:pPr>
    </w:p>
    <w:p w14:paraId="0FAD44B9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532184B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6DDAB9BA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6677F"/>
    <w:rsid w:val="00305334"/>
    <w:rsid w:val="004818DE"/>
    <w:rsid w:val="004C4BBE"/>
    <w:rsid w:val="0057414E"/>
    <w:rsid w:val="005D5BB8"/>
    <w:rsid w:val="006C3640"/>
    <w:rsid w:val="007D0DF9"/>
    <w:rsid w:val="00870DA0"/>
    <w:rsid w:val="0088516E"/>
    <w:rsid w:val="0096711E"/>
    <w:rsid w:val="00BC3A84"/>
    <w:rsid w:val="00C45CA6"/>
    <w:rsid w:val="00C47E6E"/>
    <w:rsid w:val="00D64855"/>
    <w:rsid w:val="00DB6408"/>
    <w:rsid w:val="00E6376D"/>
    <w:rsid w:val="00E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062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dcterms:created xsi:type="dcterms:W3CDTF">2021-04-05T16:17:00Z</dcterms:created>
  <dcterms:modified xsi:type="dcterms:W3CDTF">2021-04-05T16:17:00Z</dcterms:modified>
</cp:coreProperties>
</file>