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EC5A7" w14:textId="77777777" w:rsidR="00940D76" w:rsidRPr="00845087" w:rsidRDefault="00940D76" w:rsidP="00940D76">
      <w:pPr>
        <w:pStyle w:val="ConsPlusNormal"/>
        <w:jc w:val="center"/>
        <w:rPr>
          <w:rFonts w:ascii="Times New Roman" w:hAnsi="Times New Roman" w:cs="Times New Roman"/>
          <w:b/>
          <w:sz w:val="24"/>
          <w:szCs w:val="24"/>
        </w:rPr>
      </w:pPr>
      <w:bookmarkStart w:id="0" w:name="_GoBack"/>
      <w:bookmarkEnd w:id="0"/>
      <w:r w:rsidRPr="00845087">
        <w:rPr>
          <w:rFonts w:ascii="Times New Roman" w:hAnsi="Times New Roman" w:cs="Times New Roman"/>
          <w:b/>
          <w:sz w:val="24"/>
          <w:szCs w:val="24"/>
        </w:rPr>
        <w:t xml:space="preserve">ДОГОВОР </w:t>
      </w:r>
    </w:p>
    <w:p w14:paraId="6F718237" w14:textId="77777777" w:rsidR="00940D76" w:rsidRPr="00845087" w:rsidRDefault="00EA6FA2"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14:paraId="709D5D0E" w14:textId="77777777" w:rsidR="00940D76" w:rsidRPr="00940D76" w:rsidRDefault="00940D76" w:rsidP="00940D76">
      <w:pPr>
        <w:pStyle w:val="ConsPlusNormal"/>
        <w:jc w:val="both"/>
        <w:outlineLvl w:val="0"/>
        <w:rPr>
          <w:rFonts w:ascii="Times New Roman" w:hAnsi="Times New Roman" w:cs="Times New Roman"/>
          <w:sz w:val="24"/>
          <w:szCs w:val="24"/>
        </w:rPr>
      </w:pPr>
    </w:p>
    <w:p w14:paraId="6007E3A3" w14:textId="040749B1"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г.</w:t>
      </w:r>
      <w:r w:rsidR="009461D5">
        <w:rPr>
          <w:rFonts w:ascii="Times New Roman" w:hAnsi="Times New Roman" w:cs="Times New Roman"/>
          <w:b/>
          <w:sz w:val="24"/>
          <w:szCs w:val="24"/>
        </w:rPr>
        <w:t xml:space="preserve"> Санкт-Петербург</w:t>
      </w:r>
      <w:r w:rsidRPr="00845087">
        <w:rPr>
          <w:rFonts w:ascii="Times New Roman" w:hAnsi="Times New Roman" w:cs="Times New Roman"/>
          <w:b/>
          <w:sz w:val="24"/>
          <w:szCs w:val="24"/>
        </w:rPr>
        <w:t xml:space="preserve">                                                                     </w:t>
      </w:r>
      <w:r w:rsidR="009461D5">
        <w:rPr>
          <w:rFonts w:ascii="Times New Roman" w:hAnsi="Times New Roman" w:cs="Times New Roman"/>
          <w:b/>
          <w:sz w:val="24"/>
          <w:szCs w:val="24"/>
        </w:rPr>
        <w:t xml:space="preserve">   </w:t>
      </w:r>
      <w:proofErr w:type="gramStart"/>
      <w:r w:rsidR="009461D5">
        <w:rPr>
          <w:rFonts w:ascii="Times New Roman" w:hAnsi="Times New Roman" w:cs="Times New Roman"/>
          <w:b/>
          <w:sz w:val="24"/>
          <w:szCs w:val="24"/>
        </w:rPr>
        <w:t xml:space="preserve">   </w:t>
      </w:r>
      <w:r w:rsidRPr="00845087">
        <w:rPr>
          <w:rFonts w:ascii="Times New Roman" w:hAnsi="Times New Roman" w:cs="Times New Roman"/>
          <w:b/>
          <w:sz w:val="24"/>
          <w:szCs w:val="24"/>
        </w:rPr>
        <w:t>«</w:t>
      </w:r>
      <w:proofErr w:type="gramEnd"/>
      <w:r w:rsidRPr="00EF3B96">
        <w:rPr>
          <w:rFonts w:ascii="Times New Roman" w:hAnsi="Times New Roman" w:cs="Times New Roman"/>
          <w:bCs/>
          <w:sz w:val="24"/>
          <w:szCs w:val="24"/>
        </w:rPr>
        <w:t>____</w:t>
      </w:r>
      <w:r w:rsidRPr="00845087">
        <w:rPr>
          <w:rFonts w:ascii="Times New Roman" w:hAnsi="Times New Roman" w:cs="Times New Roman"/>
          <w:b/>
          <w:sz w:val="24"/>
          <w:szCs w:val="24"/>
        </w:rPr>
        <w:t xml:space="preserve">» </w:t>
      </w:r>
      <w:r w:rsidR="00340F86" w:rsidRPr="00EF3B96">
        <w:rPr>
          <w:rFonts w:ascii="Times New Roman" w:hAnsi="Times New Roman" w:cs="Times New Roman"/>
          <w:bCs/>
          <w:sz w:val="24"/>
          <w:szCs w:val="24"/>
        </w:rPr>
        <w:t>________</w:t>
      </w:r>
      <w:r w:rsidRPr="00845087">
        <w:rPr>
          <w:rFonts w:ascii="Times New Roman" w:hAnsi="Times New Roman" w:cs="Times New Roman"/>
          <w:b/>
          <w:sz w:val="24"/>
          <w:szCs w:val="24"/>
        </w:rPr>
        <w:t>20</w:t>
      </w:r>
      <w:r w:rsidR="009C2D16">
        <w:rPr>
          <w:rFonts w:ascii="Times New Roman" w:hAnsi="Times New Roman" w:cs="Times New Roman"/>
          <w:b/>
          <w:sz w:val="24"/>
          <w:szCs w:val="24"/>
        </w:rPr>
        <w:t>2</w:t>
      </w:r>
      <w:r w:rsidR="009461D5">
        <w:rPr>
          <w:rFonts w:ascii="Times New Roman" w:hAnsi="Times New Roman" w:cs="Times New Roman"/>
          <w:b/>
          <w:sz w:val="24"/>
          <w:szCs w:val="24"/>
        </w:rPr>
        <w:t>1</w:t>
      </w:r>
      <w:r w:rsidRPr="00845087">
        <w:rPr>
          <w:rFonts w:ascii="Times New Roman" w:hAnsi="Times New Roman" w:cs="Times New Roman"/>
          <w:b/>
          <w:sz w:val="24"/>
          <w:szCs w:val="24"/>
        </w:rPr>
        <w:t xml:space="preserve"> г. </w:t>
      </w:r>
    </w:p>
    <w:p w14:paraId="29B4C04E" w14:textId="77777777" w:rsidR="00940D76" w:rsidRDefault="00940D76" w:rsidP="00940D76">
      <w:pPr>
        <w:pStyle w:val="1"/>
        <w:jc w:val="both"/>
        <w:rPr>
          <w:rFonts w:eastAsiaTheme="minorHAnsi"/>
          <w:sz w:val="24"/>
          <w:szCs w:val="24"/>
          <w:lang w:eastAsia="en-US"/>
        </w:rPr>
      </w:pPr>
    </w:p>
    <w:p w14:paraId="16422CE2" w14:textId="7C37BCF8" w:rsidR="00340F86" w:rsidRPr="008E60E1" w:rsidRDefault="006D0888" w:rsidP="00EF3B96">
      <w:pPr>
        <w:tabs>
          <w:tab w:val="left" w:pos="1080"/>
        </w:tabs>
        <w:suppressAutoHyphens/>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rPr>
        <w:t>О</w:t>
      </w:r>
      <w:r w:rsidR="00340F86" w:rsidRPr="008E60E1">
        <w:rPr>
          <w:rFonts w:ascii="Times New Roman" w:hAnsi="Times New Roman" w:cs="Times New Roman"/>
          <w:sz w:val="24"/>
          <w:szCs w:val="24"/>
        </w:rPr>
        <w:t>бщество</w:t>
      </w:r>
      <w:r>
        <w:rPr>
          <w:rFonts w:ascii="Times New Roman" w:hAnsi="Times New Roman" w:cs="Times New Roman"/>
          <w:sz w:val="24"/>
          <w:szCs w:val="24"/>
        </w:rPr>
        <w:t xml:space="preserve"> с ограниченной ответственностью</w:t>
      </w:r>
      <w:r w:rsidR="00340F86" w:rsidRPr="008E60E1">
        <w:rPr>
          <w:rFonts w:ascii="Times New Roman" w:hAnsi="Times New Roman" w:cs="Times New Roman"/>
          <w:sz w:val="24"/>
          <w:szCs w:val="24"/>
        </w:rPr>
        <w:t xml:space="preserve"> «</w:t>
      </w:r>
      <w:r w:rsidR="00527517" w:rsidRPr="00527517">
        <w:rPr>
          <w:rFonts w:ascii="Times New Roman" w:hAnsi="Times New Roman" w:cs="Times New Roman"/>
          <w:sz w:val="24"/>
          <w:szCs w:val="24"/>
        </w:rPr>
        <w:t>Строительно-производственная компания-А</w:t>
      </w:r>
      <w:r w:rsidR="00340F86" w:rsidRPr="008E60E1">
        <w:rPr>
          <w:rFonts w:ascii="Times New Roman" w:hAnsi="Times New Roman" w:cs="Times New Roman"/>
          <w:sz w:val="24"/>
          <w:szCs w:val="24"/>
        </w:rPr>
        <w:t>» (</w:t>
      </w:r>
      <w:r w:rsidR="0091487A" w:rsidRPr="0091487A">
        <w:rPr>
          <w:rFonts w:ascii="Times New Roman" w:hAnsi="Times New Roman" w:cs="Times New Roman"/>
          <w:sz w:val="24"/>
          <w:szCs w:val="24"/>
        </w:rPr>
        <w:t xml:space="preserve">ОГРН </w:t>
      </w:r>
      <w:proofErr w:type="gramStart"/>
      <w:r w:rsidR="0091487A" w:rsidRPr="0091487A">
        <w:rPr>
          <w:rFonts w:ascii="Times New Roman" w:hAnsi="Times New Roman" w:cs="Times New Roman"/>
          <w:sz w:val="24"/>
          <w:szCs w:val="24"/>
          <w:shd w:val="clear" w:color="auto" w:fill="FFFFFF"/>
        </w:rPr>
        <w:t>1154705002297</w:t>
      </w:r>
      <w:r w:rsidR="0091487A" w:rsidRPr="0091487A">
        <w:rPr>
          <w:rFonts w:ascii="Times New Roman" w:hAnsi="Times New Roman" w:cs="Times New Roman"/>
          <w:sz w:val="24"/>
          <w:szCs w:val="24"/>
        </w:rPr>
        <w:t>,  ИНН</w:t>
      </w:r>
      <w:proofErr w:type="gramEnd"/>
      <w:r w:rsidR="0091487A" w:rsidRPr="0091487A">
        <w:rPr>
          <w:rFonts w:ascii="Times New Roman" w:hAnsi="Times New Roman" w:cs="Times New Roman"/>
          <w:sz w:val="24"/>
          <w:szCs w:val="24"/>
        </w:rPr>
        <w:t xml:space="preserve"> </w:t>
      </w:r>
      <w:r w:rsidR="0091487A" w:rsidRPr="0091487A">
        <w:rPr>
          <w:rFonts w:ascii="Times New Roman" w:hAnsi="Times New Roman" w:cs="Times New Roman"/>
          <w:sz w:val="24"/>
          <w:szCs w:val="24"/>
          <w:shd w:val="clear" w:color="auto" w:fill="FFFFFF"/>
        </w:rPr>
        <w:t>4705068870</w:t>
      </w:r>
      <w:r w:rsidR="0091487A" w:rsidRPr="0091487A">
        <w:rPr>
          <w:rFonts w:ascii="Times New Roman" w:hAnsi="Times New Roman" w:cs="Times New Roman"/>
          <w:sz w:val="24"/>
          <w:szCs w:val="24"/>
        </w:rPr>
        <w:t>, 188304, Ленинградская обл., город Гатчина, район Гатчинский, улица Урицкого, дом 19, помещение 23</w:t>
      </w:r>
      <w:r w:rsidR="00340F86" w:rsidRPr="008E60E1">
        <w:rPr>
          <w:rFonts w:ascii="Times New Roman" w:hAnsi="Times New Roman" w:cs="Times New Roman"/>
          <w:sz w:val="24"/>
          <w:szCs w:val="24"/>
        </w:rPr>
        <w:t xml:space="preserve">) в лице </w:t>
      </w:r>
      <w:r w:rsidR="00B652AE">
        <w:rPr>
          <w:rFonts w:ascii="Times New Roman" w:hAnsi="Times New Roman" w:cs="Times New Roman"/>
          <w:sz w:val="24"/>
          <w:szCs w:val="24"/>
        </w:rPr>
        <w:t>к</w:t>
      </w:r>
      <w:r w:rsidR="00340F86" w:rsidRPr="008E60E1">
        <w:rPr>
          <w:rFonts w:ascii="Times New Roman" w:hAnsi="Times New Roman" w:cs="Times New Roman"/>
          <w:sz w:val="24"/>
          <w:szCs w:val="24"/>
        </w:rPr>
        <w:t>онкурсного управляющего</w:t>
      </w:r>
      <w:r w:rsidR="0091487A">
        <w:rPr>
          <w:rFonts w:ascii="Times New Roman" w:hAnsi="Times New Roman" w:cs="Times New Roman"/>
          <w:sz w:val="24"/>
          <w:szCs w:val="24"/>
        </w:rPr>
        <w:t xml:space="preserve"> </w:t>
      </w:r>
      <w:proofErr w:type="spellStart"/>
      <w:r w:rsidR="0091487A">
        <w:rPr>
          <w:rFonts w:ascii="Times New Roman" w:hAnsi="Times New Roman" w:cs="Times New Roman"/>
          <w:sz w:val="24"/>
          <w:szCs w:val="24"/>
        </w:rPr>
        <w:t>Османкина</w:t>
      </w:r>
      <w:proofErr w:type="spellEnd"/>
      <w:r w:rsidR="0091487A">
        <w:rPr>
          <w:rFonts w:ascii="Times New Roman" w:hAnsi="Times New Roman" w:cs="Times New Roman"/>
          <w:sz w:val="24"/>
          <w:szCs w:val="24"/>
        </w:rPr>
        <w:t xml:space="preserve"> Станислава Игоревича</w:t>
      </w:r>
      <w:r w:rsidR="00340F86" w:rsidRPr="008E60E1">
        <w:rPr>
          <w:rFonts w:ascii="Times New Roman" w:hAnsi="Times New Roman" w:cs="Times New Roman"/>
          <w:sz w:val="24"/>
          <w:szCs w:val="24"/>
        </w:rPr>
        <w:t>, действующе</w:t>
      </w:r>
      <w:r w:rsidR="00340F86">
        <w:rPr>
          <w:rFonts w:ascii="Times New Roman" w:hAnsi="Times New Roman" w:cs="Times New Roman"/>
          <w:sz w:val="24"/>
          <w:szCs w:val="24"/>
        </w:rPr>
        <w:t>го</w:t>
      </w:r>
      <w:r w:rsidR="00340F86" w:rsidRPr="008E60E1">
        <w:rPr>
          <w:rFonts w:ascii="Times New Roman" w:hAnsi="Times New Roman" w:cs="Times New Roman"/>
          <w:sz w:val="24"/>
          <w:szCs w:val="24"/>
        </w:rPr>
        <w:t xml:space="preserve"> на основании</w:t>
      </w:r>
      <w:r w:rsidR="0091487A" w:rsidRPr="0091487A">
        <w:rPr>
          <w:rFonts w:eastAsia="Calibri"/>
          <w:bCs/>
        </w:rPr>
        <w:t xml:space="preserve"> </w:t>
      </w:r>
      <w:r w:rsidR="0091487A" w:rsidRPr="0091487A">
        <w:rPr>
          <w:rFonts w:ascii="Times New Roman" w:eastAsia="Calibri" w:hAnsi="Times New Roman" w:cs="Times New Roman"/>
          <w:bCs/>
          <w:sz w:val="24"/>
          <w:szCs w:val="24"/>
        </w:rPr>
        <w:t>решения</w:t>
      </w:r>
      <w:r w:rsidR="0091487A" w:rsidRPr="0091487A">
        <w:rPr>
          <w:rFonts w:ascii="Times New Roman" w:eastAsia="Calibri" w:hAnsi="Times New Roman" w:cs="Times New Roman"/>
          <w:b/>
          <w:sz w:val="24"/>
          <w:szCs w:val="24"/>
        </w:rPr>
        <w:t xml:space="preserve"> </w:t>
      </w:r>
      <w:r w:rsidR="0091487A" w:rsidRPr="0091487A">
        <w:rPr>
          <w:rFonts w:ascii="Times New Roman" w:hAnsi="Times New Roman" w:cs="Times New Roman"/>
          <w:sz w:val="24"/>
          <w:szCs w:val="24"/>
        </w:rPr>
        <w:t>Арбитражного суда города Санкт – Петербурга и Ленинградской области в рамках дела № А56-90400/2019</w:t>
      </w:r>
      <w:r w:rsidR="00340F86" w:rsidRPr="0091487A">
        <w:rPr>
          <w:rFonts w:ascii="Times New Roman" w:hAnsi="Times New Roman" w:cs="Times New Roman"/>
          <w:sz w:val="24"/>
          <w:szCs w:val="24"/>
        </w:rPr>
        <w:t>,</w:t>
      </w:r>
      <w:r w:rsidR="00340F86" w:rsidRPr="008E60E1">
        <w:rPr>
          <w:rFonts w:ascii="Times New Roman" w:hAnsi="Times New Roman" w:cs="Times New Roman"/>
          <w:sz w:val="24"/>
          <w:szCs w:val="24"/>
        </w:rPr>
        <w:t xml:space="preserve"> именуемое в дальнейшем «</w:t>
      </w:r>
      <w:r w:rsidR="00A83E57" w:rsidRPr="00A83E57">
        <w:rPr>
          <w:rFonts w:ascii="Times New Roman" w:hAnsi="Times New Roman" w:cs="Times New Roman"/>
          <w:sz w:val="24"/>
          <w:szCs w:val="24"/>
        </w:rPr>
        <w:t>Первоначальный кредитор (цедент)</w:t>
      </w:r>
      <w:r w:rsidR="00340F86" w:rsidRPr="008E60E1">
        <w:rPr>
          <w:rFonts w:ascii="Times New Roman" w:hAnsi="Times New Roman" w:cs="Times New Roman"/>
          <w:sz w:val="24"/>
          <w:szCs w:val="24"/>
        </w:rPr>
        <w:t xml:space="preserve">», </w:t>
      </w:r>
      <w:r w:rsidR="00340F86" w:rsidRPr="008E60E1">
        <w:rPr>
          <w:rFonts w:ascii="Times New Roman" w:hAnsi="Times New Roman" w:cs="Times New Roman"/>
          <w:sz w:val="24"/>
          <w:szCs w:val="24"/>
          <w:lang w:eastAsia="ar-SA"/>
        </w:rPr>
        <w:t xml:space="preserve">с одной стороны, и </w:t>
      </w:r>
    </w:p>
    <w:p w14:paraId="0BAB47F6" w14:textId="7B1F70CD" w:rsidR="00340F86" w:rsidRPr="008E60E1" w:rsidRDefault="00340F86" w:rsidP="006D0888">
      <w:pPr>
        <w:tabs>
          <w:tab w:val="left" w:pos="1080"/>
        </w:tabs>
        <w:suppressAutoHyphens/>
        <w:spacing w:after="0" w:line="240" w:lineRule="auto"/>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00A83E57" w:rsidRPr="00A83E57">
        <w:rPr>
          <w:rFonts w:ascii="Times New Roman" w:hAnsi="Times New Roman" w:cs="Times New Roman"/>
          <w:sz w:val="24"/>
          <w:szCs w:val="24"/>
          <w:lang w:eastAsia="ar-SA"/>
        </w:rPr>
        <w:t>Нов</w:t>
      </w:r>
      <w:r w:rsidR="00A83E57">
        <w:rPr>
          <w:rFonts w:ascii="Times New Roman" w:hAnsi="Times New Roman" w:cs="Times New Roman"/>
          <w:sz w:val="24"/>
          <w:szCs w:val="24"/>
          <w:lang w:eastAsia="ar-SA"/>
        </w:rPr>
        <w:t>ый кредитор</w:t>
      </w:r>
      <w:r w:rsidR="00A83E57" w:rsidRPr="00A83E57">
        <w:rPr>
          <w:rFonts w:ascii="Times New Roman" w:hAnsi="Times New Roman" w:cs="Times New Roman"/>
          <w:sz w:val="24"/>
          <w:szCs w:val="24"/>
          <w:lang w:eastAsia="ar-SA"/>
        </w:rPr>
        <w:t xml:space="preserve"> (цессионари</w:t>
      </w:r>
      <w:r w:rsidR="00A83E57">
        <w:rPr>
          <w:rFonts w:ascii="Times New Roman" w:hAnsi="Times New Roman" w:cs="Times New Roman"/>
          <w:sz w:val="24"/>
          <w:szCs w:val="24"/>
          <w:lang w:eastAsia="ar-SA"/>
        </w:rPr>
        <w:t>й</w:t>
      </w:r>
      <w:r w:rsidR="00A83E57" w:rsidRPr="00A83E57">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14:paraId="44F45733" w14:textId="77777777" w:rsidR="00940D76" w:rsidRDefault="00940D76" w:rsidP="00EA5270">
      <w:pPr>
        <w:pStyle w:val="ConsPlusNormal"/>
        <w:numPr>
          <w:ilvl w:val="0"/>
          <w:numId w:val="5"/>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14:paraId="6CC20728" w14:textId="07583590" w:rsidR="009310DC" w:rsidRPr="009310DC" w:rsidRDefault="005161EF"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На основании </w:t>
      </w:r>
      <w:r w:rsidR="00C87348">
        <w:rPr>
          <w:rFonts w:ascii="Times New Roman" w:hAnsi="Times New Roman" w:cs="Times New Roman"/>
          <w:sz w:val="24"/>
          <w:szCs w:val="24"/>
          <w:lang w:eastAsia="ar-SA"/>
        </w:rPr>
        <w:t>Протокола</w:t>
      </w:r>
      <w:r w:rsidR="00C87348" w:rsidRPr="00337989">
        <w:rPr>
          <w:rFonts w:ascii="Times New Roman" w:hAnsi="Times New Roman" w:cs="Times New Roman"/>
          <w:sz w:val="24"/>
          <w:szCs w:val="24"/>
          <w:lang w:eastAsia="ar-SA"/>
        </w:rPr>
        <w:t xml:space="preserve"> о результатах электронных торгов </w:t>
      </w:r>
      <w:r w:rsidR="00C87348">
        <w:rPr>
          <w:rFonts w:ascii="Times New Roman" w:hAnsi="Times New Roman" w:cs="Times New Roman"/>
          <w:sz w:val="24"/>
          <w:szCs w:val="24"/>
          <w:lang w:eastAsia="ar-SA"/>
        </w:rPr>
        <w:t xml:space="preserve">№ _____ от _____________ </w:t>
      </w:r>
      <w:r w:rsidR="00C87348" w:rsidRPr="00337989">
        <w:rPr>
          <w:rFonts w:ascii="Times New Roman" w:hAnsi="Times New Roman" w:cs="Times New Roman"/>
          <w:sz w:val="24"/>
          <w:szCs w:val="24"/>
        </w:rPr>
        <w:t>проводимых на электронной площадке «</w:t>
      </w:r>
      <w:proofErr w:type="spellStart"/>
      <w:r w:rsidR="00C87348" w:rsidRPr="00337989">
        <w:rPr>
          <w:rFonts w:ascii="Times New Roman" w:hAnsi="Times New Roman" w:cs="Times New Roman"/>
          <w:sz w:val="24"/>
          <w:szCs w:val="24"/>
        </w:rPr>
        <w:t>Ру</w:t>
      </w:r>
      <w:proofErr w:type="spellEnd"/>
      <w:r w:rsidR="00C87348" w:rsidRPr="00337989">
        <w:rPr>
          <w:rFonts w:ascii="Times New Roman" w:hAnsi="Times New Roman" w:cs="Times New Roman"/>
          <w:sz w:val="24"/>
          <w:szCs w:val="24"/>
        </w:rPr>
        <w:t xml:space="preserve">-Трейд», адрес в сети интернет: http://www.ru-trade24.ru/ </w:t>
      </w:r>
      <w:r w:rsidR="00EF3B96" w:rsidRPr="00EF3B96">
        <w:rPr>
          <w:rFonts w:ascii="Times New Roman" w:eastAsia="Calibri" w:hAnsi="Times New Roman" w:cs="Times New Roman"/>
          <w:sz w:val="24"/>
          <w:szCs w:val="24"/>
        </w:rPr>
        <w:t>в форме аукциона, в ходе которого используется открытая форма представления предложения о цене, путем повышения начальной цены продажи лотов на шаг аукциона</w:t>
      </w:r>
      <w:r w:rsidR="00EF3B96" w:rsidRPr="00337989">
        <w:rPr>
          <w:rFonts w:ascii="Times New Roman" w:hAnsi="Times New Roman" w:cs="Times New Roman"/>
          <w:sz w:val="24"/>
          <w:szCs w:val="24"/>
          <w:lang w:eastAsia="ar-SA"/>
        </w:rPr>
        <w:t xml:space="preserve"> </w:t>
      </w:r>
      <w:r w:rsidR="00C87348" w:rsidRPr="00337989">
        <w:rPr>
          <w:rFonts w:ascii="Times New Roman" w:hAnsi="Times New Roman" w:cs="Times New Roman"/>
          <w:sz w:val="24"/>
          <w:szCs w:val="24"/>
          <w:lang w:eastAsia="ar-SA"/>
        </w:rPr>
        <w:t xml:space="preserve">по продаже </w:t>
      </w:r>
      <w:r w:rsidR="00EF3B96">
        <w:rPr>
          <w:rFonts w:ascii="Times New Roman" w:hAnsi="Times New Roman" w:cs="Times New Roman"/>
          <w:sz w:val="24"/>
          <w:szCs w:val="24"/>
          <w:lang w:eastAsia="ar-SA"/>
        </w:rPr>
        <w:t xml:space="preserve">дебиторской задолженности (прав требования) </w:t>
      </w:r>
      <w:r w:rsidR="00C87348" w:rsidRPr="00337989">
        <w:rPr>
          <w:rFonts w:ascii="Times New Roman" w:hAnsi="Times New Roman" w:cs="Times New Roman"/>
          <w:sz w:val="24"/>
          <w:szCs w:val="24"/>
        </w:rPr>
        <w:t>О</w:t>
      </w:r>
      <w:r w:rsidR="00EF3B96">
        <w:rPr>
          <w:rFonts w:ascii="Times New Roman" w:hAnsi="Times New Roman" w:cs="Times New Roman"/>
          <w:sz w:val="24"/>
          <w:szCs w:val="24"/>
        </w:rPr>
        <w:t>О</w:t>
      </w:r>
      <w:r w:rsidR="00C87348" w:rsidRPr="00337989">
        <w:rPr>
          <w:rFonts w:ascii="Times New Roman" w:hAnsi="Times New Roman" w:cs="Times New Roman"/>
          <w:sz w:val="24"/>
          <w:szCs w:val="24"/>
        </w:rPr>
        <w:t>О «</w:t>
      </w:r>
      <w:r w:rsidR="00EF3B96" w:rsidRPr="00527517">
        <w:rPr>
          <w:rFonts w:ascii="Times New Roman" w:hAnsi="Times New Roman" w:cs="Times New Roman"/>
          <w:sz w:val="24"/>
          <w:szCs w:val="24"/>
        </w:rPr>
        <w:t>Строительно-производственная компания-А</w:t>
      </w:r>
      <w:r w:rsidR="00C87348" w:rsidRPr="00337989">
        <w:rPr>
          <w:rFonts w:ascii="Times New Roman" w:hAnsi="Times New Roman" w:cs="Times New Roman"/>
          <w:sz w:val="24"/>
          <w:szCs w:val="24"/>
        </w:rPr>
        <w:t>»</w:t>
      </w:r>
      <w:r w:rsidR="00C87348">
        <w:rPr>
          <w:rFonts w:ascii="Times New Roman" w:hAnsi="Times New Roman" w:cs="Times New Roman"/>
          <w:sz w:val="24"/>
          <w:szCs w:val="24"/>
        </w:rPr>
        <w:t xml:space="preserve"> </w:t>
      </w:r>
      <w:r w:rsidR="009310DC" w:rsidRPr="009310DC">
        <w:rPr>
          <w:rFonts w:ascii="Times New Roman" w:hAnsi="Times New Roman" w:cs="Times New Roman"/>
          <w:sz w:val="24"/>
          <w:szCs w:val="24"/>
        </w:rPr>
        <w:t>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14:paraId="6A997C3F"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14:paraId="1D405A53"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14:paraId="48D5E909"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14:paraId="5159D1AA" w14:textId="77777777" w:rsidR="00CB6462" w:rsidRPr="009310DC" w:rsidRDefault="00CB6462"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Перед заключением настоящего Договора </w:t>
      </w:r>
      <w:r w:rsidR="009310DC" w:rsidRPr="009310DC">
        <w:rPr>
          <w:rFonts w:ascii="Times New Roman" w:hAnsi="Times New Roman" w:cs="Times New Roman"/>
          <w:sz w:val="24"/>
          <w:szCs w:val="24"/>
        </w:rPr>
        <w:t>Нов</w:t>
      </w:r>
      <w:r w:rsidR="009310DC">
        <w:rPr>
          <w:rFonts w:ascii="Times New Roman" w:hAnsi="Times New Roman" w:cs="Times New Roman"/>
          <w:sz w:val="24"/>
          <w:szCs w:val="24"/>
        </w:rPr>
        <w:t>ый кредитор</w:t>
      </w:r>
      <w:r w:rsidR="009310DC" w:rsidRPr="009310DC">
        <w:rPr>
          <w:rFonts w:ascii="Times New Roman" w:hAnsi="Times New Roman" w:cs="Times New Roman"/>
          <w:sz w:val="24"/>
          <w:szCs w:val="24"/>
        </w:rPr>
        <w:t xml:space="preserve"> (</w:t>
      </w:r>
      <w:r w:rsidR="003358CB" w:rsidRPr="009310DC">
        <w:rPr>
          <w:rFonts w:ascii="Times New Roman" w:hAnsi="Times New Roman" w:cs="Times New Roman"/>
          <w:sz w:val="24"/>
          <w:szCs w:val="24"/>
        </w:rPr>
        <w:t>цессионари</w:t>
      </w:r>
      <w:r w:rsidR="003358CB">
        <w:rPr>
          <w:rFonts w:ascii="Times New Roman" w:hAnsi="Times New Roman" w:cs="Times New Roman"/>
          <w:sz w:val="24"/>
          <w:szCs w:val="24"/>
        </w:rPr>
        <w:t>й</w:t>
      </w:r>
      <w:r w:rsidR="003358CB" w:rsidRPr="009310DC">
        <w:rPr>
          <w:rFonts w:ascii="Times New Roman" w:hAnsi="Times New Roman" w:cs="Times New Roman"/>
          <w:sz w:val="24"/>
          <w:szCs w:val="24"/>
        </w:rPr>
        <w:t>) был</w:t>
      </w:r>
      <w:r w:rsidR="00A66D01" w:rsidRPr="009310DC">
        <w:rPr>
          <w:rFonts w:ascii="Times New Roman" w:hAnsi="Times New Roman" w:cs="Times New Roman"/>
          <w:sz w:val="24"/>
          <w:szCs w:val="24"/>
        </w:rPr>
        <w:t xml:space="preserve"> о</w:t>
      </w:r>
      <w:r w:rsidR="00057636" w:rsidRPr="009310DC">
        <w:rPr>
          <w:rFonts w:ascii="Times New Roman" w:hAnsi="Times New Roman" w:cs="Times New Roman"/>
          <w:sz w:val="24"/>
          <w:szCs w:val="24"/>
        </w:rPr>
        <w:t xml:space="preserve">знакомлен с </w:t>
      </w:r>
      <w:r w:rsidR="00B525AC">
        <w:rPr>
          <w:rFonts w:ascii="Times New Roman" w:hAnsi="Times New Roman" w:cs="Times New Roman"/>
          <w:sz w:val="24"/>
          <w:szCs w:val="24"/>
        </w:rPr>
        <w:t>документами, подтверждающими</w:t>
      </w:r>
      <w:r w:rsidR="00057636" w:rsidRPr="009310DC">
        <w:rPr>
          <w:rFonts w:ascii="Times New Roman" w:hAnsi="Times New Roman" w:cs="Times New Roman"/>
          <w:sz w:val="24"/>
          <w:szCs w:val="24"/>
        </w:rPr>
        <w:t xml:space="preserve"> наличие, состав и размер уступаемой задолженности.  </w:t>
      </w:r>
    </w:p>
    <w:p w14:paraId="7DCD46F6" w14:textId="77777777" w:rsidR="00940D76" w:rsidRPr="00D80EE8" w:rsidRDefault="00940D76" w:rsidP="00940D76">
      <w:pPr>
        <w:pStyle w:val="ConsPlusNormal"/>
        <w:jc w:val="both"/>
        <w:rPr>
          <w:rFonts w:ascii="Times New Roman" w:hAnsi="Times New Roman" w:cs="Times New Roman"/>
          <w:b/>
          <w:sz w:val="24"/>
          <w:szCs w:val="24"/>
        </w:rPr>
      </w:pPr>
    </w:p>
    <w:p w14:paraId="47285443" w14:textId="77777777" w:rsidR="009310DC" w:rsidRDefault="009310DC" w:rsidP="000B0D0A">
      <w:pPr>
        <w:pStyle w:val="5"/>
        <w:numPr>
          <w:ilvl w:val="0"/>
          <w:numId w:val="5"/>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14:paraId="713562C8" w14:textId="77777777" w:rsidR="000B0D0A"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w:t>
      </w:r>
      <w:r w:rsidR="00D36020" w:rsidRPr="003358CB">
        <w:rPr>
          <w:bCs/>
          <w:sz w:val="24"/>
          <w:szCs w:val="24"/>
          <w:lang w:eastAsia="ru-RU"/>
        </w:rPr>
        <w:t xml:space="preserve">, указанных в п. 1. </w:t>
      </w:r>
      <w:r w:rsidRPr="003358CB">
        <w:rPr>
          <w:bCs/>
          <w:sz w:val="24"/>
          <w:szCs w:val="24"/>
          <w:lang w:eastAsia="ru-RU"/>
        </w:rPr>
        <w:t>Договора, определена по итогам проведения торгов и составляет ________________ (___________</w:t>
      </w:r>
      <w:r w:rsidR="00D36020" w:rsidRPr="003358CB">
        <w:rPr>
          <w:bCs/>
          <w:sz w:val="24"/>
          <w:szCs w:val="24"/>
          <w:lang w:eastAsia="ru-RU"/>
        </w:rPr>
        <w:t>______________________) рублей.</w:t>
      </w:r>
    </w:p>
    <w:p w14:paraId="281B87B2" w14:textId="77777777" w:rsidR="00D36020"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Задаток, уплаченный </w:t>
      </w:r>
      <w:r w:rsidR="00D36020" w:rsidRPr="003358CB">
        <w:rPr>
          <w:bCs/>
          <w:sz w:val="24"/>
          <w:szCs w:val="24"/>
          <w:lang w:eastAsia="ru-RU"/>
        </w:rPr>
        <w:t>Цессионарием</w:t>
      </w:r>
      <w:r w:rsidRPr="003358CB">
        <w:rPr>
          <w:bCs/>
          <w:sz w:val="24"/>
          <w:szCs w:val="24"/>
          <w:lang w:eastAsia="ru-RU"/>
        </w:rPr>
        <w:t xml:space="preserve"> Организатору торгов в размере _________________________ (________________________) рублей засчитывается в счет исполнения </w:t>
      </w:r>
      <w:r w:rsidR="00D36020" w:rsidRPr="003358CB">
        <w:rPr>
          <w:bCs/>
          <w:sz w:val="24"/>
          <w:szCs w:val="24"/>
          <w:lang w:eastAsia="ru-RU"/>
        </w:rPr>
        <w:t>Цессионария</w:t>
      </w:r>
      <w:r w:rsidRPr="003358CB">
        <w:rPr>
          <w:bCs/>
          <w:sz w:val="24"/>
          <w:szCs w:val="24"/>
          <w:lang w:eastAsia="ru-RU"/>
        </w:rPr>
        <w:t xml:space="preserve"> обязанности по уплате цены имущества. </w:t>
      </w:r>
    </w:p>
    <w:p w14:paraId="43318703" w14:textId="1C115483" w:rsidR="000C0862"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Подлежащая оплате оставшаяся часть </w:t>
      </w:r>
      <w:r w:rsidR="00D36020" w:rsidRPr="003358CB">
        <w:rPr>
          <w:bCs/>
          <w:sz w:val="24"/>
          <w:szCs w:val="24"/>
          <w:lang w:eastAsia="ru-RU"/>
        </w:rPr>
        <w:t>стоимости прав требования</w:t>
      </w:r>
      <w:r w:rsidRPr="003358CB">
        <w:rPr>
          <w:bCs/>
          <w:sz w:val="24"/>
          <w:szCs w:val="24"/>
          <w:lang w:eastAsia="ru-RU"/>
        </w:rPr>
        <w:t xml:space="preserve"> по Договору составляет ____________________ (_____________________________________</w:t>
      </w:r>
      <w:r w:rsidR="00D36020" w:rsidRPr="003358CB">
        <w:rPr>
          <w:bCs/>
          <w:sz w:val="24"/>
          <w:szCs w:val="24"/>
          <w:lang w:eastAsia="ru-RU"/>
        </w:rPr>
        <w:t>___) рублей</w:t>
      </w:r>
      <w:r w:rsidRPr="003358CB">
        <w:rPr>
          <w:bCs/>
          <w:sz w:val="24"/>
          <w:szCs w:val="24"/>
          <w:lang w:eastAsia="ru-RU"/>
        </w:rPr>
        <w:t xml:space="preserve">. Оплата оставшейся части цены имущества по настоящему договору осуществляется </w:t>
      </w:r>
      <w:r w:rsidR="00D36020" w:rsidRPr="003358CB">
        <w:rPr>
          <w:bCs/>
          <w:sz w:val="24"/>
          <w:szCs w:val="24"/>
          <w:lang w:eastAsia="ru-RU"/>
        </w:rPr>
        <w:t>Цессионарием</w:t>
      </w:r>
      <w:r w:rsidRPr="003358CB">
        <w:rPr>
          <w:bCs/>
          <w:sz w:val="24"/>
          <w:szCs w:val="24"/>
          <w:lang w:eastAsia="ru-RU"/>
        </w:rPr>
        <w:t xml:space="preserve"> безналичным платежом на расчетный счет </w:t>
      </w:r>
      <w:r w:rsidR="006D0888">
        <w:rPr>
          <w:bCs/>
          <w:sz w:val="24"/>
          <w:szCs w:val="24"/>
          <w:lang w:eastAsia="ru-RU"/>
        </w:rPr>
        <w:t>ООО</w:t>
      </w:r>
      <w:r w:rsidRPr="003358CB">
        <w:rPr>
          <w:bCs/>
          <w:sz w:val="24"/>
          <w:szCs w:val="24"/>
          <w:lang w:eastAsia="ru-RU"/>
        </w:rPr>
        <w:t xml:space="preserve"> «</w:t>
      </w:r>
      <w:r w:rsidR="006D0888">
        <w:rPr>
          <w:bCs/>
          <w:sz w:val="24"/>
          <w:szCs w:val="24"/>
          <w:lang w:eastAsia="ru-RU"/>
        </w:rPr>
        <w:t>СПК-А</w:t>
      </w:r>
      <w:r w:rsidRPr="003358CB">
        <w:rPr>
          <w:bCs/>
          <w:sz w:val="24"/>
          <w:szCs w:val="24"/>
          <w:lang w:eastAsia="ru-RU"/>
        </w:rPr>
        <w:t>»</w:t>
      </w:r>
      <w:r w:rsidR="006D0888">
        <w:rPr>
          <w:bCs/>
          <w:sz w:val="24"/>
          <w:szCs w:val="24"/>
          <w:lang w:eastAsia="ru-RU"/>
        </w:rPr>
        <w:t>,</w:t>
      </w:r>
      <w:r w:rsidRPr="003358CB">
        <w:rPr>
          <w:bCs/>
          <w:sz w:val="24"/>
          <w:szCs w:val="24"/>
          <w:lang w:eastAsia="ru-RU"/>
        </w:rPr>
        <w:t xml:space="preserve"> ИНН</w:t>
      </w:r>
      <w:r w:rsidR="006D0888">
        <w:rPr>
          <w:bCs/>
          <w:sz w:val="24"/>
          <w:szCs w:val="24"/>
          <w:lang w:eastAsia="ru-RU"/>
        </w:rPr>
        <w:t xml:space="preserve"> </w:t>
      </w:r>
      <w:r w:rsidR="006D0888" w:rsidRPr="0091487A">
        <w:rPr>
          <w:rFonts w:cs="Times New Roman"/>
          <w:sz w:val="24"/>
          <w:szCs w:val="24"/>
          <w:shd w:val="clear" w:color="auto" w:fill="FFFFFF"/>
        </w:rPr>
        <w:t>4705068870</w:t>
      </w:r>
      <w:r w:rsidRPr="003358CB">
        <w:rPr>
          <w:bCs/>
          <w:sz w:val="24"/>
          <w:szCs w:val="24"/>
          <w:lang w:eastAsia="ru-RU"/>
        </w:rPr>
        <w:t>,</w:t>
      </w:r>
      <w:r w:rsidR="006D0888" w:rsidRPr="006D0888">
        <w:rPr>
          <w:rFonts w:cs="Times New Roman"/>
          <w:bCs/>
          <w:sz w:val="24"/>
          <w:szCs w:val="24"/>
          <w:lang w:eastAsia="ru-RU"/>
        </w:rPr>
        <w:t xml:space="preserve"> р/с </w:t>
      </w:r>
      <w:r w:rsidR="006D0888" w:rsidRPr="006D0888">
        <w:rPr>
          <w:rFonts w:eastAsia="Calibri" w:cs="Times New Roman"/>
          <w:sz w:val="24"/>
          <w:szCs w:val="24"/>
        </w:rPr>
        <w:t xml:space="preserve">№ 40702810101070038424, открытый в ПАО «ЭНЕРГОМАШБАНК», (БИК 044030754, к/с № </w:t>
      </w:r>
      <w:proofErr w:type="gramStart"/>
      <w:r w:rsidR="006D0888" w:rsidRPr="006D0888">
        <w:rPr>
          <w:rFonts w:eastAsia="Calibri" w:cs="Times New Roman"/>
          <w:sz w:val="24"/>
          <w:szCs w:val="24"/>
        </w:rPr>
        <w:t>30101810700000000754,  ИНН</w:t>
      </w:r>
      <w:proofErr w:type="gramEnd"/>
      <w:r w:rsidR="006D0888" w:rsidRPr="006D0888">
        <w:rPr>
          <w:rFonts w:eastAsia="Calibri" w:cs="Times New Roman"/>
          <w:sz w:val="24"/>
          <w:szCs w:val="24"/>
        </w:rPr>
        <w:t xml:space="preserve"> 7831000066, КПП 783501001, ОКАТО 40288000000, ОКПО 05437279)</w:t>
      </w:r>
      <w:r w:rsidR="006D0888">
        <w:rPr>
          <w:rFonts w:ascii="Arial Narrow" w:eastAsia="Calibri" w:hAnsi="Arial Narrow" w:cs="Arial"/>
          <w:sz w:val="16"/>
          <w:szCs w:val="16"/>
        </w:rPr>
        <w:t xml:space="preserve"> </w:t>
      </w:r>
      <w:r w:rsidRPr="003358CB">
        <w:rPr>
          <w:bCs/>
          <w:sz w:val="24"/>
          <w:szCs w:val="24"/>
          <w:lang w:eastAsia="ru-RU"/>
        </w:rPr>
        <w:t>в течение 30 (тридцати) дней с даты подписания настоящего договора.</w:t>
      </w:r>
    </w:p>
    <w:p w14:paraId="5E1565A4" w14:textId="77777777" w:rsidR="000B0D0A" w:rsidRPr="003358CB" w:rsidRDefault="000B0D0A" w:rsidP="000C0862">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 Обязательства </w:t>
      </w:r>
      <w:r w:rsidR="000C0862" w:rsidRPr="003358CB">
        <w:rPr>
          <w:bCs/>
          <w:sz w:val="24"/>
          <w:szCs w:val="24"/>
          <w:lang w:eastAsia="ru-RU"/>
        </w:rPr>
        <w:t>Цессионария по оплате цены договора</w:t>
      </w:r>
      <w:r w:rsidRPr="003358CB">
        <w:rPr>
          <w:bCs/>
          <w:sz w:val="24"/>
          <w:szCs w:val="24"/>
          <w:lang w:eastAsia="ru-RU"/>
        </w:rPr>
        <w:t xml:space="preserve"> считаются выполненными с момента зачисления всей суммы, указанной в п. 3.1 на счет </w:t>
      </w:r>
      <w:r w:rsidR="000C0862" w:rsidRPr="003358CB">
        <w:rPr>
          <w:bCs/>
          <w:sz w:val="24"/>
          <w:szCs w:val="24"/>
          <w:lang w:eastAsia="ru-RU"/>
        </w:rPr>
        <w:t>Цедента</w:t>
      </w:r>
      <w:r w:rsidRPr="003358CB">
        <w:rPr>
          <w:bCs/>
          <w:sz w:val="24"/>
          <w:szCs w:val="24"/>
          <w:lang w:eastAsia="ru-RU"/>
        </w:rPr>
        <w:t>.</w:t>
      </w:r>
    </w:p>
    <w:p w14:paraId="0B68FEBC" w14:textId="77777777" w:rsidR="009310DC" w:rsidRDefault="009310DC" w:rsidP="003358CB">
      <w:pPr>
        <w:pStyle w:val="5"/>
        <w:tabs>
          <w:tab w:val="left" w:pos="4641"/>
        </w:tabs>
        <w:spacing w:line="240" w:lineRule="auto"/>
        <w:jc w:val="both"/>
        <w:rPr>
          <w:bCs/>
          <w:sz w:val="24"/>
          <w:szCs w:val="24"/>
          <w:lang w:eastAsia="ru-RU"/>
        </w:rPr>
      </w:pPr>
    </w:p>
    <w:p w14:paraId="5601385B" w14:textId="77777777" w:rsidR="003358CB" w:rsidRPr="00A4137F" w:rsidRDefault="003358CB" w:rsidP="003358CB">
      <w:pPr>
        <w:pStyle w:val="5"/>
        <w:tabs>
          <w:tab w:val="left" w:pos="4641"/>
        </w:tabs>
        <w:spacing w:line="240" w:lineRule="auto"/>
        <w:jc w:val="both"/>
        <w:rPr>
          <w:sz w:val="24"/>
          <w:szCs w:val="24"/>
        </w:rPr>
      </w:pPr>
    </w:p>
    <w:p w14:paraId="07DBCE88" w14:textId="77777777" w:rsidR="009310DC" w:rsidRPr="003358CB"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14:paraId="168EF839" w14:textId="77777777" w:rsidR="009310DC" w:rsidRDefault="009310D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Первоначальный кредитор (цедент) обязан:</w:t>
      </w:r>
    </w:p>
    <w:p w14:paraId="05D55AC2"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В срок не позднее </w:t>
      </w:r>
      <w:r w:rsidR="000B0D0A" w:rsidRPr="003358CB">
        <w:rPr>
          <w:rFonts w:ascii="Times New Roman" w:hAnsi="Times New Roman"/>
          <w:sz w:val="24"/>
          <w:szCs w:val="24"/>
          <w:lang w:eastAsia="ru-RU"/>
        </w:rPr>
        <w:t>10</w:t>
      </w:r>
      <w:r w:rsidRPr="003358CB">
        <w:rPr>
          <w:rFonts w:ascii="Times New Roman" w:hAnsi="Times New Roman"/>
          <w:sz w:val="24"/>
          <w:szCs w:val="24"/>
          <w:lang w:eastAsia="ru-RU"/>
        </w:rPr>
        <w:t xml:space="preserve"> (</w:t>
      </w:r>
      <w:r w:rsidR="000B0D0A" w:rsidRPr="003358CB">
        <w:rPr>
          <w:rFonts w:ascii="Times New Roman" w:hAnsi="Times New Roman"/>
          <w:sz w:val="24"/>
          <w:szCs w:val="24"/>
          <w:lang w:eastAsia="ru-RU"/>
        </w:rPr>
        <w:t>десяти</w:t>
      </w:r>
      <w:r w:rsidRPr="003358CB">
        <w:rPr>
          <w:rFonts w:ascii="Times New Roman" w:hAnsi="Times New Roman"/>
          <w:sz w:val="24"/>
          <w:szCs w:val="24"/>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14:paraId="650772DB"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14:paraId="69CE261B"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2498BEE4" w14:textId="77777777" w:rsidR="009310DC" w:rsidRPr="003358CB" w:rsidRDefault="009310DC" w:rsidP="003358CB">
      <w:pPr>
        <w:pStyle w:val="a4"/>
        <w:numPr>
          <w:ilvl w:val="1"/>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Новый кредитор (цессионарий) обязан:</w:t>
      </w:r>
    </w:p>
    <w:p w14:paraId="12DFE595"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14:paraId="327733CF"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14:paraId="220B6C42"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14:paraId="2B44F492" w14:textId="77777777" w:rsidR="009310DC" w:rsidRPr="00A4137F" w:rsidRDefault="009310DC" w:rsidP="009310DC">
      <w:pPr>
        <w:autoSpaceDE w:val="0"/>
        <w:autoSpaceDN w:val="0"/>
        <w:adjustRightInd w:val="0"/>
        <w:spacing w:after="0" w:line="240" w:lineRule="auto"/>
        <w:ind w:firstLine="567"/>
        <w:jc w:val="both"/>
        <w:rPr>
          <w:rFonts w:ascii="Times New Roman" w:hAnsi="Times New Roman"/>
          <w:sz w:val="24"/>
          <w:szCs w:val="24"/>
          <w:lang w:eastAsia="ru-RU"/>
        </w:rPr>
      </w:pPr>
    </w:p>
    <w:p w14:paraId="0F6761A7"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14:paraId="0C1A0AA1" w14:textId="77777777" w:rsidR="009310DC" w:rsidRPr="00A4137F" w:rsidRDefault="009310DC" w:rsidP="009310DC">
      <w:pPr>
        <w:pStyle w:val="5"/>
        <w:numPr>
          <w:ilvl w:val="1"/>
          <w:numId w:val="7"/>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14:paraId="5E16767D" w14:textId="77777777" w:rsidR="009310DC" w:rsidRPr="00A4137F" w:rsidRDefault="009310DC" w:rsidP="009310DC">
      <w:pPr>
        <w:pStyle w:val="5"/>
        <w:shd w:val="clear" w:color="auto" w:fill="auto"/>
        <w:tabs>
          <w:tab w:val="left" w:pos="0"/>
        </w:tabs>
        <w:spacing w:line="240" w:lineRule="auto"/>
        <w:ind w:left="709"/>
        <w:jc w:val="both"/>
        <w:rPr>
          <w:b/>
          <w:sz w:val="24"/>
          <w:szCs w:val="24"/>
        </w:rPr>
      </w:pPr>
    </w:p>
    <w:p w14:paraId="1ECC7580"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14:paraId="24C46C0B" w14:textId="77777777"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1E71B2D9" w14:textId="77777777" w:rsidR="009310DC" w:rsidRPr="00A4137F" w:rsidRDefault="009310DC" w:rsidP="00C87348">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w:t>
      </w:r>
      <w:proofErr w:type="spellStart"/>
      <w:r>
        <w:rPr>
          <w:color w:val="000000"/>
          <w:sz w:val="24"/>
          <w:szCs w:val="24"/>
        </w:rPr>
        <w:t>не</w:t>
      </w:r>
      <w:r w:rsidRPr="00A4137F">
        <w:rPr>
          <w:color w:val="000000"/>
          <w:sz w:val="24"/>
          <w:szCs w:val="24"/>
        </w:rPr>
        <w:t>урегулировании</w:t>
      </w:r>
      <w:proofErr w:type="spellEnd"/>
      <w:r w:rsidRPr="00A4137F">
        <w:rPr>
          <w:color w:val="000000"/>
          <w:sz w:val="24"/>
          <w:szCs w:val="24"/>
        </w:rPr>
        <w:t xml:space="preserve"> в процессе переговоров спорных вопросов споры разрешаются</w:t>
      </w:r>
      <w:r w:rsidR="00C87348">
        <w:rPr>
          <w:color w:val="000000"/>
          <w:sz w:val="24"/>
          <w:szCs w:val="24"/>
        </w:rPr>
        <w:t xml:space="preserve"> по месту нахождения Цедента</w:t>
      </w:r>
      <w:r w:rsidRPr="00A4137F">
        <w:rPr>
          <w:color w:val="000000"/>
          <w:sz w:val="24"/>
          <w:szCs w:val="24"/>
        </w:rPr>
        <w:t xml:space="preserve"> в </w:t>
      </w:r>
      <w:r w:rsidR="00C87348">
        <w:rPr>
          <w:color w:val="000000"/>
          <w:sz w:val="24"/>
          <w:szCs w:val="24"/>
        </w:rPr>
        <w:t>порядке, предусмотренном действующим законодательством РФ.</w:t>
      </w:r>
    </w:p>
    <w:p w14:paraId="0AE6E1F0" w14:textId="77777777" w:rsidR="009310DC" w:rsidRPr="00A4137F" w:rsidRDefault="009310DC" w:rsidP="009310DC">
      <w:pPr>
        <w:pStyle w:val="5"/>
        <w:shd w:val="clear" w:color="auto" w:fill="auto"/>
        <w:tabs>
          <w:tab w:val="left" w:pos="442"/>
        </w:tabs>
        <w:spacing w:line="240" w:lineRule="auto"/>
        <w:ind w:left="709" w:right="80"/>
        <w:jc w:val="both"/>
        <w:rPr>
          <w:sz w:val="24"/>
          <w:szCs w:val="24"/>
        </w:rPr>
      </w:pPr>
    </w:p>
    <w:p w14:paraId="56766304"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14:paraId="16C17E73" w14:textId="77777777" w:rsidR="00B525AC" w:rsidRPr="00B525AC" w:rsidRDefault="00B525AC" w:rsidP="00B525AC">
      <w:pPr>
        <w:pStyle w:val="5"/>
        <w:numPr>
          <w:ilvl w:val="1"/>
          <w:numId w:val="8"/>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14:paraId="181CCE22"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241CA55A"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7A002D9B"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73E2912F"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55E8BE45"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5CD84331"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Настоящий Договор составлен в 2-х экземплярах, по одному для каждой из Сторон.</w:t>
      </w:r>
    </w:p>
    <w:p w14:paraId="6F969EBE" w14:textId="77777777" w:rsidR="00940D76" w:rsidRPr="00940D76" w:rsidRDefault="00940D76" w:rsidP="00940D76">
      <w:pPr>
        <w:pStyle w:val="ConsPlusNormal"/>
        <w:jc w:val="both"/>
        <w:rPr>
          <w:rFonts w:ascii="Times New Roman" w:hAnsi="Times New Roman" w:cs="Times New Roman"/>
          <w:sz w:val="24"/>
          <w:szCs w:val="24"/>
        </w:rPr>
      </w:pPr>
    </w:p>
    <w:p w14:paraId="0054C71A" w14:textId="77777777"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14:paraId="7D99AE88" w14:textId="77777777" w:rsidTr="00AF67E1">
        <w:trPr>
          <w:trHeight w:val="3345"/>
        </w:trPr>
        <w:tc>
          <w:tcPr>
            <w:tcW w:w="4672" w:type="dxa"/>
          </w:tcPr>
          <w:p w14:paraId="4F66EF76" w14:textId="77777777" w:rsidR="00A05560" w:rsidRPr="000B0D0A" w:rsidRDefault="000B0D0A" w:rsidP="00D8181E">
            <w:pPr>
              <w:pStyle w:val="ConsPlusNonformat"/>
              <w:spacing w:line="276" w:lineRule="auto"/>
              <w:rPr>
                <w:rFonts w:ascii="Times New Roman" w:hAnsi="Times New Roman" w:cs="Times New Roman"/>
                <w:b/>
                <w:sz w:val="24"/>
                <w:szCs w:val="24"/>
              </w:rPr>
            </w:pPr>
            <w:r w:rsidRPr="000B0D0A">
              <w:rPr>
                <w:rFonts w:ascii="Times New Roman" w:hAnsi="Times New Roman" w:cs="Times New Roman"/>
                <w:b/>
                <w:sz w:val="24"/>
                <w:szCs w:val="24"/>
              </w:rPr>
              <w:t>Цедент</w:t>
            </w:r>
            <w:r w:rsidR="00A05560" w:rsidRPr="000B0D0A">
              <w:rPr>
                <w:rFonts w:ascii="Times New Roman" w:hAnsi="Times New Roman" w:cs="Times New Roman"/>
                <w:b/>
                <w:sz w:val="24"/>
                <w:szCs w:val="24"/>
              </w:rPr>
              <w:t>:</w:t>
            </w:r>
          </w:p>
          <w:p w14:paraId="3AFD527E" w14:textId="6DD43B4D"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О</w:t>
            </w:r>
            <w:r w:rsidR="006D0888">
              <w:rPr>
                <w:rFonts w:ascii="Times New Roman" w:eastAsia="Times New Roman" w:hAnsi="Times New Roman" w:cs="Times New Roman"/>
                <w:b/>
                <w:color w:val="000000"/>
                <w:sz w:val="24"/>
                <w:szCs w:val="24"/>
                <w:lang w:eastAsia="ru-RU"/>
              </w:rPr>
              <w:t>О</w:t>
            </w:r>
            <w:r w:rsidRPr="001F3DCF">
              <w:rPr>
                <w:rFonts w:ascii="Times New Roman" w:eastAsia="Times New Roman" w:hAnsi="Times New Roman" w:cs="Times New Roman"/>
                <w:b/>
                <w:color w:val="000000"/>
                <w:sz w:val="24"/>
                <w:szCs w:val="24"/>
                <w:lang w:eastAsia="ru-RU"/>
              </w:rPr>
              <w:t>О «</w:t>
            </w:r>
            <w:r w:rsidR="006D0888" w:rsidRPr="006D0888">
              <w:rPr>
                <w:rFonts w:ascii="Times New Roman" w:hAnsi="Times New Roman" w:cs="Times New Roman"/>
                <w:b/>
                <w:bCs/>
                <w:sz w:val="24"/>
                <w:szCs w:val="24"/>
              </w:rPr>
              <w:t>Строительно-производственная компания-А</w:t>
            </w:r>
            <w:r w:rsidRPr="006D0888">
              <w:rPr>
                <w:rFonts w:ascii="Times New Roman" w:eastAsia="Times New Roman" w:hAnsi="Times New Roman" w:cs="Times New Roman"/>
                <w:b/>
                <w:bCs/>
                <w:color w:val="000000"/>
                <w:sz w:val="24"/>
                <w:szCs w:val="24"/>
                <w:lang w:eastAsia="ru-RU"/>
              </w:rPr>
              <w:t>»</w:t>
            </w:r>
          </w:p>
          <w:p w14:paraId="2ED4359B" w14:textId="6CF087A3" w:rsidR="001F3DCF" w:rsidRPr="001F3DCF" w:rsidRDefault="006D0888" w:rsidP="001F3DC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Юр. </w:t>
            </w:r>
            <w:proofErr w:type="gramStart"/>
            <w:r>
              <w:rPr>
                <w:rFonts w:ascii="Times New Roman" w:eastAsia="Times New Roman" w:hAnsi="Times New Roman" w:cs="Times New Roman"/>
                <w:color w:val="000000"/>
                <w:sz w:val="24"/>
                <w:szCs w:val="24"/>
                <w:lang w:eastAsia="ru-RU"/>
              </w:rPr>
              <w:t>адрес:</w:t>
            </w:r>
            <w:r w:rsidR="00B652AE" w:rsidRPr="0091487A">
              <w:rPr>
                <w:rFonts w:ascii="Times New Roman" w:hAnsi="Times New Roman" w:cs="Times New Roman"/>
                <w:sz w:val="24"/>
                <w:szCs w:val="24"/>
              </w:rPr>
              <w:t>,</w:t>
            </w:r>
            <w:proofErr w:type="gramEnd"/>
            <w:r w:rsidR="00B652AE" w:rsidRPr="0091487A">
              <w:rPr>
                <w:rFonts w:ascii="Times New Roman" w:hAnsi="Times New Roman" w:cs="Times New Roman"/>
                <w:sz w:val="24"/>
                <w:szCs w:val="24"/>
              </w:rPr>
              <w:t xml:space="preserve"> 188304, Ленинградская обл., город Гатчина, район Гатчинский, улица Урицкого, дом 19, помещение 23</w:t>
            </w:r>
          </w:p>
          <w:p w14:paraId="49446A86" w14:textId="516AA3B5" w:rsidR="00B652AE" w:rsidRDefault="00B652AE" w:rsidP="001F3DCF">
            <w:pPr>
              <w:rPr>
                <w:rFonts w:ascii="Times New Roman" w:hAnsi="Times New Roman" w:cs="Times New Roman"/>
                <w:sz w:val="24"/>
                <w:szCs w:val="24"/>
              </w:rPr>
            </w:pPr>
            <w:r w:rsidRPr="0091487A">
              <w:rPr>
                <w:rFonts w:ascii="Times New Roman" w:hAnsi="Times New Roman" w:cs="Times New Roman"/>
                <w:sz w:val="24"/>
                <w:szCs w:val="24"/>
              </w:rPr>
              <w:t xml:space="preserve">ОГРН </w:t>
            </w:r>
            <w:r w:rsidRPr="0091487A">
              <w:rPr>
                <w:rFonts w:ascii="Times New Roman" w:hAnsi="Times New Roman" w:cs="Times New Roman"/>
                <w:sz w:val="24"/>
                <w:szCs w:val="24"/>
                <w:shd w:val="clear" w:color="auto" w:fill="FFFFFF"/>
              </w:rPr>
              <w:t>1154705002297</w:t>
            </w:r>
          </w:p>
          <w:p w14:paraId="0142E5D2" w14:textId="2613EE32" w:rsidR="00B652AE" w:rsidRDefault="00B652AE" w:rsidP="001F3DCF">
            <w:pPr>
              <w:rPr>
                <w:rFonts w:ascii="Times New Roman" w:eastAsia="Times New Roman" w:hAnsi="Times New Roman" w:cs="Times New Roman"/>
                <w:color w:val="000000"/>
                <w:sz w:val="24"/>
                <w:szCs w:val="24"/>
                <w:lang w:eastAsia="ru-RU"/>
              </w:rPr>
            </w:pPr>
            <w:r w:rsidRPr="0091487A">
              <w:rPr>
                <w:rFonts w:ascii="Times New Roman" w:hAnsi="Times New Roman" w:cs="Times New Roman"/>
                <w:sz w:val="24"/>
                <w:szCs w:val="24"/>
              </w:rPr>
              <w:t xml:space="preserve">ИНН </w:t>
            </w:r>
            <w:r w:rsidRPr="0091487A">
              <w:rPr>
                <w:rFonts w:ascii="Times New Roman" w:hAnsi="Times New Roman" w:cs="Times New Roman"/>
                <w:sz w:val="24"/>
                <w:szCs w:val="24"/>
                <w:shd w:val="clear" w:color="auto" w:fill="FFFFFF"/>
              </w:rPr>
              <w:t>4705068870</w:t>
            </w:r>
            <w:r>
              <w:rPr>
                <w:rFonts w:ascii="Times New Roman" w:hAnsi="Times New Roman" w:cs="Times New Roman"/>
                <w:sz w:val="24"/>
                <w:szCs w:val="24"/>
                <w:shd w:val="clear" w:color="auto" w:fill="FFFFFF"/>
              </w:rPr>
              <w:t xml:space="preserve">, КПП </w:t>
            </w:r>
            <w:r w:rsidRPr="00B652AE">
              <w:rPr>
                <w:rFonts w:ascii="Times New Roman" w:hAnsi="Times New Roman" w:cs="Times New Roman"/>
                <w:sz w:val="24"/>
                <w:szCs w:val="24"/>
                <w:shd w:val="clear" w:color="auto" w:fill="FFFFFF"/>
              </w:rPr>
              <w:t>470501001</w:t>
            </w:r>
          </w:p>
          <w:p w14:paraId="02C828EE" w14:textId="5DB4EF08"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Банковские реквизиты:</w:t>
            </w:r>
          </w:p>
          <w:p w14:paraId="18A3D784" w14:textId="77777777" w:rsidR="00E413A2" w:rsidRDefault="001F3DCF" w:rsidP="001F3DCF">
            <w:pPr>
              <w:rPr>
                <w:rFonts w:ascii="Times New Roman" w:eastAsia="Calibri" w:hAnsi="Times New Roman" w:cs="Times New Roman"/>
                <w:sz w:val="24"/>
                <w:szCs w:val="24"/>
              </w:rPr>
            </w:pPr>
            <w:r w:rsidRPr="001F3DCF">
              <w:rPr>
                <w:rFonts w:ascii="Times New Roman" w:eastAsia="Times New Roman" w:hAnsi="Times New Roman" w:cs="Times New Roman"/>
                <w:color w:val="000000"/>
                <w:sz w:val="24"/>
                <w:szCs w:val="24"/>
                <w:lang w:eastAsia="ru-RU"/>
              </w:rPr>
              <w:t xml:space="preserve">р/с </w:t>
            </w:r>
            <w:r w:rsidR="00E413A2" w:rsidRPr="006D0888">
              <w:rPr>
                <w:rFonts w:ascii="Times New Roman" w:eastAsia="Calibri" w:hAnsi="Times New Roman" w:cs="Times New Roman"/>
                <w:sz w:val="24"/>
                <w:szCs w:val="24"/>
              </w:rPr>
              <w:t xml:space="preserve">№ 40702810101070038424, </w:t>
            </w:r>
          </w:p>
          <w:p w14:paraId="11D1FB12" w14:textId="77777777" w:rsidR="00E413A2" w:rsidRDefault="00E413A2" w:rsidP="001F3DCF">
            <w:pPr>
              <w:rPr>
                <w:rFonts w:ascii="Times New Roman" w:eastAsia="Calibri" w:hAnsi="Times New Roman" w:cs="Times New Roman"/>
                <w:sz w:val="24"/>
                <w:szCs w:val="24"/>
              </w:rPr>
            </w:pPr>
            <w:r w:rsidRPr="006D0888">
              <w:rPr>
                <w:rFonts w:ascii="Times New Roman" w:eastAsia="Calibri" w:hAnsi="Times New Roman" w:cs="Times New Roman"/>
                <w:sz w:val="24"/>
                <w:szCs w:val="24"/>
              </w:rPr>
              <w:t>открытый в ПАО «ЭНЕРГОМАШБАНК», БИК 044030754,</w:t>
            </w:r>
          </w:p>
          <w:p w14:paraId="5EE05B5D" w14:textId="77777777" w:rsidR="00E413A2" w:rsidRDefault="00E413A2" w:rsidP="001F3DCF">
            <w:pPr>
              <w:rPr>
                <w:rFonts w:ascii="Times New Roman" w:eastAsia="Calibri" w:hAnsi="Times New Roman" w:cs="Times New Roman"/>
                <w:sz w:val="24"/>
                <w:szCs w:val="24"/>
              </w:rPr>
            </w:pPr>
            <w:r w:rsidRPr="006D0888">
              <w:rPr>
                <w:rFonts w:ascii="Times New Roman" w:eastAsia="Calibri" w:hAnsi="Times New Roman" w:cs="Times New Roman"/>
                <w:sz w:val="24"/>
                <w:szCs w:val="24"/>
              </w:rPr>
              <w:t>к/с № 30101810700000000754</w:t>
            </w:r>
          </w:p>
          <w:p w14:paraId="30B42AE7" w14:textId="73A4C873" w:rsidR="001F3DCF" w:rsidRPr="00E413A2" w:rsidRDefault="00E413A2" w:rsidP="00E413A2">
            <w:pPr>
              <w:rPr>
                <w:rFonts w:ascii="Times New Roman" w:eastAsia="Times New Roman" w:hAnsi="Times New Roman" w:cs="Times New Roman"/>
                <w:color w:val="000000"/>
                <w:sz w:val="24"/>
                <w:szCs w:val="24"/>
                <w:lang w:eastAsia="ru-RU"/>
              </w:rPr>
            </w:pPr>
            <w:r w:rsidRPr="006D0888">
              <w:rPr>
                <w:rFonts w:ascii="Times New Roman" w:eastAsia="Calibri" w:hAnsi="Times New Roman" w:cs="Times New Roman"/>
                <w:sz w:val="24"/>
                <w:szCs w:val="24"/>
              </w:rPr>
              <w:t>ИНН 7831000066, КПП 783501001, ОКАТО 40288000000, ОКПО 05437279</w:t>
            </w:r>
          </w:p>
          <w:p w14:paraId="0ADEBAF6" w14:textId="77777777" w:rsidR="001F3DCF" w:rsidRPr="001F3DCF" w:rsidRDefault="001F3DCF" w:rsidP="001F3DCF">
            <w:pPr>
              <w:ind w:right="-57"/>
              <w:rPr>
                <w:rFonts w:ascii="Times New Roman" w:eastAsia="Times New Roman" w:hAnsi="Times New Roman" w:cs="Times New Roman"/>
                <w:sz w:val="24"/>
                <w:szCs w:val="24"/>
                <w:lang w:eastAsia="ru-RU"/>
              </w:rPr>
            </w:pPr>
          </w:p>
          <w:p w14:paraId="1DB71715" w14:textId="77777777" w:rsidR="001F3DCF" w:rsidRPr="001F3DCF" w:rsidRDefault="001F3DCF" w:rsidP="001F3DCF">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14:paraId="13FD3E73" w14:textId="77777777" w:rsidR="001F3DCF" w:rsidRPr="001F3DCF" w:rsidRDefault="001F3DCF" w:rsidP="001F3DCF">
            <w:pPr>
              <w:rPr>
                <w:rFonts w:ascii="Times New Roman" w:eastAsia="Times New Roman" w:hAnsi="Times New Roman" w:cs="Times New Roman"/>
                <w:b/>
                <w:sz w:val="24"/>
                <w:szCs w:val="24"/>
                <w:lang w:eastAsia="ru-RU"/>
              </w:rPr>
            </w:pPr>
          </w:p>
          <w:p w14:paraId="75516FA1" w14:textId="321D0C74" w:rsidR="008B1F8C" w:rsidRDefault="001F3DCF" w:rsidP="001F3DCF">
            <w:pPr>
              <w:pStyle w:val="ConsPlusNonformat"/>
              <w:spacing w:line="276" w:lineRule="auto"/>
              <w:jc w:val="both"/>
              <w:rPr>
                <w:rFonts w:ascii="Times New Roman" w:hAnsi="Times New Roman" w:cs="Times New Roman"/>
                <w:sz w:val="24"/>
                <w:szCs w:val="24"/>
              </w:rPr>
            </w:pPr>
            <w:r w:rsidRPr="00CC6A94">
              <w:rPr>
                <w:rFonts w:ascii="Times New Roman" w:eastAsia="Times New Roman" w:hAnsi="Times New Roman" w:cs="Times New Roman"/>
                <w:bCs/>
                <w:sz w:val="24"/>
                <w:szCs w:val="24"/>
                <w:lang w:eastAsia="ru-RU"/>
              </w:rPr>
              <w:t xml:space="preserve">__________________ </w:t>
            </w:r>
            <w:proofErr w:type="spellStart"/>
            <w:r w:rsidR="00CC6A94">
              <w:rPr>
                <w:rFonts w:ascii="Times New Roman" w:eastAsia="Times New Roman" w:hAnsi="Times New Roman" w:cs="Times New Roman"/>
                <w:b/>
                <w:sz w:val="24"/>
                <w:szCs w:val="24"/>
                <w:lang w:eastAsia="ru-RU"/>
              </w:rPr>
              <w:t>Османкин</w:t>
            </w:r>
            <w:proofErr w:type="spellEnd"/>
            <w:r w:rsidR="00CC6A94">
              <w:rPr>
                <w:rFonts w:ascii="Times New Roman" w:eastAsia="Times New Roman" w:hAnsi="Times New Roman" w:cs="Times New Roman"/>
                <w:b/>
                <w:sz w:val="24"/>
                <w:szCs w:val="24"/>
                <w:lang w:eastAsia="ru-RU"/>
              </w:rPr>
              <w:t xml:space="preserve"> С.И.</w:t>
            </w:r>
          </w:p>
        </w:tc>
        <w:tc>
          <w:tcPr>
            <w:tcW w:w="4672" w:type="dxa"/>
          </w:tcPr>
          <w:p w14:paraId="503479FC"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lang w:eastAsia="ar-SA"/>
              </w:rPr>
              <w:t>Цессионарий</w:t>
            </w:r>
            <w:r w:rsidR="00A05560" w:rsidRPr="000B0D0A">
              <w:rPr>
                <w:rFonts w:ascii="Times New Roman" w:hAnsi="Times New Roman" w:cs="Times New Roman"/>
                <w:b/>
                <w:sz w:val="24"/>
                <w:szCs w:val="24"/>
              </w:rPr>
              <w:t>:</w:t>
            </w:r>
          </w:p>
          <w:p w14:paraId="08389430" w14:textId="77777777" w:rsidR="00AF67E1" w:rsidRPr="00AF67E1" w:rsidRDefault="00AF67E1" w:rsidP="00AF67E1">
            <w:pPr>
              <w:pStyle w:val="ConsPlusNonformat"/>
              <w:spacing w:line="276" w:lineRule="auto"/>
              <w:jc w:val="both"/>
              <w:rPr>
                <w:rFonts w:ascii="Times New Roman" w:hAnsi="Times New Roman" w:cs="Times New Roman"/>
                <w:b/>
                <w:sz w:val="24"/>
                <w:szCs w:val="24"/>
              </w:rPr>
            </w:pPr>
          </w:p>
        </w:tc>
      </w:tr>
    </w:tbl>
    <w:p w14:paraId="0BC980FC" w14:textId="77777777" w:rsidR="00D06425" w:rsidRDefault="00D06425" w:rsidP="008E5866">
      <w:pPr>
        <w:jc w:val="center"/>
        <w:rPr>
          <w:rFonts w:ascii="Times New Roman" w:hAnsi="Times New Roman" w:cs="Times New Roman"/>
          <w:b/>
          <w:sz w:val="24"/>
          <w:szCs w:val="24"/>
        </w:rPr>
      </w:pPr>
    </w:p>
    <w:p w14:paraId="4C65F47A" w14:textId="77777777" w:rsidR="00D06425" w:rsidRDefault="00D06425" w:rsidP="008E5866">
      <w:pPr>
        <w:jc w:val="center"/>
        <w:rPr>
          <w:rFonts w:ascii="Times New Roman" w:hAnsi="Times New Roman" w:cs="Times New Roman"/>
          <w:b/>
          <w:sz w:val="24"/>
          <w:szCs w:val="24"/>
        </w:rPr>
      </w:pPr>
    </w:p>
    <w:p w14:paraId="7E60B73F" w14:textId="77777777" w:rsidR="00D06425" w:rsidRDefault="00D06425" w:rsidP="008E5866">
      <w:pPr>
        <w:jc w:val="center"/>
        <w:rPr>
          <w:rFonts w:ascii="Times New Roman" w:hAnsi="Times New Roman" w:cs="Times New Roman"/>
          <w:b/>
          <w:sz w:val="24"/>
          <w:szCs w:val="24"/>
        </w:rPr>
      </w:pPr>
    </w:p>
    <w:p w14:paraId="5F62DE4D" w14:textId="77777777" w:rsidR="00D06425" w:rsidRDefault="00D06425" w:rsidP="008E5866">
      <w:pPr>
        <w:jc w:val="center"/>
        <w:rPr>
          <w:rFonts w:ascii="Times New Roman" w:hAnsi="Times New Roman" w:cs="Times New Roman"/>
          <w:b/>
          <w:sz w:val="24"/>
          <w:szCs w:val="24"/>
        </w:rPr>
      </w:pPr>
    </w:p>
    <w:sectPr w:rsidR="00D0642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31"/>
    <w:rsid w:val="00006372"/>
    <w:rsid w:val="00011B99"/>
    <w:rsid w:val="000428B0"/>
    <w:rsid w:val="00057636"/>
    <w:rsid w:val="00064BF2"/>
    <w:rsid w:val="000B0D0A"/>
    <w:rsid w:val="000C0862"/>
    <w:rsid w:val="00123095"/>
    <w:rsid w:val="00163382"/>
    <w:rsid w:val="001661B7"/>
    <w:rsid w:val="001F3DCF"/>
    <w:rsid w:val="00230111"/>
    <w:rsid w:val="00246E01"/>
    <w:rsid w:val="00287861"/>
    <w:rsid w:val="00315F31"/>
    <w:rsid w:val="00332A81"/>
    <w:rsid w:val="003358CB"/>
    <w:rsid w:val="00340F86"/>
    <w:rsid w:val="0040439E"/>
    <w:rsid w:val="00445D43"/>
    <w:rsid w:val="00464D33"/>
    <w:rsid w:val="004C6491"/>
    <w:rsid w:val="004F5070"/>
    <w:rsid w:val="005161EF"/>
    <w:rsid w:val="00527517"/>
    <w:rsid w:val="00536D0F"/>
    <w:rsid w:val="005D3F40"/>
    <w:rsid w:val="005D5EAE"/>
    <w:rsid w:val="00627D57"/>
    <w:rsid w:val="0064766D"/>
    <w:rsid w:val="006A1DD4"/>
    <w:rsid w:val="006B12BC"/>
    <w:rsid w:val="006B6CC4"/>
    <w:rsid w:val="006D0888"/>
    <w:rsid w:val="006E3F97"/>
    <w:rsid w:val="006E72DB"/>
    <w:rsid w:val="00710760"/>
    <w:rsid w:val="00732152"/>
    <w:rsid w:val="00820B05"/>
    <w:rsid w:val="008248B8"/>
    <w:rsid w:val="00840889"/>
    <w:rsid w:val="00845087"/>
    <w:rsid w:val="008B1F8C"/>
    <w:rsid w:val="008C1165"/>
    <w:rsid w:val="008E5866"/>
    <w:rsid w:val="0091487A"/>
    <w:rsid w:val="009310DC"/>
    <w:rsid w:val="00940D76"/>
    <w:rsid w:val="009461D5"/>
    <w:rsid w:val="009B512B"/>
    <w:rsid w:val="009C2D16"/>
    <w:rsid w:val="009D568D"/>
    <w:rsid w:val="00A05560"/>
    <w:rsid w:val="00A66D01"/>
    <w:rsid w:val="00A7253C"/>
    <w:rsid w:val="00A83E57"/>
    <w:rsid w:val="00A9618D"/>
    <w:rsid w:val="00AB40EF"/>
    <w:rsid w:val="00AF67E1"/>
    <w:rsid w:val="00B525AC"/>
    <w:rsid w:val="00B652AE"/>
    <w:rsid w:val="00B87794"/>
    <w:rsid w:val="00BA2568"/>
    <w:rsid w:val="00BA6577"/>
    <w:rsid w:val="00BF16D1"/>
    <w:rsid w:val="00C87348"/>
    <w:rsid w:val="00CB23F9"/>
    <w:rsid w:val="00CB6462"/>
    <w:rsid w:val="00CC6A94"/>
    <w:rsid w:val="00CD1E26"/>
    <w:rsid w:val="00CF622C"/>
    <w:rsid w:val="00D06425"/>
    <w:rsid w:val="00D1465D"/>
    <w:rsid w:val="00D36020"/>
    <w:rsid w:val="00D360F5"/>
    <w:rsid w:val="00D41A26"/>
    <w:rsid w:val="00D80EE8"/>
    <w:rsid w:val="00D8181E"/>
    <w:rsid w:val="00E413A2"/>
    <w:rsid w:val="00E80DFE"/>
    <w:rsid w:val="00EA5270"/>
    <w:rsid w:val="00EA6FA2"/>
    <w:rsid w:val="00EF3B96"/>
    <w:rsid w:val="00F219B4"/>
    <w:rsid w:val="00F71124"/>
    <w:rsid w:val="00F73E19"/>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A9ED"/>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1063</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User</cp:lastModifiedBy>
  <cp:revision>13</cp:revision>
  <dcterms:created xsi:type="dcterms:W3CDTF">2020-12-11T15:55:00Z</dcterms:created>
  <dcterms:modified xsi:type="dcterms:W3CDTF">2021-04-29T13:10:00Z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