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7CDD6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Договор </w:t>
      </w:r>
    </w:p>
    <w:p w14:paraId="53E034ED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купли-продажи </w:t>
      </w:r>
    </w:p>
    <w:p w14:paraId="5B5B4C0D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58817466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Краснодар </w:t>
      </w: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</w:t>
      </w: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proofErr w:type="gramStart"/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«</w:t>
      </w:r>
      <w:proofErr w:type="gramEnd"/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__» _____________ 202_ г.</w:t>
      </w:r>
    </w:p>
    <w:p w14:paraId="795B598C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8750A9" w14:textId="77777777" w:rsidR="000A2538" w:rsidRPr="000A2538" w:rsidRDefault="000A2538" w:rsidP="000A25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2E4687" w14:textId="77777777" w:rsidR="000A2538" w:rsidRPr="000A2538" w:rsidRDefault="000A2538" w:rsidP="000A25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СК«СЕВКАВСТРОЙ»</w:t>
      </w:r>
      <w:r w:rsidRPr="000A25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ИНН2634038520,ОГРН1022601989453, </w:t>
      </w:r>
      <w:proofErr w:type="spellStart"/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г.Ставрополь</w:t>
      </w:r>
      <w:proofErr w:type="spellEnd"/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ул. 2 Промышленная д. 1 оф. 1, признанное несостоятельным (банкротом) Решением </w:t>
      </w:r>
      <w:r w:rsidRPr="000A253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Арбитражного суда Краснодарского края 11.03.2020 дело А63-12846/2019</w:t>
      </w: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лице конкурсного управляющего Савченко Валентина Александровича, действующего на основании Решения </w:t>
      </w:r>
      <w:r w:rsidRPr="000A253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Арбитражного суда Краснодарского края от 11.03.2020 дело А63-12846/2019</w:t>
      </w: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, именуемое в  дальнейшем "Продавец", с одной стороны, и</w:t>
      </w:r>
    </w:p>
    <w:p w14:paraId="6454686E" w14:textId="77777777" w:rsidR="000A2538" w:rsidRPr="000A2538" w:rsidRDefault="000A2538" w:rsidP="000A25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_________________________________________________________________________________________________________________________________________________________________________________________________________________________________________, именуем___ в дальнейшем "Покупатель", с другой стороны, </w:t>
      </w:r>
    </w:p>
    <w:p w14:paraId="1537376E" w14:textId="77777777" w:rsidR="000A2538" w:rsidRPr="000A2538" w:rsidRDefault="000A2538" w:rsidP="000A253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совместно именуемые «Стороны», заключили настоящий договор (Далее – Договор) о нижеследующем:</w:t>
      </w:r>
    </w:p>
    <w:p w14:paraId="025626EB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E1FC270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Предмет Договора</w:t>
      </w:r>
    </w:p>
    <w:p w14:paraId="63731DF3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50ED43" w14:textId="77777777" w:rsidR="000A2538" w:rsidRPr="000A2538" w:rsidRDefault="000A2538" w:rsidP="000A25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В соответствии с настоящим договором и Протоколом о результатах проведения открытых торгов имуществом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AAF218" w14:textId="77777777" w:rsidR="000A2538" w:rsidRPr="000A2538" w:rsidRDefault="000A2538" w:rsidP="000A25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Имущество.</w:t>
      </w: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A163287" w14:textId="77777777" w:rsidR="000A2538" w:rsidRPr="000A2538" w:rsidRDefault="000A2538" w:rsidP="000A25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Покупатель ознакомился с документами Лота _______ во время проведения торгов, претензий не имеет.</w:t>
      </w:r>
    </w:p>
    <w:p w14:paraId="109D142D" w14:textId="77777777" w:rsidR="000A2538" w:rsidRPr="000A2538" w:rsidRDefault="000A2538" w:rsidP="000A25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Покупатель обязуется принять имущество и уплатить за него </w:t>
      </w:r>
      <w:proofErr w:type="gramStart"/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покупную  цену</w:t>
      </w:r>
      <w:proofErr w:type="gramEnd"/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порядке, предусмотренном разделом 3 настоящего Договора.</w:t>
      </w:r>
    </w:p>
    <w:p w14:paraId="751BBF7C" w14:textId="77777777" w:rsidR="000A2538" w:rsidRPr="000A2538" w:rsidRDefault="000A2538" w:rsidP="000A253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48E00A4" w14:textId="77777777" w:rsidR="000A2538" w:rsidRPr="000A2538" w:rsidRDefault="000A2538" w:rsidP="000A253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Права и обязанности сторон</w:t>
      </w:r>
    </w:p>
    <w:p w14:paraId="16BB7284" w14:textId="77777777" w:rsidR="000A2538" w:rsidRPr="000A2538" w:rsidRDefault="000A2538" w:rsidP="000A2538">
      <w:pPr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24EAC0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Продавец обязуется:</w:t>
      </w:r>
    </w:p>
    <w:p w14:paraId="134E9574" w14:textId="77777777" w:rsidR="000A2538" w:rsidRPr="000A2538" w:rsidRDefault="000A2538" w:rsidP="000A2538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2.1.1. в течение 20 (двадцати) дней с даты полной оплаты цены, указанной в разделе 3 Договора передать Покупателю всю имеющуюся документацию относительно </w:t>
      </w:r>
      <w:proofErr w:type="gramStart"/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Имущества,  на</w:t>
      </w:r>
      <w:proofErr w:type="gramEnd"/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согласованных условиях. Передача документов оформляется актом приема-передачи. </w:t>
      </w:r>
    </w:p>
    <w:p w14:paraId="48C8447A" w14:textId="77777777" w:rsidR="000A2538" w:rsidRPr="000A2538" w:rsidRDefault="000A2538" w:rsidP="000A2538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2.1.2. Продавец не несет ответственности за выявленную покупателем неполноту документации.</w:t>
      </w:r>
    </w:p>
    <w:p w14:paraId="45F7E525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Покупатель обязуется:</w:t>
      </w:r>
    </w:p>
    <w:p w14:paraId="521E9AB3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2.2.1.  принять Имущество (документацию) по акту приема-передачи;</w:t>
      </w:r>
    </w:p>
    <w:p w14:paraId="7B21B232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2.2.2. уплатить покупную цену на согласованных условиях;</w:t>
      </w:r>
    </w:p>
    <w:p w14:paraId="56BE1AF4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2.2.3. своими силами и за свой счет вывезти документы на Имущество из мест его нахождения не позднее 5 (Пяти) календарных со дня полной оплаты Имущества.</w:t>
      </w:r>
    </w:p>
    <w:p w14:paraId="561CE6F8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D59A40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Цена и порядок оплаты</w:t>
      </w:r>
    </w:p>
    <w:p w14:paraId="768B6123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1A7E63" w14:textId="77777777" w:rsidR="000A2538" w:rsidRPr="000A2538" w:rsidRDefault="000A2538" w:rsidP="000A253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3.1. Цена Имущества, указанного в п. 1 Договора, составляет _______________ руб. (___________________________________________________ рублей). Указанная цена установлена по результатам проведения открытых торгов в форме _____________ предложения по продаже имущества. </w:t>
      </w:r>
    </w:p>
    <w:p w14:paraId="7F6F93C6" w14:textId="77777777" w:rsidR="000A2538" w:rsidRPr="000A2538" w:rsidRDefault="000A2538" w:rsidP="000A253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3.2. Сумма задатка за участие в торгах в размере ____ от начальной цены имущества, засчитывается в счет исполнения обязательств по оплате стоимости Имущества.</w:t>
      </w:r>
    </w:p>
    <w:p w14:paraId="7684FDC6" w14:textId="77777777" w:rsidR="000A2538" w:rsidRPr="000A2538" w:rsidRDefault="000A2538" w:rsidP="000A253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Оставшуюся сумму, в размере __________________руб. (________________________________________ рубля) Покупатель обязан в течение 30 (Тридцати) календарных дней с момента заключения настоящего Договора оплатить Продавцу по реквизитам, указанным в разделе 8 Договора. </w:t>
      </w:r>
    </w:p>
    <w:p w14:paraId="67089607" w14:textId="77777777" w:rsidR="000A2538" w:rsidRPr="000A2538" w:rsidRDefault="000A2538" w:rsidP="000A253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70898C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 Переход права собственности</w:t>
      </w:r>
    </w:p>
    <w:p w14:paraId="2B599521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BAE197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Право собственности на Имущество, переходит от Продавца к Покупателю с момента подписания Сторонами акта приема-передачи документов на Имущество.</w:t>
      </w:r>
    </w:p>
    <w:p w14:paraId="6A6D2616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85AF7B9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Ответственность сторон</w:t>
      </w:r>
    </w:p>
    <w:p w14:paraId="54DE7D53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7AC293" w14:textId="77777777" w:rsidR="000A2538" w:rsidRPr="000A2538" w:rsidRDefault="000A2538" w:rsidP="000A2538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5.1. За неисполнение или ненадлежащее исполнение настоящего Договора виновная сторона несет ответственность в соответствии с действующим законодательством.</w:t>
      </w:r>
    </w:p>
    <w:p w14:paraId="5E87710B" w14:textId="77777777" w:rsidR="000A2538" w:rsidRPr="000A2538" w:rsidRDefault="000A2538" w:rsidP="000A25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D08A5B7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 Обстоятельства непреодолимой силы</w:t>
      </w:r>
    </w:p>
    <w:p w14:paraId="1FCA147B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807299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6.1.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14:paraId="28B92F1A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6.2. К обстоятельствам, указанным в п. 6.1 Договора,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Договора, и другие события, которые компетентный </w:t>
      </w:r>
      <w:proofErr w:type="gramStart"/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арбитражный  суд</w:t>
      </w:r>
      <w:proofErr w:type="gramEnd"/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признает и объявит случаями непреодолимой силы.</w:t>
      </w:r>
    </w:p>
    <w:p w14:paraId="6350B1EA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6.3.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</w:t>
      </w:r>
      <w:proofErr w:type="gramStart"/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наступлении  обстоятельств</w:t>
      </w:r>
      <w:proofErr w:type="gramEnd"/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14:paraId="29C64410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6.4. Наступление обстоятельств, предусмотренных настоящей статьей, при условии соблюдения требований п. 6.3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14:paraId="362DDC6D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6.5. В случае если обстоятельства, предусмотренные настоящей статьей, длятся более 1 месяца, Стороны совместно определят дальнейшую юридическую судьбу настоящего Договора.</w:t>
      </w:r>
    </w:p>
    <w:p w14:paraId="186E076F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01FEBE4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7. Прочие условия</w:t>
      </w:r>
    </w:p>
    <w:p w14:paraId="73A95700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7B9EA6" w14:textId="77777777" w:rsidR="000A2538" w:rsidRPr="000A2538" w:rsidRDefault="000A2538" w:rsidP="000A253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7.1. Споры и разногласия, возникшие из настоящего Договора или в связи с ним, будут решаться Сторонами путем переговоров. </w:t>
      </w:r>
    </w:p>
    <w:p w14:paraId="1B8225B1" w14:textId="77777777" w:rsidR="000A2538" w:rsidRPr="000A2538" w:rsidRDefault="000A2538" w:rsidP="000A2538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При не достижении взаимоприемлемого решения споры разрешаются в суде по месту нахождения Продавца. </w:t>
      </w:r>
    </w:p>
    <w:p w14:paraId="6AECB38A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7.2.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14:paraId="15B0B6D6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7.3.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14:paraId="3762F367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7.4. Настоящий Договор вступает в силу с даты его подписания и действует до исполнения сторонами всех принятых на себя обязательств.</w:t>
      </w:r>
    </w:p>
    <w:p w14:paraId="6A209114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sz w:val="24"/>
          <w:szCs w:val="24"/>
          <w:lang w:eastAsia="ar-SA"/>
        </w:rPr>
        <w:t>7.5. Настоящий Договор составлен в двух экземплярах, имеющих одинаковую юридическую силу, по одному для каждой из сторон.</w:t>
      </w:r>
    </w:p>
    <w:p w14:paraId="7E6AA439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2B177D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A25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Адреса и реквизиты сторон:</w:t>
      </w:r>
    </w:p>
    <w:p w14:paraId="7C310F1E" w14:textId="77777777" w:rsidR="000A2538" w:rsidRPr="000A2538" w:rsidRDefault="000A2538" w:rsidP="000A25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937"/>
      </w:tblGrid>
      <w:tr w:rsidR="000A2538" w:rsidRPr="000A2538" w14:paraId="5F805A32" w14:textId="77777777" w:rsidTr="00216835">
        <w:trPr>
          <w:trHeight w:val="598"/>
        </w:trPr>
        <w:tc>
          <w:tcPr>
            <w:tcW w:w="5353" w:type="dxa"/>
            <w:shd w:val="clear" w:color="auto" w:fill="auto"/>
          </w:tcPr>
          <w:p w14:paraId="011DE3A5" w14:textId="77777777" w:rsidR="000A2538" w:rsidRPr="000A2538" w:rsidRDefault="000A2538" w:rsidP="000A25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ПРОДАВЕЦ</w:t>
            </w:r>
          </w:p>
          <w:p w14:paraId="72B2DA39" w14:textId="77777777" w:rsidR="000A2538" w:rsidRPr="000A2538" w:rsidRDefault="000A2538" w:rsidP="000A25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37" w:type="dxa"/>
            <w:shd w:val="clear" w:color="auto" w:fill="auto"/>
          </w:tcPr>
          <w:p w14:paraId="526AC022" w14:textId="77777777" w:rsidR="000A2538" w:rsidRPr="000A2538" w:rsidRDefault="000A2538" w:rsidP="000A25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ПОКУПАТЕЛЬ</w:t>
            </w:r>
          </w:p>
          <w:p w14:paraId="6459AE4B" w14:textId="77777777" w:rsidR="000A2538" w:rsidRPr="000A2538" w:rsidRDefault="000A2538" w:rsidP="000A253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A2538" w:rsidRPr="000A2538" w14:paraId="7A702B41" w14:textId="77777777" w:rsidTr="00216835">
        <w:tc>
          <w:tcPr>
            <w:tcW w:w="5353" w:type="dxa"/>
            <w:shd w:val="clear" w:color="auto" w:fill="auto"/>
          </w:tcPr>
          <w:p w14:paraId="5A112008" w14:textId="77777777" w:rsidR="000A2538" w:rsidRPr="000A2538" w:rsidRDefault="000A2538" w:rsidP="000A2538">
            <w:pPr>
              <w:suppressAutoHyphens/>
              <w:autoSpaceDE w:val="0"/>
              <w:spacing w:after="0" w:line="240" w:lineRule="atLeast"/>
              <w:ind w:righ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5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ООО </w:t>
            </w:r>
            <w:proofErr w:type="gramStart"/>
            <w:r w:rsidRPr="000A25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СК«</w:t>
            </w:r>
            <w:proofErr w:type="gramEnd"/>
            <w:r w:rsidRPr="000A25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СЕВКАВСТРОЙ» </w:t>
            </w:r>
          </w:p>
          <w:p w14:paraId="5E06B403" w14:textId="77777777" w:rsidR="000A2538" w:rsidRPr="000A2538" w:rsidRDefault="000A2538" w:rsidP="000A2538">
            <w:pPr>
              <w:suppressAutoHyphens/>
              <w:autoSpaceDE w:val="0"/>
              <w:spacing w:after="0" w:line="240" w:lineRule="atLeast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2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</w:t>
            </w:r>
            <w:proofErr w:type="gramStart"/>
            <w:r w:rsidRPr="000A2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2634038520,ОГРН</w:t>
            </w:r>
            <w:proofErr w:type="gramEnd"/>
            <w:r w:rsidRPr="000A2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1022601989453,</w:t>
            </w:r>
          </w:p>
          <w:p w14:paraId="4234C084" w14:textId="77777777" w:rsidR="000A2538" w:rsidRPr="000A2538" w:rsidRDefault="000A2538" w:rsidP="000A2538">
            <w:pPr>
              <w:suppressAutoHyphens/>
              <w:autoSpaceDE w:val="0"/>
              <w:spacing w:after="0" w:line="240" w:lineRule="atLeast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A2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места нахождения</w:t>
            </w:r>
            <w:proofErr w:type="gramEnd"/>
            <w:r w:rsidRPr="000A2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0A2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г.Ставрополь</w:t>
            </w:r>
            <w:proofErr w:type="spellEnd"/>
            <w:r w:rsidRPr="000A2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2 Промышленная д. 1 оф. 1</w:t>
            </w:r>
          </w:p>
          <w:p w14:paraId="7CCA513B" w14:textId="77777777" w:rsidR="000A2538" w:rsidRPr="000A2538" w:rsidRDefault="000A2538" w:rsidP="000A2538">
            <w:pPr>
              <w:suppressAutoHyphens/>
              <w:autoSpaceDE w:val="0"/>
              <w:spacing w:after="0" w:line="240" w:lineRule="atLeast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2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Банковские реквизиты: </w:t>
            </w:r>
          </w:p>
          <w:p w14:paraId="789B36FF" w14:textId="77777777" w:rsidR="000A2538" w:rsidRPr="000A2538" w:rsidRDefault="000A2538" w:rsidP="000A2538">
            <w:pPr>
              <w:suppressAutoHyphens/>
              <w:autoSpaceDE w:val="0"/>
              <w:spacing w:after="0" w:line="240" w:lineRule="atLeast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2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р/с40702810926020007571 к/с30101810500000000207 в ФИЛИАЛ «РОСТОВСКИЙ» АО «АЛЬФА-БАНК» БИК 046015207</w:t>
            </w:r>
          </w:p>
          <w:p w14:paraId="7599CA7F" w14:textId="77777777" w:rsidR="000A2538" w:rsidRPr="000A2538" w:rsidRDefault="000A2538" w:rsidP="000A2538">
            <w:pPr>
              <w:suppressAutoHyphens/>
              <w:autoSpaceDE w:val="0"/>
              <w:spacing w:after="0" w:line="240" w:lineRule="atLeast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7FA5FB3" w14:textId="77777777" w:rsidR="000A2538" w:rsidRPr="000A2538" w:rsidRDefault="000A2538" w:rsidP="000A2538">
            <w:pPr>
              <w:suppressAutoHyphens/>
              <w:autoSpaceDE w:val="0"/>
              <w:spacing w:after="0" w:line="240" w:lineRule="atLeast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B362FB7" w14:textId="77777777" w:rsidR="000A2538" w:rsidRPr="000A2538" w:rsidRDefault="000A2538" w:rsidP="000A2538">
            <w:pPr>
              <w:suppressAutoHyphens/>
              <w:autoSpaceDE w:val="0"/>
              <w:spacing w:after="0" w:line="240" w:lineRule="atLeast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8D16993" w14:textId="77777777" w:rsidR="000A2538" w:rsidRPr="000A2538" w:rsidRDefault="000A2538" w:rsidP="000A2538">
            <w:pPr>
              <w:suppressAutoHyphens/>
              <w:autoSpaceDE w:val="0"/>
              <w:spacing w:after="0" w:line="240" w:lineRule="atLeast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4CC3466" w14:textId="77777777" w:rsidR="000A2538" w:rsidRPr="000A2538" w:rsidRDefault="000A2538" w:rsidP="000A2538">
            <w:pPr>
              <w:suppressAutoHyphens/>
              <w:autoSpaceDE w:val="0"/>
              <w:spacing w:after="0" w:line="240" w:lineRule="atLeast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902FA9A" w14:textId="77777777" w:rsidR="000A2538" w:rsidRPr="000A2538" w:rsidRDefault="000A2538" w:rsidP="000A2538">
            <w:pPr>
              <w:suppressAutoHyphens/>
              <w:autoSpaceDE w:val="0"/>
              <w:spacing w:after="0" w:line="240" w:lineRule="atLeast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254E614" w14:textId="77777777" w:rsidR="000A2538" w:rsidRPr="000A2538" w:rsidRDefault="000A2538" w:rsidP="000A2538">
            <w:pPr>
              <w:suppressAutoHyphens/>
              <w:autoSpaceDE w:val="0"/>
              <w:spacing w:after="0" w:line="240" w:lineRule="atLeast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2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__________________/Савченко </w:t>
            </w:r>
            <w:proofErr w:type="gramStart"/>
            <w:r w:rsidRPr="000A2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В.А.</w:t>
            </w:r>
            <w:proofErr w:type="gramEnd"/>
            <w:r w:rsidRPr="000A2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14:paraId="0E0B31C2" w14:textId="77777777" w:rsidR="000A2538" w:rsidRPr="000A2538" w:rsidRDefault="000A2538" w:rsidP="000A253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2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  <w:p w14:paraId="5E80A490" w14:textId="77777777" w:rsidR="000A2538" w:rsidRPr="000A2538" w:rsidRDefault="000A2538" w:rsidP="000A253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083604ED" w14:textId="77777777" w:rsidR="000A2538" w:rsidRPr="000A2538" w:rsidRDefault="000A2538" w:rsidP="000A253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1B67BF0F" w14:textId="77777777" w:rsidR="000A2538" w:rsidRPr="000A2538" w:rsidRDefault="000A2538" w:rsidP="000A253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76195672" w14:textId="77777777" w:rsidR="000A2538" w:rsidRPr="000A2538" w:rsidRDefault="000A2538" w:rsidP="000A253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A25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«___</w:t>
            </w:r>
            <w:proofErr w:type="gramStart"/>
            <w:r w:rsidRPr="000A25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_»  _</w:t>
            </w:r>
            <w:proofErr w:type="gramEnd"/>
            <w:r w:rsidRPr="000A25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___________ 2020 г.</w:t>
            </w:r>
          </w:p>
        </w:tc>
        <w:tc>
          <w:tcPr>
            <w:tcW w:w="4937" w:type="dxa"/>
            <w:shd w:val="clear" w:color="auto" w:fill="auto"/>
          </w:tcPr>
          <w:tbl>
            <w:tblPr>
              <w:tblW w:w="48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53"/>
            </w:tblGrid>
            <w:tr w:rsidR="000A2538" w:rsidRPr="000A2538" w14:paraId="4FCA1F6B" w14:textId="77777777" w:rsidTr="00216835">
              <w:tblPrEx>
                <w:tblCellMar>
                  <w:top w:w="0" w:type="dxa"/>
                  <w:bottom w:w="0" w:type="dxa"/>
                </w:tblCellMar>
              </w:tblPrEx>
              <w:trPr>
                <w:trHeight w:val="718"/>
              </w:trPr>
              <w:tc>
                <w:tcPr>
                  <w:tcW w:w="4853" w:type="dxa"/>
                </w:tcPr>
                <w:p w14:paraId="451655DD" w14:textId="77777777" w:rsidR="000A2538" w:rsidRPr="000A2538" w:rsidRDefault="000A2538" w:rsidP="000A2538">
                  <w:pPr>
                    <w:pBdr>
                      <w:bottom w:val="single" w:sz="12" w:space="1" w:color="auto"/>
                    </w:pBdr>
                    <w:suppressAutoHyphens/>
                    <w:autoSpaceDE w:val="0"/>
                    <w:spacing w:after="0" w:line="240" w:lineRule="atLeast"/>
                    <w:ind w:right="36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  <w:p w14:paraId="04E8E245" w14:textId="77777777" w:rsidR="000A2538" w:rsidRPr="000A2538" w:rsidRDefault="000A2538" w:rsidP="000A2538">
                  <w:pPr>
                    <w:suppressAutoHyphens/>
                    <w:autoSpaceDE w:val="0"/>
                    <w:spacing w:after="0" w:line="240" w:lineRule="atLeast"/>
                    <w:ind w:righ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A25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753D2284" w14:textId="77777777" w:rsidR="000A2538" w:rsidRPr="000A2538" w:rsidRDefault="000A2538" w:rsidP="000A2538">
                  <w:pPr>
                    <w:suppressAutoHyphens/>
                    <w:autoSpaceDE w:val="0"/>
                    <w:spacing w:after="0" w:line="240" w:lineRule="atLeast"/>
                    <w:ind w:righ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14:paraId="45621DA9" w14:textId="77777777" w:rsidR="000A2538" w:rsidRPr="000A2538" w:rsidRDefault="000A2538" w:rsidP="000A2538">
                  <w:pPr>
                    <w:suppressAutoHyphens/>
                    <w:autoSpaceDE w:val="0"/>
                    <w:spacing w:after="0" w:line="240" w:lineRule="atLeast"/>
                    <w:ind w:righ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14:paraId="6018B209" w14:textId="77777777" w:rsidR="000A2538" w:rsidRPr="000A2538" w:rsidRDefault="000A2538" w:rsidP="000A2538">
                  <w:pPr>
                    <w:suppressAutoHyphens/>
                    <w:autoSpaceDE w:val="0"/>
                    <w:spacing w:after="0" w:line="240" w:lineRule="atLeast"/>
                    <w:ind w:righ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14:paraId="2E72F4B6" w14:textId="77777777" w:rsidR="000A2538" w:rsidRPr="000A2538" w:rsidRDefault="000A2538" w:rsidP="000A2538">
                  <w:pPr>
                    <w:suppressAutoHyphens/>
                    <w:autoSpaceDE w:val="0"/>
                    <w:spacing w:after="0" w:line="240" w:lineRule="atLeast"/>
                    <w:ind w:righ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14:paraId="0B22C41C" w14:textId="77777777" w:rsidR="000A2538" w:rsidRPr="000A2538" w:rsidRDefault="000A2538" w:rsidP="000A2538">
                  <w:pPr>
                    <w:suppressAutoHyphens/>
                    <w:autoSpaceDE w:val="0"/>
                    <w:spacing w:after="0" w:line="240" w:lineRule="atLeast"/>
                    <w:ind w:righ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18241D05" w14:textId="77777777" w:rsidR="000A2538" w:rsidRPr="000A2538" w:rsidRDefault="000A2538" w:rsidP="000A2538">
            <w:pPr>
              <w:suppressAutoHyphens/>
              <w:autoSpaceDE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C7A17CB" w14:textId="77777777" w:rsidR="000A2538" w:rsidRPr="000A2538" w:rsidRDefault="000A2538" w:rsidP="000A253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2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___________________/__________________/ </w:t>
            </w:r>
          </w:p>
          <w:p w14:paraId="32EF8B75" w14:textId="77777777" w:rsidR="000A2538" w:rsidRPr="000A2538" w:rsidRDefault="000A2538" w:rsidP="000A253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AC5D0A3" w14:textId="77777777" w:rsidR="000A2538" w:rsidRPr="000A2538" w:rsidRDefault="000A2538" w:rsidP="000A2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1E1BB7C" w14:textId="77777777" w:rsidR="000A2538" w:rsidRPr="000A2538" w:rsidRDefault="000A2538" w:rsidP="000A2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BE23559" w14:textId="77777777" w:rsidR="000A2538" w:rsidRPr="000A2538" w:rsidRDefault="000A2538" w:rsidP="000A2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025851B" w14:textId="77777777" w:rsidR="000A2538" w:rsidRPr="000A2538" w:rsidRDefault="000A2538" w:rsidP="000A2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2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 _____________ 2020</w:t>
            </w:r>
            <w:r w:rsidRPr="000A25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14:paraId="3C3863A2" w14:textId="77777777" w:rsidR="000A2538" w:rsidRPr="000A2538" w:rsidRDefault="000A2538" w:rsidP="000A2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5323FA" w14:textId="77777777" w:rsidR="000A2538" w:rsidRPr="000A2538" w:rsidRDefault="000A2538" w:rsidP="000A2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981DC3" w14:textId="77777777" w:rsidR="000A2538" w:rsidRPr="000A2538" w:rsidRDefault="000A2538" w:rsidP="000A2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1E31D1" w14:textId="77777777" w:rsidR="000A2538" w:rsidRDefault="000A2538"/>
    <w:sectPr w:rsidR="000A2538" w:rsidSect="00A135A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079" w:right="850" w:bottom="77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4CF27" w14:textId="77777777" w:rsidR="006F753D" w:rsidRDefault="000A25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F8D88" w14:textId="36FCAFB8" w:rsidR="006F753D" w:rsidRDefault="000A2538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BAA9EA" wp14:editId="71391C39">
              <wp:simplePos x="0" y="0"/>
              <wp:positionH relativeFrom="page">
                <wp:posOffset>7155815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6985" b="571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FD41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63.4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d/FgIAAPUDAAAOAAAAZHJzL2Uyb0RvYy54bWysU0uOEzEQ3SNxB8t70skIMqiVzmjIKAhp&#10;+EgDB3Dc7m4Lt8uUnXTCjj1X4A6zYMGOK2RuRNlOQgQ7hBdW2a56VfXqeXa17Q3bKPQabMUnozFn&#10;ykqotW0r/uH98slzznwQthYGrKr4Tnl+NX/8aDa4Ul1AB6ZWyAjE+nJwFe9CcGVReNmpXvgROGXp&#10;sQHsRaAjtkWNYiD03hQX4/G0GABrhyCV93R7kx/5POE3jZLhbdN4FZipONUW0o5pX8W9mM9E2aJw&#10;nZaHMsQ/VNELbSnpCepGBMHWqP+C6rVE8NCEkYS+gKbRUqUeqJvJ+I9u7jrhVOqFyPHuRJP/f7Dy&#10;zeYdMl3T7DizoqcR7b/t7/ff9z/3Px6+PHxlk8jR4HxJrneOnMP2BWyjf+zXu1uQHz2zsOiEbdU1&#10;IgydEjXVmCKLs9CM4yPIangNNSUT6wAJaNtgHwGJEkboNKvdaT5qG5iky8spjZwzSS+Ty6fTi2ex&#10;tEKUx1iHPrxU0LNoVBxp+glbbG59yK5Hl1Q7GF0vtTHpgO1qYZBtBCllmVaONa4T+TaphdL57JpS&#10;+3MMYyOShYiZ08WbxEBsOre/gnpHBCBkLdLfIaMD/MzZQDqsuP+0Fqg4M68skRhFezTwaKyOhrCS&#10;QiseOMvmImRxrx3qtiPkPCYL10R0oxMLcSK5ikNxpK3UzOEfRPGen5PX7986/wUAAP//AwBQSwME&#10;FAAGAAgAAAAhAHiXeS/aAAAACQEAAA8AAABkcnMvZG93bnJldi54bWxMj0FPg0AQhe8m/ofNmHiz&#10;CzShFFkardGrkZr0umWnQGBnCbtt8d87nPT45b28+abYzXYQV5x850hBvIpAINXOdNQo+D68P2Ug&#10;fNBk9OAIFfygh115f1fo3LgbfeG1Co3gEfK5VtCGMOZS+rpFq/3KjUicnd1kdWCcGmkmfeNxO8gk&#10;ilJpdUd8odUj7lus++piFaw/k83Rf1Rv+/GI2z7zr/2ZWqUeH+aXZxAB5/BXhkWf1aFkp5O7kPFi&#10;YI6TdMvdJRFLHq8z5pOCZJOCLAv5/4PyFwAA//8DAFBLAQItABQABgAIAAAAIQC2gziS/gAAAOEB&#10;AAATAAAAAAAAAAAAAAAAAAAAAABbQ29udGVudF9UeXBlc10ueG1sUEsBAi0AFAAGAAgAAAAhADj9&#10;If/WAAAAlAEAAAsAAAAAAAAAAAAAAAAALwEAAF9yZWxzLy5yZWxzUEsBAi0AFAAGAAgAAAAhAMux&#10;h38WAgAA9QMAAA4AAAAAAAAAAAAAAAAALgIAAGRycy9lMm9Eb2MueG1sUEsBAi0AFAAGAAgAAAAh&#10;AHiXeS/aAAAACQEAAA8AAAAAAAAAAAAAAAAAcAQAAGRycy9kb3ducmV2LnhtbFBLBQYAAAAABAAE&#10;APMAAAB3BQAAAAA=&#10;" stroked="f">
              <v:fill opacity="0"/>
              <v:textbox inset="0,0,0,0"/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58AA9" w14:textId="77777777" w:rsidR="006F753D" w:rsidRDefault="000A2538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55B4F" w14:textId="77777777" w:rsidR="006F753D" w:rsidRDefault="000A25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FBC99" w14:textId="77777777" w:rsidR="006F753D" w:rsidRDefault="000A25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34565" w14:textId="77777777" w:rsidR="006F753D" w:rsidRDefault="000A25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38"/>
    <w:rsid w:val="000A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D3C75"/>
  <w15:chartTrackingRefBased/>
  <w15:docId w15:val="{1A287A25-7071-4E92-A196-99CD9FE3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A253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0A25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0A253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0A25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Кузнецов</dc:creator>
  <cp:keywords/>
  <dc:description/>
  <cp:lastModifiedBy>Олег Кузнецов</cp:lastModifiedBy>
  <cp:revision>1</cp:revision>
  <dcterms:created xsi:type="dcterms:W3CDTF">2020-09-16T07:35:00Z</dcterms:created>
  <dcterms:modified xsi:type="dcterms:W3CDTF">2020-09-16T07:35:00Z</dcterms:modified>
</cp:coreProperties>
</file>