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146AD9" w:rsidRDefault="00374F36" w:rsidP="004E5616">
      <w:pPr>
        <w:pStyle w:val="Default"/>
        <w:spacing w:line="276" w:lineRule="auto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4E5616">
      <w:pPr>
        <w:pStyle w:val="Default"/>
        <w:spacing w:line="276" w:lineRule="auto"/>
        <w:rPr>
          <w:b/>
          <w:sz w:val="22"/>
          <w:szCs w:val="22"/>
        </w:rPr>
      </w:pPr>
    </w:p>
    <w:p w14:paraId="7E531F16" w14:textId="2D7711B5" w:rsidR="00A07C3D" w:rsidRPr="00146AD9" w:rsidRDefault="00A07C3D" w:rsidP="004E5616">
      <w:pPr>
        <w:pStyle w:val="Default"/>
        <w:spacing w:line="276" w:lineRule="auto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374F36" w:rsidRPr="00146AD9">
        <w:rPr>
          <w:b/>
          <w:sz w:val="22"/>
          <w:szCs w:val="22"/>
        </w:rPr>
        <w:t>__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E5616">
      <w:pPr>
        <w:spacing w:line="276" w:lineRule="auto"/>
        <w:ind w:firstLine="540"/>
        <w:jc w:val="both"/>
        <w:rPr>
          <w:b/>
          <w:sz w:val="22"/>
          <w:szCs w:val="22"/>
        </w:rPr>
      </w:pPr>
    </w:p>
    <w:p w14:paraId="40FC0877" w14:textId="1571DBB9" w:rsidR="0092033D" w:rsidRPr="0092033D" w:rsidRDefault="0038074D" w:rsidP="004E5616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92033D">
        <w:rPr>
          <w:b/>
          <w:sz w:val="22"/>
          <w:szCs w:val="22"/>
        </w:rPr>
        <w:t>О</w:t>
      </w:r>
      <w:r w:rsidR="00530680">
        <w:rPr>
          <w:b/>
          <w:sz w:val="22"/>
          <w:szCs w:val="22"/>
        </w:rPr>
        <w:t>бщество с ограниченной ответственностью</w:t>
      </w:r>
      <w:r w:rsidRPr="0092033D">
        <w:rPr>
          <w:b/>
          <w:sz w:val="22"/>
          <w:szCs w:val="22"/>
        </w:rPr>
        <w:t xml:space="preserve"> «</w:t>
      </w:r>
      <w:r w:rsidR="004E5616">
        <w:rPr>
          <w:b/>
          <w:sz w:val="22"/>
          <w:szCs w:val="22"/>
        </w:rPr>
        <w:t>Согласие</w:t>
      </w:r>
      <w:r w:rsidR="00530680">
        <w:rPr>
          <w:b/>
          <w:sz w:val="22"/>
          <w:szCs w:val="22"/>
        </w:rPr>
        <w:t>»</w:t>
      </w:r>
      <w:r w:rsidRPr="0092033D">
        <w:rPr>
          <w:sz w:val="22"/>
          <w:szCs w:val="22"/>
        </w:rPr>
        <w:t xml:space="preserve">, </w:t>
      </w:r>
      <w:r w:rsidR="00832F5A" w:rsidRPr="0092033D">
        <w:rPr>
          <w:sz w:val="22"/>
          <w:szCs w:val="22"/>
        </w:rPr>
        <w:t xml:space="preserve">именуемое в дальнейшем </w:t>
      </w:r>
      <w:r w:rsidR="00832F5A" w:rsidRPr="00530680">
        <w:rPr>
          <w:b/>
          <w:bCs/>
          <w:sz w:val="22"/>
          <w:szCs w:val="22"/>
        </w:rPr>
        <w:t>«Цедент»</w:t>
      </w:r>
      <w:r w:rsidR="00832F5A" w:rsidRPr="0092033D">
        <w:rPr>
          <w:sz w:val="22"/>
          <w:szCs w:val="22"/>
        </w:rPr>
        <w:t xml:space="preserve">, </w:t>
      </w:r>
      <w:r w:rsidRPr="0092033D">
        <w:rPr>
          <w:sz w:val="22"/>
          <w:szCs w:val="22"/>
        </w:rPr>
        <w:t xml:space="preserve">в лице конкурсного управляющего </w:t>
      </w:r>
      <w:r w:rsidR="004E5616" w:rsidRPr="00C905A7">
        <w:rPr>
          <w:sz w:val="22"/>
          <w:szCs w:val="22"/>
        </w:rPr>
        <w:t>Османовой Венеры Тельмановны, действующей на основании Решения Арбитражного суда г</w:t>
      </w:r>
      <w:r w:rsidR="004E5616">
        <w:rPr>
          <w:sz w:val="22"/>
          <w:szCs w:val="22"/>
        </w:rPr>
        <w:t>орода</w:t>
      </w:r>
      <w:r w:rsidR="004E5616" w:rsidRPr="00C905A7">
        <w:rPr>
          <w:sz w:val="22"/>
          <w:szCs w:val="22"/>
        </w:rPr>
        <w:t xml:space="preserve"> Москвы от </w:t>
      </w:r>
      <w:r w:rsidR="004E5616">
        <w:rPr>
          <w:sz w:val="22"/>
          <w:szCs w:val="22"/>
        </w:rPr>
        <w:t>07.10</w:t>
      </w:r>
      <w:r w:rsidR="004E5616" w:rsidRPr="00C905A7">
        <w:rPr>
          <w:sz w:val="22"/>
          <w:szCs w:val="22"/>
        </w:rPr>
        <w:t>.2019 по делу № А40-</w:t>
      </w:r>
      <w:r w:rsidR="004E5616">
        <w:rPr>
          <w:sz w:val="22"/>
          <w:szCs w:val="22"/>
        </w:rPr>
        <w:t>308752/18-185-392 «Б»</w:t>
      </w:r>
      <w:r w:rsidR="00776A39" w:rsidRPr="0092033D">
        <w:rPr>
          <w:sz w:val="22"/>
          <w:szCs w:val="22"/>
        </w:rPr>
        <w:t>,</w:t>
      </w:r>
      <w:r w:rsidR="009412C7" w:rsidRPr="0092033D">
        <w:rPr>
          <w:sz w:val="22"/>
          <w:szCs w:val="22"/>
        </w:rPr>
        <w:t xml:space="preserve"> </w:t>
      </w:r>
      <w:r w:rsidR="00530680">
        <w:rPr>
          <w:sz w:val="22"/>
          <w:szCs w:val="22"/>
        </w:rPr>
        <w:t xml:space="preserve">с одной стороны,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110AF575" w14:textId="6993DC83" w:rsidR="0092033D" w:rsidRPr="0092033D" w:rsidRDefault="001E22DA" w:rsidP="004E5616">
      <w:pPr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 xml:space="preserve">______________________________, именуемый в дальнейшем </w:t>
      </w:r>
      <w:r w:rsidRPr="00530680">
        <w:rPr>
          <w:rFonts w:eastAsia="Calibri"/>
          <w:b/>
          <w:bCs/>
          <w:sz w:val="22"/>
          <w:szCs w:val="22"/>
        </w:rPr>
        <w:t>«</w:t>
      </w:r>
      <w:r w:rsidR="001F3493" w:rsidRPr="00530680">
        <w:rPr>
          <w:rFonts w:eastAsia="Calibri"/>
          <w:b/>
          <w:bCs/>
          <w:sz w:val="22"/>
          <w:szCs w:val="22"/>
        </w:rPr>
        <w:t>Ц</w:t>
      </w:r>
      <w:r w:rsidR="009412C7" w:rsidRPr="00530680">
        <w:rPr>
          <w:rFonts w:eastAsia="Calibri"/>
          <w:b/>
          <w:bCs/>
          <w:sz w:val="22"/>
          <w:szCs w:val="22"/>
        </w:rPr>
        <w:t>ессионарий</w:t>
      </w:r>
      <w:r w:rsidRPr="00530680">
        <w:rPr>
          <w:rFonts w:eastAsia="Calibri"/>
          <w:b/>
          <w:bCs/>
          <w:sz w:val="22"/>
          <w:szCs w:val="22"/>
        </w:rPr>
        <w:t>»</w:t>
      </w:r>
      <w:r w:rsidRPr="0092033D">
        <w:rPr>
          <w:rFonts w:eastAsia="Calibri"/>
          <w:sz w:val="22"/>
          <w:szCs w:val="22"/>
        </w:rPr>
        <w:t>, в лице _____________________</w:t>
      </w:r>
      <w:r w:rsidR="00530680">
        <w:rPr>
          <w:rFonts w:eastAsia="Calibri"/>
          <w:sz w:val="22"/>
          <w:szCs w:val="22"/>
        </w:rPr>
        <w:t xml:space="preserve">, действующ___ на основании ______________________, </w:t>
      </w:r>
      <w:r w:rsidRPr="0092033D">
        <w:rPr>
          <w:sz w:val="22"/>
          <w:szCs w:val="22"/>
        </w:rPr>
        <w:t xml:space="preserve">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4E5616">
      <w:pPr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78FD3D03" w:rsidR="00A07C3D" w:rsidRPr="0092033D" w:rsidRDefault="00A07C3D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530680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>по продаже имущества ООО «</w:t>
      </w:r>
      <w:r w:rsidR="004E5616">
        <w:rPr>
          <w:bCs/>
          <w:sz w:val="22"/>
          <w:szCs w:val="22"/>
        </w:rPr>
        <w:t>Согласие</w:t>
      </w:r>
      <w:r w:rsidR="00AF353F" w:rsidRPr="0092033D">
        <w:rPr>
          <w:sz w:val="22"/>
          <w:szCs w:val="22"/>
        </w:rPr>
        <w:t>» в процедуре конкурсного производства.</w:t>
      </w:r>
    </w:p>
    <w:p w14:paraId="3B70C3D1" w14:textId="64528D5B" w:rsidR="00A07C3D" w:rsidRPr="0092033D" w:rsidRDefault="00A07C3D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AF353F" w:rsidRPr="0092033D">
        <w:rPr>
          <w:sz w:val="22"/>
          <w:szCs w:val="22"/>
        </w:rPr>
        <w:t>ООО «</w:t>
      </w:r>
      <w:r w:rsidR="004E5616">
        <w:rPr>
          <w:bCs/>
          <w:sz w:val="22"/>
          <w:szCs w:val="22"/>
        </w:rPr>
        <w:t>Согласие</w:t>
      </w:r>
      <w:r w:rsidR="00AF353F" w:rsidRPr="0092033D">
        <w:rPr>
          <w:sz w:val="22"/>
          <w:szCs w:val="22"/>
        </w:rPr>
        <w:t>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Pr="0092033D">
        <w:rPr>
          <w:sz w:val="22"/>
          <w:szCs w:val="22"/>
        </w:rPr>
        <w:t xml:space="preserve"> </w:t>
      </w:r>
    </w:p>
    <w:p w14:paraId="7014FDF7" w14:textId="4E8FCE2A" w:rsidR="00A07C3D" w:rsidRPr="00146AD9" w:rsidRDefault="00A07C3D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Pr="0092033D">
        <w:rPr>
          <w:rFonts w:eastAsia="Times New Roman"/>
          <w:bCs/>
          <w:sz w:val="22"/>
          <w:szCs w:val="22"/>
          <w:lang w:eastAsia="ru-RU"/>
        </w:rPr>
        <w:t>ООО «</w:t>
      </w:r>
      <w:r w:rsidR="004E5616">
        <w:rPr>
          <w:bCs/>
          <w:sz w:val="22"/>
          <w:szCs w:val="22"/>
        </w:rPr>
        <w:t>Согласие</w:t>
      </w:r>
      <w:r w:rsidRPr="0092033D">
        <w:rPr>
          <w:rFonts w:eastAsia="Times New Roman"/>
          <w:bCs/>
          <w:sz w:val="22"/>
          <w:szCs w:val="22"/>
          <w:lang w:eastAsia="ru-RU"/>
        </w:rPr>
        <w:t>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4E5616">
      <w:pPr>
        <w:pStyle w:val="Default"/>
        <w:spacing w:line="276" w:lineRule="auto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77777777" w:rsidR="00224EB1" w:rsidRPr="00146AD9" w:rsidRDefault="00A07C3D" w:rsidP="004E56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87" w:type="dxa"/>
        <w:tblLook w:val="04A0" w:firstRow="1" w:lastRow="0" w:firstColumn="1" w:lastColumn="0" w:noHBand="0" w:noVBand="1"/>
      </w:tblPr>
      <w:tblGrid>
        <w:gridCol w:w="3823"/>
        <w:gridCol w:w="3827"/>
        <w:gridCol w:w="2337"/>
      </w:tblGrid>
      <w:tr w:rsidR="00096EF6" w:rsidRPr="00146AD9" w14:paraId="51B209F4" w14:textId="77777777" w:rsidTr="00530680">
        <w:trPr>
          <w:trHeight w:val="749"/>
        </w:trPr>
        <w:tc>
          <w:tcPr>
            <w:tcW w:w="3823" w:type="dxa"/>
            <w:vAlign w:val="center"/>
          </w:tcPr>
          <w:p w14:paraId="1B518272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4E561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46AD9" w:rsidRDefault="00AB5460" w:rsidP="004E561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530680">
        <w:tc>
          <w:tcPr>
            <w:tcW w:w="3823" w:type="dxa"/>
          </w:tcPr>
          <w:p w14:paraId="3634B16E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1E811780" w14:textId="77777777" w:rsidTr="00530680">
        <w:tc>
          <w:tcPr>
            <w:tcW w:w="3823" w:type="dxa"/>
          </w:tcPr>
          <w:p w14:paraId="7527EEB5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6DC603C8" w14:textId="77777777" w:rsidTr="00530680">
        <w:tc>
          <w:tcPr>
            <w:tcW w:w="3823" w:type="dxa"/>
          </w:tcPr>
          <w:p w14:paraId="596F3FAC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075C0F31" w14:textId="77777777" w:rsidTr="00530680">
        <w:tc>
          <w:tcPr>
            <w:tcW w:w="3823" w:type="dxa"/>
          </w:tcPr>
          <w:p w14:paraId="608BF615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146AD9" w14:paraId="56EA7FBE" w14:textId="77777777" w:rsidTr="00530680">
        <w:tc>
          <w:tcPr>
            <w:tcW w:w="3823" w:type="dxa"/>
          </w:tcPr>
          <w:p w14:paraId="71BF6E64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146AD9" w:rsidRDefault="00096EF6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46AD9" w:rsidRDefault="00096EF6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146AD9" w14:paraId="30EEC459" w14:textId="77777777" w:rsidTr="00530680">
        <w:tc>
          <w:tcPr>
            <w:tcW w:w="3823" w:type="dxa"/>
          </w:tcPr>
          <w:p w14:paraId="7D337137" w14:textId="77777777" w:rsidR="005751E3" w:rsidRPr="00146AD9" w:rsidRDefault="005751E3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146AD9" w:rsidRDefault="005751E3" w:rsidP="004E561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46AD9" w:rsidRDefault="005751E3" w:rsidP="004E561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4E56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3E679140" w14:textId="4B856BB5" w:rsidR="007637F3" w:rsidRPr="00146AD9" w:rsidRDefault="00A07C3D" w:rsidP="004E561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4E5616">
      <w:pPr>
        <w:pStyle w:val="Default"/>
        <w:spacing w:line="276" w:lineRule="auto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4E561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C79BE50" w:rsidR="00A07C3D" w:rsidRPr="00146AD9" w:rsidRDefault="00FE678B" w:rsidP="004E5616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32CDC64D" w:rsidR="00A07C3D" w:rsidRPr="00146AD9" w:rsidRDefault="00A07C3D" w:rsidP="004E5616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2D4CA9A7" w:rsidR="00A07C3D" w:rsidRPr="00146AD9" w:rsidRDefault="00A07C3D" w:rsidP="004E561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C425DF3" w:rsidR="00A07C3D" w:rsidRPr="00146AD9" w:rsidRDefault="00A07C3D" w:rsidP="004E561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1C52629A" w14:textId="52A77518" w:rsidR="0092033D" w:rsidRPr="00EA38C0" w:rsidRDefault="00002989" w:rsidP="004E5616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146AD9">
        <w:rPr>
          <w:b/>
          <w:bCs/>
          <w:sz w:val="22"/>
          <w:szCs w:val="22"/>
        </w:rPr>
        <w:t>п</w:t>
      </w:r>
      <w:r w:rsidR="00A07C3D" w:rsidRPr="00146AD9">
        <w:rPr>
          <w:b/>
          <w:bCs/>
          <w:sz w:val="22"/>
          <w:szCs w:val="22"/>
        </w:rPr>
        <w:t xml:space="preserve">олучатель: </w:t>
      </w:r>
      <w:r w:rsidR="0092033D" w:rsidRPr="00EA38C0">
        <w:rPr>
          <w:b/>
          <w:sz w:val="22"/>
          <w:szCs w:val="22"/>
          <w:lang w:eastAsia="en-US"/>
        </w:rPr>
        <w:t>ООО «</w:t>
      </w:r>
      <w:r w:rsidR="004E5616">
        <w:rPr>
          <w:b/>
          <w:sz w:val="22"/>
          <w:szCs w:val="22"/>
          <w:lang w:eastAsia="en-US"/>
        </w:rPr>
        <w:t>Согласие</w:t>
      </w:r>
      <w:r w:rsidR="0092033D" w:rsidRPr="00EA38C0">
        <w:rPr>
          <w:b/>
          <w:sz w:val="22"/>
          <w:szCs w:val="22"/>
          <w:lang w:eastAsia="en-US"/>
        </w:rPr>
        <w:t>»</w:t>
      </w:r>
    </w:p>
    <w:p w14:paraId="3AC88D71" w14:textId="77777777" w:rsidR="004E5616" w:rsidRDefault="004E5616" w:rsidP="004E5616">
      <w:pPr>
        <w:spacing w:line="276" w:lineRule="auto"/>
        <w:rPr>
          <w:sz w:val="22"/>
          <w:szCs w:val="22"/>
        </w:rPr>
      </w:pPr>
      <w:r w:rsidRPr="00C905A7">
        <w:rPr>
          <w:color w:val="000000"/>
          <w:sz w:val="22"/>
          <w:szCs w:val="22"/>
          <w:lang w:eastAsia="en-US"/>
        </w:rPr>
        <w:t xml:space="preserve">ИНН </w:t>
      </w:r>
      <w:r>
        <w:rPr>
          <w:sz w:val="22"/>
          <w:szCs w:val="22"/>
        </w:rPr>
        <w:t>7723542270</w:t>
      </w:r>
      <w:r w:rsidRPr="00C905A7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105774728567</w:t>
      </w:r>
    </w:p>
    <w:p w14:paraId="1250FF8A" w14:textId="59F30345" w:rsidR="004E5616" w:rsidRPr="00C905A7" w:rsidRDefault="004E5616" w:rsidP="004E5616">
      <w:pPr>
        <w:spacing w:line="276" w:lineRule="auto"/>
        <w:rPr>
          <w:rFonts w:eastAsia="SimSun"/>
          <w:bCs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en-US"/>
        </w:rPr>
        <w:t>Р</w:t>
      </w:r>
      <w:r w:rsidRPr="00C905A7">
        <w:rPr>
          <w:color w:val="000000"/>
          <w:sz w:val="22"/>
          <w:szCs w:val="22"/>
          <w:lang w:eastAsia="en-US"/>
        </w:rPr>
        <w:t>/</w:t>
      </w:r>
      <w:r w:rsidRPr="00C905A7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№ </w:t>
      </w:r>
      <w:r w:rsidRPr="00C905A7">
        <w:rPr>
          <w:sz w:val="22"/>
          <w:szCs w:val="22"/>
        </w:rPr>
        <w:t>40702810</w:t>
      </w:r>
      <w:r>
        <w:rPr>
          <w:sz w:val="22"/>
          <w:szCs w:val="22"/>
        </w:rPr>
        <w:t>1</w:t>
      </w:r>
      <w:r w:rsidRPr="00C905A7">
        <w:rPr>
          <w:sz w:val="22"/>
          <w:szCs w:val="22"/>
        </w:rPr>
        <w:t>0001000</w:t>
      </w:r>
      <w:r>
        <w:rPr>
          <w:sz w:val="22"/>
          <w:szCs w:val="22"/>
        </w:rPr>
        <w:t xml:space="preserve">1564 </w:t>
      </w:r>
      <w:r w:rsidRPr="00C905A7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673F2101" w14:textId="7EC3CCA5" w:rsidR="0092033D" w:rsidRPr="00EA38C0" w:rsidRDefault="0092033D" w:rsidP="004E5616">
      <w:pPr>
        <w:spacing w:line="276" w:lineRule="auto"/>
        <w:rPr>
          <w:sz w:val="22"/>
          <w:szCs w:val="22"/>
          <w:lang w:eastAsia="en-US"/>
        </w:rPr>
      </w:pPr>
      <w:r w:rsidRPr="00EA38C0">
        <w:rPr>
          <w:rFonts w:eastAsia="SimSun"/>
          <w:bCs/>
          <w:sz w:val="22"/>
          <w:szCs w:val="22"/>
          <w:lang w:eastAsia="zh-CN"/>
        </w:rPr>
        <w:t>БИК 044525275</w:t>
      </w:r>
      <w:r w:rsidR="00530680">
        <w:rPr>
          <w:rFonts w:eastAsia="SimSun"/>
          <w:bCs/>
          <w:sz w:val="22"/>
          <w:szCs w:val="22"/>
          <w:lang w:eastAsia="zh-CN"/>
        </w:rPr>
        <w:t xml:space="preserve">, </w:t>
      </w:r>
      <w:r w:rsidRPr="00EA38C0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406575BC" w:rsidR="00A07C3D" w:rsidRPr="00146AD9" w:rsidRDefault="00A07C3D" w:rsidP="004E561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0F6281E5" w:rsidR="00A07C3D" w:rsidRPr="00146AD9" w:rsidRDefault="00A07C3D" w:rsidP="004E561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28D8D02F" w:rsidR="00A07C3D" w:rsidRPr="00146AD9" w:rsidRDefault="0098318A" w:rsidP="004E561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5122ABD5" w:rsidR="00A07C3D" w:rsidRPr="00146AD9" w:rsidRDefault="00A07C3D" w:rsidP="004E5616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350379B" w:rsidR="00A07C3D" w:rsidRPr="00146AD9" w:rsidRDefault="00A07C3D" w:rsidP="004E5616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13E0DF6" w:rsidR="00A07C3D" w:rsidRPr="00146AD9" w:rsidRDefault="00A07C3D" w:rsidP="004E561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2A3DB6D8" w:rsidR="00A07C3D" w:rsidRPr="00146AD9" w:rsidRDefault="00A07C3D" w:rsidP="004E561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419EB8BC" w:rsidR="00A07C3D" w:rsidRPr="00146AD9" w:rsidRDefault="00A07C3D" w:rsidP="004E561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6FD6886C" w:rsidR="00A07C3D" w:rsidRPr="00146AD9" w:rsidRDefault="00A07C3D" w:rsidP="004E561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11A9197C" w:rsidR="00A07C3D" w:rsidRPr="00146AD9" w:rsidRDefault="00A07C3D" w:rsidP="004E561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5AD153D1" w:rsidR="0098318A" w:rsidRDefault="0098318A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2B896C64" w14:textId="77777777" w:rsidR="004E5616" w:rsidRPr="00146AD9" w:rsidRDefault="004E5616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4E561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lastRenderedPageBreak/>
        <w:t>6. ЗАКЛЮЧИТЕЛЬНЫЕ ПОЛОЖЕНИЯ</w:t>
      </w:r>
    </w:p>
    <w:p w14:paraId="14AB4DE4" w14:textId="56FB691C" w:rsidR="00A07C3D" w:rsidRPr="00146AD9" w:rsidRDefault="00A07C3D" w:rsidP="004E561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A26CD17" w:rsidR="00A07C3D" w:rsidRPr="00146AD9" w:rsidRDefault="00A07C3D" w:rsidP="004E561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66C49AC1" w:rsidR="00A07C3D" w:rsidRPr="00146AD9" w:rsidRDefault="00A07C3D" w:rsidP="004E561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4E561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4E5616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1F3493" w:rsidRPr="00146AD9" w14:paraId="6E3F8551" w14:textId="77777777" w:rsidTr="00530680">
        <w:tc>
          <w:tcPr>
            <w:tcW w:w="5240" w:type="dxa"/>
          </w:tcPr>
          <w:p w14:paraId="769651FD" w14:textId="471D1CE0" w:rsidR="0092033D" w:rsidRDefault="0092033D" w:rsidP="004E561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p w14:paraId="1A943830" w14:textId="77777777" w:rsidR="004E5616" w:rsidRPr="00C905A7" w:rsidRDefault="004E5616" w:rsidP="004E561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Hlk59009630"/>
            <w:bookmarkEnd w:id="0"/>
            <w:r w:rsidRPr="00C905A7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Согласие</w:t>
            </w:r>
            <w:r w:rsidRPr="00C905A7">
              <w:rPr>
                <w:b/>
                <w:sz w:val="22"/>
                <w:szCs w:val="22"/>
                <w:lang w:eastAsia="en-US"/>
              </w:rPr>
              <w:t>»</w:t>
            </w:r>
          </w:p>
          <w:p w14:paraId="433C46A7" w14:textId="77777777" w:rsidR="004E5616" w:rsidRPr="00C905A7" w:rsidRDefault="004E5616" w:rsidP="004E561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</w:rPr>
              <w:t>7723542270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1057747285672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</w:rPr>
              <w:t>115088, г. М</w:t>
            </w:r>
            <w:bookmarkStart w:id="2" w:name="_GoBack"/>
            <w:bookmarkEnd w:id="2"/>
            <w:r>
              <w:rPr>
                <w:sz w:val="22"/>
                <w:szCs w:val="22"/>
              </w:rPr>
              <w:t>осква, ул. 1-я Дубровская, дом 14</w:t>
            </w:r>
          </w:p>
          <w:p w14:paraId="7A6F5DDD" w14:textId="77777777" w:rsidR="004E5616" w:rsidRPr="00C905A7" w:rsidRDefault="004E5616" w:rsidP="004E5616">
            <w:pPr>
              <w:tabs>
                <w:tab w:val="left" w:pos="1382"/>
              </w:tabs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C905A7">
              <w:rPr>
                <w:sz w:val="22"/>
                <w:szCs w:val="22"/>
              </w:rPr>
              <w:t>с 40702810</w:t>
            </w:r>
            <w:r>
              <w:rPr>
                <w:sz w:val="22"/>
                <w:szCs w:val="22"/>
              </w:rPr>
              <w:t>1</w:t>
            </w:r>
            <w:r w:rsidRPr="00C905A7">
              <w:rPr>
                <w:sz w:val="22"/>
                <w:szCs w:val="22"/>
              </w:rPr>
              <w:t>0001000</w:t>
            </w:r>
            <w:r>
              <w:rPr>
                <w:sz w:val="22"/>
                <w:szCs w:val="22"/>
              </w:rPr>
              <w:t xml:space="preserve">1564 </w:t>
            </w: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1D70E864" w14:textId="77777777" w:rsidR="004E5616" w:rsidRPr="00C905A7" w:rsidRDefault="004E5616" w:rsidP="004E5616">
            <w:pPr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0F8FF69C" w14:textId="77777777" w:rsidR="004E5616" w:rsidRPr="00C905A7" w:rsidRDefault="004E5616" w:rsidP="004E5616">
            <w:pPr>
              <w:tabs>
                <w:tab w:val="left" w:pos="138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20F46D94" w14:textId="77777777" w:rsidR="004E5616" w:rsidRPr="00C905A7" w:rsidRDefault="004E5616" w:rsidP="004E5616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C1C955D" w14:textId="77777777" w:rsidR="004E5616" w:rsidRPr="00C905A7" w:rsidRDefault="004E5616" w:rsidP="004E5616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F9AFF61" w14:textId="77777777" w:rsidR="004E5616" w:rsidRPr="00C905A7" w:rsidRDefault="004E5616" w:rsidP="004E5616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84409FA" w14:textId="77777777" w:rsidR="004E5616" w:rsidRPr="00C905A7" w:rsidRDefault="004E5616" w:rsidP="004E5616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353F7837" w14:textId="77777777" w:rsidR="004E5616" w:rsidRPr="00C905A7" w:rsidRDefault="004E5616" w:rsidP="004E5616">
            <w:pPr>
              <w:spacing w:line="276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C905A7">
              <w:rPr>
                <w:b/>
                <w:sz w:val="22"/>
                <w:szCs w:val="22"/>
                <w:lang w:eastAsia="en-US"/>
              </w:rPr>
              <w:t xml:space="preserve"> В.Т. Османова</w:t>
            </w:r>
          </w:p>
          <w:p w14:paraId="2AE519DF" w14:textId="77777777" w:rsidR="001F3493" w:rsidRPr="00146AD9" w:rsidRDefault="001F3493" w:rsidP="004E561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21E3B82" w14:textId="25CED317" w:rsidR="001F3493" w:rsidRPr="00146AD9" w:rsidRDefault="001F3493" w:rsidP="004E56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4E5616">
            <w:pPr>
              <w:pStyle w:val="Standard"/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4E5616">
      <w:pPr>
        <w:pStyle w:val="a3"/>
        <w:spacing w:line="276" w:lineRule="auto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4E5616">
      <w:pPr>
        <w:pStyle w:val="a3"/>
        <w:spacing w:line="276" w:lineRule="auto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4E5616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BC6277" w:rsidRPr="00146AD9" w:rsidSect="00530680">
      <w:footerReference w:type="default" r:id="rId8"/>
      <w:pgSz w:w="11906" w:h="16838"/>
      <w:pgMar w:top="720" w:right="720" w:bottom="720" w:left="1276" w:header="0" w:footer="5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DA6B" w14:textId="77777777" w:rsidR="00530680" w:rsidRDefault="00530680" w:rsidP="00530680">
      <w:pPr>
        <w:spacing w:line="240" w:lineRule="auto"/>
      </w:pPr>
      <w:r>
        <w:separator/>
      </w:r>
    </w:p>
  </w:endnote>
  <w:endnote w:type="continuationSeparator" w:id="0">
    <w:p w14:paraId="12E750C8" w14:textId="77777777" w:rsidR="00530680" w:rsidRDefault="00530680" w:rsidP="0053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38207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DBAC0A" w14:textId="367B9DBD" w:rsidR="00530680" w:rsidRPr="00530680" w:rsidRDefault="00530680" w:rsidP="00530680">
        <w:pPr>
          <w:pStyle w:val="ac"/>
          <w:jc w:val="right"/>
          <w:rPr>
            <w:sz w:val="18"/>
            <w:szCs w:val="18"/>
          </w:rPr>
        </w:pPr>
        <w:r w:rsidRPr="00530680">
          <w:rPr>
            <w:sz w:val="18"/>
            <w:szCs w:val="18"/>
          </w:rPr>
          <w:fldChar w:fldCharType="begin"/>
        </w:r>
        <w:r w:rsidRPr="00530680">
          <w:rPr>
            <w:sz w:val="18"/>
            <w:szCs w:val="18"/>
          </w:rPr>
          <w:instrText>PAGE   \* MERGEFORMAT</w:instrText>
        </w:r>
        <w:r w:rsidRPr="00530680">
          <w:rPr>
            <w:sz w:val="18"/>
            <w:szCs w:val="18"/>
          </w:rPr>
          <w:fldChar w:fldCharType="separate"/>
        </w:r>
        <w:r w:rsidRPr="00530680">
          <w:rPr>
            <w:sz w:val="18"/>
            <w:szCs w:val="18"/>
          </w:rPr>
          <w:t>2</w:t>
        </w:r>
        <w:r w:rsidRPr="0053068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D395B" w14:textId="77777777" w:rsidR="00530680" w:rsidRDefault="00530680" w:rsidP="00530680">
      <w:pPr>
        <w:spacing w:line="240" w:lineRule="auto"/>
      </w:pPr>
      <w:r>
        <w:separator/>
      </w:r>
    </w:p>
  </w:footnote>
  <w:footnote w:type="continuationSeparator" w:id="0">
    <w:p w14:paraId="07747D5B" w14:textId="77777777" w:rsidR="00530680" w:rsidRDefault="00530680" w:rsidP="00530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C3630"/>
    <w:multiLevelType w:val="multilevel"/>
    <w:tmpl w:val="F9A84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4E4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78F2862"/>
    <w:multiLevelType w:val="multilevel"/>
    <w:tmpl w:val="B38CB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88E5B09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A267F8B"/>
    <w:multiLevelType w:val="multilevel"/>
    <w:tmpl w:val="B38CB6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F1B1E80"/>
    <w:multiLevelType w:val="hybridMultilevel"/>
    <w:tmpl w:val="8206A6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86061F"/>
    <w:multiLevelType w:val="multilevel"/>
    <w:tmpl w:val="FC76D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69357423"/>
    <w:multiLevelType w:val="multilevel"/>
    <w:tmpl w:val="0868E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14542C"/>
    <w:multiLevelType w:val="multilevel"/>
    <w:tmpl w:val="C7AE1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A94EBA"/>
    <w:multiLevelType w:val="multilevel"/>
    <w:tmpl w:val="0868E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463F4E"/>
    <w:multiLevelType w:val="multilevel"/>
    <w:tmpl w:val="FC76D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5"/>
  </w:num>
  <w:num w:numId="12">
    <w:abstractNumId w:val="7"/>
  </w:num>
  <w:num w:numId="13">
    <w:abstractNumId w:val="2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4E5616"/>
    <w:rsid w:val="00530680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068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53068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3068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53068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A2F8-C340-4F9C-90A9-E4A16DD7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</cp:revision>
  <cp:lastPrinted>2019-09-12T12:45:00Z</cp:lastPrinted>
  <dcterms:created xsi:type="dcterms:W3CDTF">2020-12-23T13:05:00Z</dcterms:created>
  <dcterms:modified xsi:type="dcterms:W3CDTF">2020-12-23T13:05:00Z</dcterms:modified>
</cp:coreProperties>
</file>