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4F36" w:rsidRDefault="00374F36" w:rsidP="00A07C3D">
      <w:pPr>
        <w:pStyle w:val="Default"/>
        <w:jc w:val="center"/>
        <w:rPr>
          <w:b/>
          <w:color w:val="FF0000"/>
          <w:sz w:val="32"/>
          <w:szCs w:val="32"/>
        </w:rPr>
      </w:pPr>
      <w:r w:rsidRPr="00374F36">
        <w:rPr>
          <w:b/>
          <w:color w:val="FF0000"/>
          <w:sz w:val="32"/>
          <w:szCs w:val="32"/>
        </w:rPr>
        <w:t>ПРОЕКТ</w:t>
      </w:r>
    </w:p>
    <w:p w14:paraId="753E073A" w14:textId="77777777" w:rsidR="00374F36" w:rsidRDefault="00374F36" w:rsidP="00A07C3D">
      <w:pPr>
        <w:pStyle w:val="Default"/>
        <w:jc w:val="center"/>
        <w:rPr>
          <w:b/>
        </w:rPr>
      </w:pPr>
    </w:p>
    <w:p w14:paraId="21DCE75D" w14:textId="19373020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D2F3499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</w:t>
      </w:r>
      <w:r w:rsidR="00374F36">
        <w:rPr>
          <w:b/>
        </w:rPr>
        <w:t>__</w:t>
      </w:r>
      <w:r w:rsidRPr="001F3493">
        <w:rPr>
          <w:b/>
        </w:rPr>
        <w:t xml:space="preserve"> г.</w:t>
      </w:r>
    </w:p>
    <w:p w14:paraId="68FD1F28" w14:textId="77777777" w:rsidR="008341A4" w:rsidRDefault="008341A4" w:rsidP="00416407">
      <w:pPr>
        <w:ind w:firstLine="540"/>
        <w:jc w:val="both"/>
        <w:rPr>
          <w:b/>
          <w:szCs w:val="24"/>
        </w:rPr>
      </w:pPr>
    </w:p>
    <w:p w14:paraId="0B17AFC6" w14:textId="1493BD16" w:rsidR="00AF353F" w:rsidRPr="00416407" w:rsidRDefault="00776A39" w:rsidP="00416407">
      <w:pPr>
        <w:ind w:firstLine="540"/>
        <w:jc w:val="both"/>
        <w:rPr>
          <w:szCs w:val="24"/>
        </w:rPr>
      </w:pPr>
      <w:r w:rsidRPr="0026103F">
        <w:rPr>
          <w:b/>
          <w:szCs w:val="24"/>
        </w:rPr>
        <w:t>ООО «</w:t>
      </w:r>
      <w:proofErr w:type="spellStart"/>
      <w:r w:rsidRPr="0026103F">
        <w:rPr>
          <w:b/>
          <w:szCs w:val="24"/>
        </w:rPr>
        <w:t>Шанти</w:t>
      </w:r>
      <w:proofErr w:type="spellEnd"/>
      <w:r w:rsidRPr="0026103F">
        <w:rPr>
          <w:b/>
          <w:szCs w:val="24"/>
        </w:rPr>
        <w:t>»</w:t>
      </w:r>
      <w:r w:rsidRPr="0026103F">
        <w:rPr>
          <w:szCs w:val="24"/>
        </w:rPr>
        <w:t xml:space="preserve">, </w:t>
      </w:r>
      <w:r w:rsidR="00E05CFC" w:rsidRPr="00CD64ED">
        <w:rPr>
          <w:rFonts w:eastAsia="Calibri"/>
          <w:szCs w:val="24"/>
        </w:rPr>
        <w:t xml:space="preserve">именуемое </w:t>
      </w:r>
      <w:r w:rsidR="00E05CFC" w:rsidRPr="00827128">
        <w:rPr>
          <w:rFonts w:eastAsia="Calibri"/>
          <w:szCs w:val="24"/>
        </w:rPr>
        <w:t>в дальнейшем «Це</w:t>
      </w:r>
      <w:r w:rsidR="00E05CFC">
        <w:rPr>
          <w:rFonts w:eastAsia="Calibri"/>
          <w:szCs w:val="24"/>
        </w:rPr>
        <w:t>дент</w:t>
      </w:r>
      <w:r w:rsidR="00E05CFC" w:rsidRPr="00827128">
        <w:rPr>
          <w:rFonts w:eastAsia="Calibri"/>
          <w:szCs w:val="24"/>
        </w:rPr>
        <w:t xml:space="preserve">», </w:t>
      </w:r>
      <w:r w:rsidRPr="0026103F">
        <w:rPr>
          <w:szCs w:val="24"/>
        </w:rPr>
        <w:t>в лице конкурсного управляющего Сергеевой Александры Алексеевны, действующей на основании Решения Арбитражного суда г. Москвы, от 13.11.2019 по делу № А40-307175/2018,</w:t>
      </w:r>
      <w:r w:rsidR="00D9456A" w:rsidRPr="006825A7">
        <w:rPr>
          <w:sz w:val="22"/>
          <w:szCs w:val="22"/>
        </w:rPr>
        <w:t xml:space="preserve"> </w:t>
      </w:r>
      <w:r w:rsidR="001E22DA" w:rsidRPr="00783D04">
        <w:rPr>
          <w:rFonts w:eastAsia="Calibri"/>
          <w:szCs w:val="24"/>
        </w:rPr>
        <w:t>и ______________________________, именуемый в дальнейшем «</w:t>
      </w:r>
      <w:r w:rsidR="001F3493" w:rsidRPr="00783D04">
        <w:rPr>
          <w:rFonts w:eastAsia="Calibri"/>
          <w:szCs w:val="24"/>
        </w:rPr>
        <w:t>Це</w:t>
      </w:r>
      <w:r w:rsidR="00E05CFC">
        <w:rPr>
          <w:rFonts w:eastAsia="Calibri"/>
          <w:szCs w:val="24"/>
        </w:rPr>
        <w:t>ссионарий</w:t>
      </w:r>
      <w:r w:rsidR="001E22DA" w:rsidRPr="00783D04">
        <w:rPr>
          <w:rFonts w:eastAsia="Calibri"/>
          <w:szCs w:val="24"/>
        </w:rPr>
        <w:t>», в лице _____________________</w:t>
      </w:r>
      <w:r w:rsidR="001E22DA" w:rsidRPr="00416407">
        <w:rPr>
          <w:szCs w:val="24"/>
        </w:rPr>
        <w:t xml:space="preserve"> с другой стороны,</w:t>
      </w:r>
      <w:bookmarkStart w:id="0" w:name="_GoBack"/>
      <w:bookmarkEnd w:id="0"/>
      <w:r w:rsidR="001E22DA" w:rsidRPr="00416407">
        <w:rPr>
          <w:szCs w:val="24"/>
        </w:rPr>
        <w:t xml:space="preserve"> </w:t>
      </w:r>
      <w:r w:rsidR="00A07C3D" w:rsidRPr="00416407">
        <w:rPr>
          <w:szCs w:val="24"/>
        </w:rPr>
        <w:t xml:space="preserve">совместно именуемые «Стороны», </w:t>
      </w:r>
    </w:p>
    <w:p w14:paraId="26BEFCD3" w14:textId="77777777" w:rsidR="00A07C3D" w:rsidRPr="00416407" w:rsidRDefault="00A07C3D" w:rsidP="00416407">
      <w:pPr>
        <w:pStyle w:val="Default"/>
        <w:spacing w:line="276" w:lineRule="auto"/>
        <w:ind w:firstLine="708"/>
        <w:jc w:val="both"/>
      </w:pPr>
      <w:r w:rsidRPr="00416407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827128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02FBE3D2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имущества ООО «</w:t>
      </w:r>
      <w:proofErr w:type="spellStart"/>
      <w:r w:rsidR="00776A39">
        <w:rPr>
          <w:bCs/>
        </w:rPr>
        <w:t>Шанти</w:t>
      </w:r>
      <w:proofErr w:type="spellEnd"/>
      <w:r w:rsidR="00AF353F" w:rsidRPr="001F3493">
        <w:t>» в процедуре конкурсного производства.</w:t>
      </w:r>
    </w:p>
    <w:p w14:paraId="3B70C3D1" w14:textId="3D1538CE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proofErr w:type="spellStart"/>
      <w:r w:rsidR="00776A39">
        <w:rPr>
          <w:bCs/>
        </w:rPr>
        <w:t>Шанти</w:t>
      </w:r>
      <w:proofErr w:type="spellEnd"/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5D9642D2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proofErr w:type="spellStart"/>
      <w:r w:rsidR="00776A39">
        <w:rPr>
          <w:bCs/>
        </w:rPr>
        <w:t>Шанти</w:t>
      </w:r>
      <w:proofErr w:type="spellEnd"/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3AF66704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proofErr w:type="spellStart"/>
      <w:r w:rsidR="00776A39">
        <w:rPr>
          <w:bCs/>
        </w:rPr>
        <w:t>Шанти</w:t>
      </w:r>
      <w:proofErr w:type="spellEnd"/>
      <w:r w:rsidR="00A07C3D" w:rsidRPr="001F3493">
        <w:rPr>
          <w:rFonts w:eastAsia="Times New Roman"/>
          <w:bCs/>
          <w:lang w:eastAsia="ru-RU"/>
        </w:rPr>
        <w:t>»</w:t>
      </w:r>
    </w:p>
    <w:p w14:paraId="343D6B59" w14:textId="77777777" w:rsidR="00776A39" w:rsidRPr="0026103F" w:rsidRDefault="00776A39" w:rsidP="00776A39">
      <w:pPr>
        <w:spacing w:line="252" w:lineRule="auto"/>
        <w:rPr>
          <w:color w:val="000000"/>
          <w:szCs w:val="24"/>
          <w:lang w:eastAsia="en-US"/>
        </w:rPr>
      </w:pPr>
      <w:r w:rsidRPr="00776A39">
        <w:rPr>
          <w:b/>
          <w:bCs/>
          <w:color w:val="000000"/>
          <w:szCs w:val="24"/>
          <w:lang w:eastAsia="en-US"/>
        </w:rPr>
        <w:t>ИНН</w:t>
      </w:r>
      <w:r w:rsidRPr="0026103F">
        <w:rPr>
          <w:color w:val="000000"/>
          <w:szCs w:val="24"/>
          <w:lang w:eastAsia="en-US"/>
        </w:rPr>
        <w:t xml:space="preserve"> 7723925353, </w:t>
      </w:r>
    </w:p>
    <w:p w14:paraId="53BDA6FB" w14:textId="51BC0712" w:rsidR="00D7144F" w:rsidRPr="00312037" w:rsidRDefault="00776A39" w:rsidP="00776A39">
      <w:pPr>
        <w:spacing w:line="252" w:lineRule="auto"/>
        <w:rPr>
          <w:rFonts w:eastAsia="SimSun"/>
          <w:bCs/>
          <w:lang w:eastAsia="zh-CN"/>
        </w:rPr>
      </w:pPr>
      <w:r w:rsidRPr="00776A39">
        <w:rPr>
          <w:b/>
          <w:bCs/>
          <w:color w:val="000000"/>
          <w:szCs w:val="24"/>
          <w:lang w:eastAsia="en-US"/>
        </w:rPr>
        <w:t>ОГРН</w:t>
      </w:r>
      <w:r w:rsidRPr="0026103F">
        <w:rPr>
          <w:color w:val="000000"/>
          <w:szCs w:val="24"/>
          <w:lang w:eastAsia="en-US"/>
        </w:rPr>
        <w:t xml:space="preserve"> 5147746286694</w:t>
      </w:r>
      <w:r w:rsidRPr="0026103F">
        <w:rPr>
          <w:color w:val="000000"/>
          <w:szCs w:val="24"/>
          <w:lang w:eastAsia="en-US"/>
        </w:rPr>
        <w:br/>
      </w:r>
      <w:r w:rsidRPr="00776A39">
        <w:rPr>
          <w:b/>
          <w:bCs/>
          <w:color w:val="000000"/>
          <w:szCs w:val="24"/>
          <w:lang w:eastAsia="en-US"/>
        </w:rPr>
        <w:t>р/с</w:t>
      </w:r>
      <w:r w:rsidRPr="0026103F">
        <w:rPr>
          <w:color w:val="000000"/>
          <w:szCs w:val="24"/>
          <w:lang w:eastAsia="en-US"/>
        </w:rPr>
        <w:t xml:space="preserve"> 40702810900010004716</w:t>
      </w:r>
      <w:r w:rsidRPr="00180D74">
        <w:rPr>
          <w:color w:val="000000"/>
          <w:sz w:val="22"/>
          <w:szCs w:val="22"/>
          <w:lang w:eastAsia="en-US"/>
        </w:rPr>
        <w:t xml:space="preserve"> </w:t>
      </w:r>
      <w:r w:rsidR="00D9456A" w:rsidRPr="00180D74">
        <w:rPr>
          <w:color w:val="000000"/>
          <w:sz w:val="22"/>
          <w:szCs w:val="22"/>
          <w:lang w:eastAsia="en-US"/>
        </w:rPr>
        <w:t xml:space="preserve"> </w:t>
      </w:r>
      <w:r w:rsidR="00C9709C" w:rsidRPr="00180D74">
        <w:rPr>
          <w:color w:val="000000"/>
          <w:sz w:val="22"/>
          <w:szCs w:val="22"/>
          <w:lang w:eastAsia="en-US"/>
        </w:rPr>
        <w:t xml:space="preserve"> </w:t>
      </w:r>
      <w:r w:rsidR="00D7144F" w:rsidRPr="00ED538F">
        <w:rPr>
          <w:szCs w:val="24"/>
        </w:rPr>
        <w:t>о</w:t>
      </w:r>
      <w:r w:rsidR="00D7144F" w:rsidRPr="001F3493">
        <w:rPr>
          <w:szCs w:val="24"/>
        </w:rPr>
        <w:t>ткрытый в АКБ «ПЕРЕСВЕТ» (ПАО)</w:t>
      </w:r>
    </w:p>
    <w:p w14:paraId="2DBBBD15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04DC">
        <w:rPr>
          <w:rFonts w:ascii="Times New Roman" w:hAnsi="Times New Roman" w:cs="Times New Roman"/>
          <w:b/>
          <w:bCs/>
          <w:sz w:val="24"/>
          <w:szCs w:val="24"/>
        </w:rPr>
        <w:t>к/с №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1F3493" w:rsidRPr="00C104DC">
        <w:rPr>
          <w:rFonts w:ascii="Times New Roman" w:hAnsi="Times New Roman" w:cs="Times New Roman"/>
          <w:sz w:val="24"/>
          <w:szCs w:val="24"/>
        </w:rPr>
        <w:t>30101810145250000275</w:t>
      </w:r>
    </w:p>
    <w:p w14:paraId="16519690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044525275</w:t>
      </w: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949"/>
        <w:gridCol w:w="4247"/>
      </w:tblGrid>
      <w:tr w:rsidR="001F3493" w:rsidRPr="001F3493" w14:paraId="6E3F8551" w14:textId="77777777" w:rsidTr="00CD64ED">
        <w:tc>
          <w:tcPr>
            <w:tcW w:w="5949" w:type="dxa"/>
          </w:tcPr>
          <w:p w14:paraId="3FCCE121" w14:textId="3B9044A5" w:rsidR="001F3493" w:rsidRPr="00C12507" w:rsidRDefault="001F3493" w:rsidP="001F3493">
            <w:pPr>
              <w:rPr>
                <w:b/>
                <w:szCs w:val="24"/>
              </w:rPr>
            </w:pPr>
            <w:r w:rsidRPr="00C12507">
              <w:rPr>
                <w:b/>
                <w:szCs w:val="24"/>
              </w:rPr>
              <w:t>Це</w:t>
            </w:r>
            <w:r w:rsidR="00E05CFC">
              <w:rPr>
                <w:b/>
                <w:szCs w:val="24"/>
              </w:rPr>
              <w:t>дент</w:t>
            </w:r>
            <w:r w:rsidRPr="00C12507">
              <w:rPr>
                <w:b/>
                <w:szCs w:val="24"/>
              </w:rPr>
              <w:t>:</w:t>
            </w:r>
          </w:p>
          <w:p w14:paraId="03EED3BF" w14:textId="77777777" w:rsidR="00776A39" w:rsidRPr="0026103F" w:rsidRDefault="00776A39" w:rsidP="00776A39">
            <w:pPr>
              <w:spacing w:line="252" w:lineRule="auto"/>
              <w:jc w:val="both"/>
              <w:rPr>
                <w:b/>
                <w:szCs w:val="24"/>
                <w:lang w:eastAsia="en-US"/>
              </w:rPr>
            </w:pPr>
            <w:r w:rsidRPr="0026103F">
              <w:rPr>
                <w:b/>
                <w:szCs w:val="24"/>
                <w:lang w:eastAsia="en-US"/>
              </w:rPr>
              <w:t>ООО «</w:t>
            </w:r>
            <w:proofErr w:type="spellStart"/>
            <w:r w:rsidRPr="0026103F">
              <w:rPr>
                <w:b/>
                <w:szCs w:val="24"/>
                <w:lang w:eastAsia="en-US"/>
              </w:rPr>
              <w:t>Шанти</w:t>
            </w:r>
            <w:proofErr w:type="spellEnd"/>
            <w:r w:rsidRPr="0026103F">
              <w:rPr>
                <w:b/>
                <w:szCs w:val="24"/>
                <w:lang w:eastAsia="en-US"/>
              </w:rPr>
              <w:t>»</w:t>
            </w:r>
          </w:p>
          <w:p w14:paraId="7C3DFA02" w14:textId="77777777" w:rsidR="00776A39" w:rsidRPr="0026103F" w:rsidRDefault="00776A39" w:rsidP="00776A39">
            <w:pPr>
              <w:spacing w:line="252" w:lineRule="auto"/>
              <w:rPr>
                <w:color w:val="000000"/>
                <w:szCs w:val="24"/>
                <w:lang w:eastAsia="en-US"/>
              </w:rPr>
            </w:pPr>
            <w:r w:rsidRPr="0026103F">
              <w:rPr>
                <w:color w:val="000000"/>
                <w:szCs w:val="24"/>
                <w:lang w:eastAsia="en-US"/>
              </w:rPr>
              <w:t xml:space="preserve">ИНН 7723925353, </w:t>
            </w:r>
          </w:p>
          <w:p w14:paraId="70AD24B2" w14:textId="77777777" w:rsidR="00776A39" w:rsidRPr="0026103F" w:rsidRDefault="00776A39" w:rsidP="00776A39">
            <w:pPr>
              <w:spacing w:line="252" w:lineRule="auto"/>
              <w:rPr>
                <w:color w:val="000000"/>
                <w:szCs w:val="24"/>
                <w:lang w:eastAsia="en-US"/>
              </w:rPr>
            </w:pPr>
            <w:r w:rsidRPr="0026103F">
              <w:rPr>
                <w:color w:val="000000"/>
                <w:szCs w:val="24"/>
                <w:lang w:eastAsia="en-US"/>
              </w:rPr>
              <w:t>ОГРН 5147746286694</w:t>
            </w:r>
            <w:r w:rsidRPr="0026103F">
              <w:rPr>
                <w:color w:val="000000"/>
                <w:szCs w:val="24"/>
                <w:lang w:eastAsia="en-US"/>
              </w:rPr>
              <w:br/>
              <w:t xml:space="preserve">111673, г. Москва, улица </w:t>
            </w:r>
            <w:proofErr w:type="spellStart"/>
            <w:r w:rsidRPr="0026103F">
              <w:rPr>
                <w:color w:val="000000"/>
                <w:szCs w:val="24"/>
                <w:lang w:eastAsia="en-US"/>
              </w:rPr>
              <w:t>Салтыковская</w:t>
            </w:r>
            <w:proofErr w:type="spellEnd"/>
            <w:r w:rsidRPr="0026103F">
              <w:rPr>
                <w:color w:val="000000"/>
                <w:szCs w:val="24"/>
                <w:lang w:eastAsia="en-US"/>
              </w:rPr>
              <w:t>, дом 8, строение 2</w:t>
            </w:r>
          </w:p>
          <w:p w14:paraId="6DA52906" w14:textId="3D65B82D" w:rsidR="001F3493" w:rsidRPr="00C12507" w:rsidRDefault="00776A39" w:rsidP="00776A39">
            <w:pPr>
              <w:tabs>
                <w:tab w:val="left" w:pos="1382"/>
              </w:tabs>
              <w:spacing w:line="252" w:lineRule="auto"/>
              <w:rPr>
                <w:rFonts w:eastAsia="Calibri"/>
                <w:szCs w:val="24"/>
              </w:rPr>
            </w:pPr>
            <w:r w:rsidRPr="0026103F">
              <w:rPr>
                <w:color w:val="000000"/>
                <w:szCs w:val="24"/>
                <w:lang w:eastAsia="en-US"/>
              </w:rPr>
              <w:t>р/с 40702810900010004716</w:t>
            </w:r>
            <w:r w:rsidR="00C9709C" w:rsidRPr="00180D74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43556" w:rsidRPr="00C12507">
              <w:rPr>
                <w:szCs w:val="24"/>
                <w:lang w:eastAsia="en-US"/>
              </w:rPr>
              <w:t>в</w:t>
            </w:r>
            <w:r w:rsidR="00231BFA" w:rsidRPr="00C12507">
              <w:rPr>
                <w:rFonts w:eastAsia="SimSun"/>
                <w:bCs/>
                <w:szCs w:val="24"/>
                <w:lang w:eastAsia="zh-CN"/>
              </w:rPr>
              <w:t xml:space="preserve"> </w:t>
            </w:r>
            <w:r w:rsidR="001F3493" w:rsidRPr="00C12507">
              <w:rPr>
                <w:rFonts w:eastAsia="Calibri"/>
                <w:szCs w:val="24"/>
              </w:rPr>
              <w:t>АКБ «ПЕРЕСВЕТ» (ПАО)</w:t>
            </w:r>
          </w:p>
          <w:p w14:paraId="7423CA41" w14:textId="77777777" w:rsidR="001F3493" w:rsidRPr="00C12507" w:rsidRDefault="001F3493" w:rsidP="001F3493">
            <w:pPr>
              <w:rPr>
                <w:rFonts w:eastAsia="Calibri"/>
                <w:szCs w:val="24"/>
              </w:rPr>
            </w:pPr>
            <w:r w:rsidRPr="00C12507">
              <w:rPr>
                <w:rFonts w:eastAsia="Calibri"/>
                <w:szCs w:val="24"/>
              </w:rPr>
              <w:t>к/с 30101810145250000275</w:t>
            </w:r>
          </w:p>
          <w:p w14:paraId="1C132237" w14:textId="77777777" w:rsidR="001F3493" w:rsidRPr="00C12507" w:rsidRDefault="001F3493" w:rsidP="001F3493">
            <w:pPr>
              <w:jc w:val="both"/>
              <w:rPr>
                <w:szCs w:val="24"/>
              </w:rPr>
            </w:pPr>
            <w:r w:rsidRPr="00C12507">
              <w:rPr>
                <w:rFonts w:eastAsia="Calibri"/>
                <w:szCs w:val="24"/>
              </w:rPr>
              <w:t>БИК 044525275</w:t>
            </w:r>
          </w:p>
          <w:p w14:paraId="25146289" w14:textId="77777777" w:rsidR="001F3493" w:rsidRPr="00C12507" w:rsidRDefault="001F3493" w:rsidP="001F3493">
            <w:pPr>
              <w:jc w:val="both"/>
              <w:rPr>
                <w:szCs w:val="24"/>
              </w:rPr>
            </w:pPr>
          </w:p>
          <w:p w14:paraId="1A14F159" w14:textId="77777777" w:rsidR="001F3493" w:rsidRPr="00C12507" w:rsidRDefault="001F3493" w:rsidP="001F3493">
            <w:pPr>
              <w:jc w:val="both"/>
              <w:rPr>
                <w:szCs w:val="24"/>
              </w:rPr>
            </w:pPr>
            <w:r w:rsidRPr="00C12507">
              <w:rPr>
                <w:szCs w:val="24"/>
              </w:rPr>
              <w:t>Конкурсный управляющий</w:t>
            </w:r>
          </w:p>
          <w:p w14:paraId="307B9310" w14:textId="77777777" w:rsidR="001F3493" w:rsidRPr="00C12507" w:rsidRDefault="001F3493" w:rsidP="001F3493">
            <w:pPr>
              <w:jc w:val="both"/>
              <w:rPr>
                <w:szCs w:val="24"/>
              </w:rPr>
            </w:pPr>
          </w:p>
          <w:p w14:paraId="0FC59B57" w14:textId="39BFA513" w:rsidR="001F3493" w:rsidRPr="00C12507" w:rsidRDefault="001F3493" w:rsidP="001F3493">
            <w:pPr>
              <w:jc w:val="both"/>
              <w:rPr>
                <w:szCs w:val="24"/>
              </w:rPr>
            </w:pPr>
            <w:r w:rsidRPr="00C12507">
              <w:rPr>
                <w:szCs w:val="24"/>
              </w:rPr>
              <w:t xml:space="preserve">_________________________ </w:t>
            </w:r>
            <w:r w:rsidR="00776A39">
              <w:rPr>
                <w:szCs w:val="24"/>
              </w:rPr>
              <w:t>А.А. Сергеева</w:t>
            </w:r>
          </w:p>
          <w:p w14:paraId="2AE519DF" w14:textId="77777777" w:rsidR="001F3493" w:rsidRPr="00C12507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21E3B82" w14:textId="300EB843" w:rsidR="001F3493" w:rsidRPr="001F3493" w:rsidRDefault="001F3493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E05CFC">
              <w:rPr>
                <w:rFonts w:ascii="Times New Roman" w:hAnsi="Times New Roman" w:cs="Times New Roman"/>
                <w:b/>
                <w:sz w:val="24"/>
                <w:szCs w:val="24"/>
              </w:rPr>
              <w:t>ессионарий</w:t>
            </w: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1C4E"/>
    <w:rsid w:val="005D726D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9194E"/>
    <w:rsid w:val="00AA0489"/>
    <w:rsid w:val="00AA31EA"/>
    <w:rsid w:val="00AA3C1A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D1083D"/>
    <w:rsid w:val="00D319D6"/>
    <w:rsid w:val="00D541C1"/>
    <w:rsid w:val="00D701C6"/>
    <w:rsid w:val="00D7144F"/>
    <w:rsid w:val="00D9456A"/>
    <w:rsid w:val="00DC32D9"/>
    <w:rsid w:val="00DD1075"/>
    <w:rsid w:val="00DD1A5D"/>
    <w:rsid w:val="00DE2F7A"/>
    <w:rsid w:val="00E05CFC"/>
    <w:rsid w:val="00E34137"/>
    <w:rsid w:val="00E510F7"/>
    <w:rsid w:val="00E67CCD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BDD2D-F0B3-4092-AA3D-7356A685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u176</cp:lastModifiedBy>
  <cp:revision>4</cp:revision>
  <cp:lastPrinted>2019-09-12T12:45:00Z</cp:lastPrinted>
  <dcterms:created xsi:type="dcterms:W3CDTF">2020-11-12T13:53:00Z</dcterms:created>
  <dcterms:modified xsi:type="dcterms:W3CDTF">2020-12-08T12:29:00Z</dcterms:modified>
</cp:coreProperties>
</file>