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166DC" w14:textId="77777777" w:rsidR="007B4589" w:rsidRPr="002135FA" w:rsidRDefault="007B4589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7EE3FEB4" w14:textId="77777777" w:rsidR="007B4589" w:rsidRPr="002135FA" w:rsidRDefault="007B4589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589" w:rsidRPr="002135FA" w14:paraId="3B4A3606" w14:textId="77777777" w:rsidTr="007B45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AF381B" w14:textId="77777777" w:rsidR="007B4589" w:rsidRPr="002135FA" w:rsidRDefault="007B4589" w:rsidP="0021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0808E6" w14:textId="4DEE3693" w:rsidR="007B4589" w:rsidRPr="002135FA" w:rsidRDefault="007B4589" w:rsidP="002135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>«_____»  ________201</w:t>
            </w:r>
            <w:r w:rsidR="00460542" w:rsidRPr="00213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9074F2F" w14:textId="77777777" w:rsidR="007B4589" w:rsidRPr="002135FA" w:rsidRDefault="007B4589" w:rsidP="00213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82515" w14:textId="275BBE93" w:rsidR="004E7E7A" w:rsidRPr="002135FA" w:rsidRDefault="004E7E7A" w:rsidP="00213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 «Компания ЭМК-Инжиниринг»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конкурсного управляющего Иванова Ильи Юрьевича, действующего на основании Определения Арбитражного суда города Москвы от 30 ноября 2018 года по делу № А40-10827/17-174-16, именуемое дальнейшем </w:t>
      </w: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«Организатор торгов»,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05AAE1ED" w14:textId="77777777" w:rsidR="004E7E7A" w:rsidRPr="002135FA" w:rsidRDefault="007B4589" w:rsidP="002135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____________________________________________________________, именуемый в дальнейшем «Претендент», в лице _______________________________________________, действующего на основании _________________________, с другой стороны, </w:t>
      </w:r>
      <w:proofErr w:type="gramEnd"/>
    </w:p>
    <w:p w14:paraId="18759119" w14:textId="07A9F062" w:rsidR="007B4589" w:rsidRPr="002135FA" w:rsidRDefault="007B4589" w:rsidP="002135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714C2972" w14:textId="77777777" w:rsidR="007B4589" w:rsidRPr="002135FA" w:rsidRDefault="007B4589" w:rsidP="00213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1DEF18E" w14:textId="77777777" w:rsidR="007B4589" w:rsidRPr="002135FA" w:rsidRDefault="007B4589" w:rsidP="00213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580DF" w14:textId="02A20BDA" w:rsidR="007F36A6" w:rsidRPr="002135FA" w:rsidRDefault="007B4589" w:rsidP="00213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ab/>
      </w:r>
      <w:r w:rsidR="009B768B" w:rsidRPr="002135FA">
        <w:rPr>
          <w:rFonts w:ascii="Times New Roman" w:hAnsi="Times New Roman" w:cs="Times New Roman"/>
          <w:sz w:val="24"/>
          <w:szCs w:val="24"/>
        </w:rPr>
        <w:t>1.1.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в форме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аукциона с открытой формой подачи предложения о цене по продаже имущества должника 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АО «Компания ЭМК-Инжиниринг» 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(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 xml:space="preserve">место нахождения: 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119991, г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>.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 xml:space="preserve"> Москва, Ленинский проспект, д. 19, стр. 1, ИНН 7725091086, ОГРН 1027700155625)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5FA">
        <w:rPr>
          <w:rFonts w:ascii="Times New Roman" w:hAnsi="Times New Roman" w:cs="Times New Roman"/>
          <w:sz w:val="24"/>
          <w:szCs w:val="24"/>
        </w:rPr>
        <w:t xml:space="preserve">по </w:t>
      </w:r>
      <w:r w:rsidRPr="002135FA">
        <w:rPr>
          <w:rFonts w:ascii="Times New Roman" w:hAnsi="Times New Roman" w:cs="Times New Roman"/>
          <w:b/>
          <w:sz w:val="24"/>
          <w:szCs w:val="24"/>
        </w:rPr>
        <w:t>Лоту №:</w:t>
      </w:r>
      <w:r w:rsidR="004E7E7A" w:rsidRPr="002135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C2CF38" w14:textId="4630FFAE" w:rsidR="009B768B" w:rsidRPr="002135FA" w:rsidRDefault="008A6E17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«Имущество»),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DA6457" w:rsidRPr="002135FA">
        <w:rPr>
          <w:rFonts w:ascii="Times New Roman" w:hAnsi="Times New Roman" w:cs="Times New Roman"/>
          <w:sz w:val="24"/>
          <w:szCs w:val="24"/>
        </w:rPr>
        <w:t>ет денежные средства в размере</w:t>
      </w:r>
      <w:proofErr w:type="gramStart"/>
      <w:r w:rsidR="00DA6457" w:rsidRPr="002135FA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9B768B" w:rsidRPr="002135FA">
        <w:rPr>
          <w:rFonts w:ascii="Times New Roman" w:hAnsi="Times New Roman" w:cs="Times New Roman"/>
          <w:sz w:val="24"/>
          <w:szCs w:val="24"/>
        </w:rPr>
        <w:t>(___________________________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B768B" w:rsidRPr="002135FA">
        <w:rPr>
          <w:rFonts w:ascii="Times New Roman" w:hAnsi="Times New Roman" w:cs="Times New Roman"/>
          <w:sz w:val="24"/>
          <w:szCs w:val="24"/>
        </w:rPr>
        <w:t>рублей _____ (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>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) копеек  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«Задаток»),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на расчетный счет:</w:t>
      </w:r>
    </w:p>
    <w:p w14:paraId="704FF7E3" w14:textId="200501B0" w:rsidR="00460542" w:rsidRPr="002135FA" w:rsidRDefault="00460542" w:rsidP="002135F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5FA">
        <w:rPr>
          <w:rFonts w:ascii="Times New Roman" w:hAnsi="Times New Roman" w:cs="Times New Roman"/>
          <w:b/>
          <w:bCs/>
          <w:sz w:val="24"/>
          <w:szCs w:val="24"/>
        </w:rPr>
        <w:t>Получатель</w:t>
      </w:r>
      <w:r w:rsidRPr="002135FA">
        <w:rPr>
          <w:rFonts w:ascii="Times New Roman" w:hAnsi="Times New Roman" w:cs="Times New Roman"/>
          <w:sz w:val="24"/>
          <w:szCs w:val="24"/>
        </w:rPr>
        <w:t xml:space="preserve">: </w:t>
      </w:r>
      <w:r w:rsidRPr="002135FA">
        <w:rPr>
          <w:rFonts w:ascii="Times New Roman" w:hAnsi="Times New Roman" w:cs="Times New Roman"/>
          <w:b/>
          <w:bCs/>
          <w:sz w:val="24"/>
          <w:szCs w:val="24"/>
        </w:rPr>
        <w:t>АО «Компания ЭМК-Инжиниринг»</w:t>
      </w:r>
      <w:r w:rsidR="004E7E7A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2135F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135FA">
        <w:rPr>
          <w:rFonts w:ascii="Times New Roman" w:hAnsi="Times New Roman" w:cs="Times New Roman"/>
          <w:bCs/>
          <w:sz w:val="24"/>
          <w:szCs w:val="24"/>
        </w:rPr>
        <w:t xml:space="preserve">/с </w:t>
      </w:r>
      <w:r w:rsidR="00C04277" w:rsidRPr="00C04277">
        <w:rPr>
          <w:rFonts w:ascii="Times New Roman" w:hAnsi="Times New Roman" w:cs="Times New Roman"/>
          <w:bCs/>
          <w:sz w:val="24"/>
          <w:szCs w:val="24"/>
        </w:rPr>
        <w:t>40702810410500000571</w:t>
      </w:r>
      <w:r w:rsidR="00C042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277" w:rsidRPr="00C04277">
        <w:rPr>
          <w:rFonts w:ascii="Times New Roman" w:hAnsi="Times New Roman" w:cs="Times New Roman"/>
          <w:bCs/>
          <w:sz w:val="24"/>
          <w:szCs w:val="24"/>
        </w:rPr>
        <w:t>ПАО БАНК «АЛЕКСАНДРОВСКИЙ» г. Санкт-Петербург</w:t>
      </w:r>
      <w:r w:rsidRPr="002135FA">
        <w:rPr>
          <w:rFonts w:ascii="Times New Roman" w:hAnsi="Times New Roman" w:cs="Times New Roman"/>
          <w:bCs/>
          <w:sz w:val="24"/>
          <w:szCs w:val="24"/>
        </w:rPr>
        <w:t xml:space="preserve">, к/с </w:t>
      </w:r>
      <w:r w:rsidR="00C04277" w:rsidRPr="00C04277">
        <w:rPr>
          <w:rFonts w:ascii="Times New Roman" w:hAnsi="Times New Roman" w:cs="Times New Roman"/>
          <w:bCs/>
          <w:sz w:val="24"/>
          <w:szCs w:val="24"/>
        </w:rPr>
        <w:t>30101810000000000755</w:t>
      </w:r>
      <w:r w:rsidRPr="002135FA">
        <w:rPr>
          <w:rFonts w:ascii="Times New Roman" w:hAnsi="Times New Roman" w:cs="Times New Roman"/>
          <w:bCs/>
          <w:sz w:val="24"/>
          <w:szCs w:val="24"/>
        </w:rPr>
        <w:t xml:space="preserve">, БИК </w:t>
      </w:r>
      <w:r w:rsidR="00C04277" w:rsidRPr="00C04277">
        <w:rPr>
          <w:rFonts w:ascii="Times New Roman" w:hAnsi="Times New Roman" w:cs="Times New Roman"/>
          <w:bCs/>
          <w:sz w:val="24"/>
          <w:szCs w:val="24"/>
        </w:rPr>
        <w:t>044030755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3A6663" w14:textId="03031FDD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1.2. Задаток вносится Заявителем в счет обеспечения исполнения обяза</w:t>
      </w:r>
      <w:r w:rsidR="004E7E7A" w:rsidRPr="002135FA">
        <w:rPr>
          <w:rFonts w:ascii="Times New Roman" w:hAnsi="Times New Roman" w:cs="Times New Roman"/>
          <w:sz w:val="24"/>
          <w:szCs w:val="24"/>
        </w:rPr>
        <w:t>тельств по оплате продаваемого И</w:t>
      </w:r>
      <w:r w:rsidRPr="002135FA">
        <w:rPr>
          <w:rFonts w:ascii="Times New Roman" w:hAnsi="Times New Roman" w:cs="Times New Roman"/>
          <w:sz w:val="24"/>
          <w:szCs w:val="24"/>
        </w:rPr>
        <w:t xml:space="preserve">мущества  на </w:t>
      </w:r>
      <w:r w:rsidR="004E7E7A" w:rsidRPr="002135FA">
        <w:rPr>
          <w:rFonts w:ascii="Times New Roman" w:hAnsi="Times New Roman" w:cs="Times New Roman"/>
          <w:sz w:val="24"/>
          <w:szCs w:val="24"/>
        </w:rPr>
        <w:t>открытых торгах  № _______________, состоявшихся на электронной торговой площадке ООО «РУ-трейд»</w:t>
      </w:r>
      <w:r w:rsidRPr="002135FA">
        <w:rPr>
          <w:rFonts w:ascii="Times New Roman" w:hAnsi="Times New Roman" w:cs="Times New Roman"/>
          <w:sz w:val="24"/>
          <w:szCs w:val="24"/>
        </w:rPr>
        <w:t>.</w:t>
      </w:r>
    </w:p>
    <w:p w14:paraId="0476A9F4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57629BC7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 даты  поступления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14:paraId="7CFF0C96" w14:textId="62B85857" w:rsidR="009B768B" w:rsidRPr="002135FA" w:rsidRDefault="004E7E7A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="009B768B" w:rsidRPr="002135FA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F92DAE4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1FE4352C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2.2. Организатор торгов не вправе распоряжаться денежными средствами, поступившими на его счет в качестве задатка.</w:t>
      </w:r>
    </w:p>
    <w:p w14:paraId="10D89262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2.3. На денежные средства, перечисленные в соответствии с настоящим договором, проценты не начисляются.</w:t>
      </w:r>
    </w:p>
    <w:p w14:paraId="5F747252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lastRenderedPageBreak/>
        <w:t>III. ПОРЯДОК ВОЗРАТА И УДЕРЖАНИЯ ЗАДАТКА</w:t>
      </w:r>
    </w:p>
    <w:p w14:paraId="1152A0E3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29F2E9ED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704EB2F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Протокола окончания приема и регистрации заявок на участие в торгах.</w:t>
      </w:r>
    </w:p>
    <w:p w14:paraId="42BF4BDB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3FCDEBF9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14:paraId="59E27A02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606F94A9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3.5. В случае признания торгов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33A713DA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BB160B9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14:paraId="4ED85A78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5D138F73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14:paraId="52731128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23661854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lastRenderedPageBreak/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1EC01E77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IV. СРОК ДЕЙСТВИЯ И ОСОБЫЕ УСЛОВИЯ НАСТОЯЩЕГО ДОГОВОРА</w:t>
      </w:r>
    </w:p>
    <w:p w14:paraId="4B5D8DCD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15D1C1" w14:textId="2613D602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E7E7A" w:rsidRPr="002135FA">
        <w:rPr>
          <w:rFonts w:ascii="Times New Roman" w:hAnsi="Times New Roman" w:cs="Times New Roman"/>
          <w:sz w:val="24"/>
          <w:szCs w:val="24"/>
        </w:rPr>
        <w:t>города Москвы.</w:t>
      </w:r>
    </w:p>
    <w:p w14:paraId="631CC29C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7F6C5DF" w14:textId="6205DB59" w:rsidR="00460542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иде задатка. </w:t>
      </w:r>
    </w:p>
    <w:p w14:paraId="2703A59A" w14:textId="6C47578E" w:rsidR="009B768B" w:rsidRPr="002135FA" w:rsidRDefault="009B768B" w:rsidP="00213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V. МЕСТО НАХОЖЖДЕНИЯ И БАНКОВСКИЕ РЕКВИЗИТЫ СТОРОН</w:t>
      </w:r>
    </w:p>
    <w:p w14:paraId="51F4D4BE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68B" w:rsidRPr="002135FA" w14:paraId="6DFFB9AC" w14:textId="77777777" w:rsidTr="009B768B">
        <w:tc>
          <w:tcPr>
            <w:tcW w:w="4785" w:type="dxa"/>
          </w:tcPr>
          <w:p w14:paraId="38926806" w14:textId="77777777" w:rsidR="009B768B" w:rsidRPr="002135FA" w:rsidRDefault="009B768B" w:rsidP="00213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  <w:p w14:paraId="63AD7057" w14:textId="77777777" w:rsidR="009B768B" w:rsidRPr="002135FA" w:rsidRDefault="009B768B" w:rsidP="00213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EB512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«Компания ЭМК-Инжиниринг» </w:t>
            </w:r>
          </w:p>
          <w:p w14:paraId="1C854E34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15F27D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119991, г Москва, Ленинский проспект, д. 19, стр. 1</w:t>
            </w:r>
          </w:p>
          <w:p w14:paraId="020477D6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7725091086</w:t>
            </w:r>
          </w:p>
          <w:p w14:paraId="0075F8BB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1027700155625</w:t>
            </w:r>
          </w:p>
          <w:p w14:paraId="667ADBC9" w14:textId="77777777" w:rsidR="00C04277" w:rsidRPr="00C04277" w:rsidRDefault="00C04277" w:rsidP="00C0427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0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0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 40702810410500000571</w:t>
            </w:r>
          </w:p>
          <w:p w14:paraId="124E8F48" w14:textId="77777777" w:rsidR="00C04277" w:rsidRPr="00C04277" w:rsidRDefault="00C04277" w:rsidP="00C0427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ПАО БАНК «АЛЕКСАНДРОВСКИЙ» г. Санкт-Петербург</w:t>
            </w:r>
          </w:p>
          <w:p w14:paraId="6ADB67CA" w14:textId="77777777" w:rsidR="00C04277" w:rsidRPr="00C04277" w:rsidRDefault="00C04277" w:rsidP="00C0427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 30101810000000000755</w:t>
            </w:r>
          </w:p>
          <w:p w14:paraId="7CC12324" w14:textId="7E2997C8" w:rsidR="004E7E7A" w:rsidRDefault="00C04277" w:rsidP="00C0427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044030755</w:t>
            </w:r>
          </w:p>
          <w:p w14:paraId="1CB0C6F9" w14:textId="77777777" w:rsidR="00C04277" w:rsidRPr="002135FA" w:rsidRDefault="00C04277" w:rsidP="00C04277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186E1251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Конкурсный управляющий АО «Компания ЭМК-Инжиниринг»</w:t>
            </w:r>
          </w:p>
          <w:p w14:paraId="51C1792D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52A5B1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Иванов И.Ю.</w:t>
            </w:r>
          </w:p>
          <w:p w14:paraId="0DB267D6" w14:textId="77777777" w:rsidR="009B768B" w:rsidRPr="002135FA" w:rsidRDefault="009B768B" w:rsidP="0021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04624D5" w14:textId="77777777" w:rsidR="009B768B" w:rsidRPr="002135FA" w:rsidRDefault="002E12B4" w:rsidP="0021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</w:p>
        </w:tc>
      </w:tr>
    </w:tbl>
    <w:p w14:paraId="0682E177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68B" w:rsidRPr="002135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C7582" w14:textId="77777777" w:rsidR="004E7E7A" w:rsidRDefault="004E7E7A" w:rsidP="004E7E7A">
      <w:pPr>
        <w:spacing w:after="0" w:line="240" w:lineRule="auto"/>
      </w:pPr>
      <w:r>
        <w:separator/>
      </w:r>
    </w:p>
  </w:endnote>
  <w:endnote w:type="continuationSeparator" w:id="0">
    <w:p w14:paraId="2B033050" w14:textId="77777777" w:rsidR="004E7E7A" w:rsidRDefault="004E7E7A" w:rsidP="004E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8F9A8" w14:textId="54D349A4" w:rsidR="002135FA" w:rsidRPr="002135FA" w:rsidRDefault="002135FA" w:rsidP="002135FA">
    <w:pPr>
      <w:pStyle w:val="ac"/>
      <w:tabs>
        <w:tab w:val="left" w:pos="5109"/>
      </w:tabs>
      <w:rPr>
        <w:rFonts w:ascii="Times New Roman" w:hAnsi="Times New Roman" w:cs="Times New Roman"/>
        <w:sz w:val="20"/>
      </w:rPr>
    </w:pPr>
    <w:r>
      <w:tab/>
    </w:r>
    <w:sdt>
      <w:sdtPr>
        <w:id w:val="4827405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Pr="002135FA">
          <w:rPr>
            <w:rFonts w:ascii="Times New Roman" w:hAnsi="Times New Roman" w:cs="Times New Roman"/>
            <w:sz w:val="20"/>
          </w:rPr>
          <w:fldChar w:fldCharType="begin"/>
        </w:r>
        <w:r w:rsidRPr="002135FA">
          <w:rPr>
            <w:rFonts w:ascii="Times New Roman" w:hAnsi="Times New Roman" w:cs="Times New Roman"/>
            <w:sz w:val="20"/>
          </w:rPr>
          <w:instrText>PAGE   \* MERGEFORMAT</w:instrText>
        </w:r>
        <w:r w:rsidRPr="002135FA">
          <w:rPr>
            <w:rFonts w:ascii="Times New Roman" w:hAnsi="Times New Roman" w:cs="Times New Roman"/>
            <w:sz w:val="20"/>
          </w:rPr>
          <w:fldChar w:fldCharType="separate"/>
        </w:r>
        <w:r w:rsidR="00C04277">
          <w:rPr>
            <w:rFonts w:ascii="Times New Roman" w:hAnsi="Times New Roman" w:cs="Times New Roman"/>
            <w:noProof/>
            <w:sz w:val="20"/>
          </w:rPr>
          <w:t>3</w:t>
        </w:r>
        <w:r w:rsidRPr="002135FA">
          <w:rPr>
            <w:rFonts w:ascii="Times New Roman" w:hAnsi="Times New Roman" w:cs="Times New Roman"/>
            <w:sz w:val="20"/>
          </w:rPr>
          <w:fldChar w:fldCharType="end"/>
        </w:r>
      </w:sdtContent>
    </w:sdt>
    <w:r>
      <w:rPr>
        <w:rFonts w:ascii="Times New Roman" w:hAnsi="Times New Roman" w:cs="Times New Roman"/>
        <w:sz w:val="20"/>
      </w:rPr>
      <w:tab/>
    </w:r>
  </w:p>
  <w:p w14:paraId="1772D060" w14:textId="77777777" w:rsidR="002135FA" w:rsidRDefault="002135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D051D" w14:textId="77777777" w:rsidR="004E7E7A" w:rsidRDefault="004E7E7A" w:rsidP="004E7E7A">
      <w:pPr>
        <w:spacing w:after="0" w:line="240" w:lineRule="auto"/>
      </w:pPr>
      <w:r>
        <w:separator/>
      </w:r>
    </w:p>
  </w:footnote>
  <w:footnote w:type="continuationSeparator" w:id="0">
    <w:p w14:paraId="48AC8EDF" w14:textId="77777777" w:rsidR="004E7E7A" w:rsidRDefault="004E7E7A" w:rsidP="004E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7946A" w14:textId="59070EF9" w:rsidR="004E7E7A" w:rsidRPr="004E7E7A" w:rsidRDefault="004E7E7A" w:rsidP="004E7E7A">
    <w:pPr>
      <w:pStyle w:val="aa"/>
      <w:jc w:val="center"/>
      <w:rPr>
        <w:rFonts w:ascii="Times New Roman" w:hAnsi="Times New Roman" w:cs="Times New Roman"/>
      </w:rPr>
    </w:pPr>
    <w:r w:rsidRPr="004E7E7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2B"/>
    <w:rsid w:val="002135FA"/>
    <w:rsid w:val="002226CD"/>
    <w:rsid w:val="002E12B4"/>
    <w:rsid w:val="00460542"/>
    <w:rsid w:val="004E208A"/>
    <w:rsid w:val="004E7E7A"/>
    <w:rsid w:val="005E1ECF"/>
    <w:rsid w:val="007B4589"/>
    <w:rsid w:val="007F36A6"/>
    <w:rsid w:val="008A6E17"/>
    <w:rsid w:val="00990A7C"/>
    <w:rsid w:val="009B768B"/>
    <w:rsid w:val="00C04277"/>
    <w:rsid w:val="00DA6457"/>
    <w:rsid w:val="00EB59BC"/>
    <w:rsid w:val="00EC47E1"/>
    <w:rsid w:val="00E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Анастасия Антропова</cp:lastModifiedBy>
  <cp:revision>2</cp:revision>
  <dcterms:created xsi:type="dcterms:W3CDTF">2020-05-21T08:09:00Z</dcterms:created>
  <dcterms:modified xsi:type="dcterms:W3CDTF">2020-05-21T08:09:00Z</dcterms:modified>
</cp:coreProperties>
</file>