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Липецк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5C7211">
        <w:rPr>
          <w:rFonts w:ascii="Times New Roman" w:hAnsi="Times New Roman" w:cs="Times New Roman"/>
        </w:rPr>
        <w:t>Белой Наталии Геннадьевны</w:t>
      </w:r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616410">
        <w:rPr>
          <w:rFonts w:ascii="Times New Roman" w:hAnsi="Times New Roman" w:cs="Times New Roman"/>
          <w:sz w:val="24"/>
          <w:szCs w:val="24"/>
        </w:rPr>
        <w:t>Хрипко Сергей Александрович</w:t>
      </w:r>
      <w:r w:rsidRPr="00696F56">
        <w:rPr>
          <w:rFonts w:ascii="Times New Roman" w:hAnsi="Times New Roman" w:cs="Times New Roman"/>
          <w:sz w:val="24"/>
          <w:szCs w:val="24"/>
        </w:rPr>
        <w:t xml:space="preserve"> (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ИНН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482415330900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СНИЛС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15116892054</w:t>
      </w:r>
      <w:r w:rsidRPr="00696F56">
        <w:rPr>
          <w:rFonts w:ascii="Times New Roman" w:hAnsi="Times New Roman" w:cs="Times New Roman"/>
          <w:sz w:val="24"/>
          <w:szCs w:val="24"/>
        </w:rPr>
        <w:t>), член С</w:t>
      </w:r>
      <w:r w:rsidR="00616410">
        <w:rPr>
          <w:rFonts w:ascii="Times New Roman" w:hAnsi="Times New Roman" w:cs="Times New Roman"/>
          <w:sz w:val="24"/>
          <w:szCs w:val="24"/>
        </w:rPr>
        <w:t xml:space="preserve">оюза </w:t>
      </w:r>
      <w:r w:rsidRPr="00696F56">
        <w:rPr>
          <w:rFonts w:ascii="Times New Roman" w:hAnsi="Times New Roman" w:cs="Times New Roman"/>
          <w:sz w:val="24"/>
          <w:szCs w:val="24"/>
        </w:rPr>
        <w:t xml:space="preserve">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5C7211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D96A93">
        <w:rPr>
          <w:rFonts w:ascii="Times New Roman" w:hAnsi="Times New Roman" w:cs="Times New Roman"/>
          <w:sz w:val="24"/>
          <w:szCs w:val="24"/>
        </w:rPr>
        <w:t xml:space="preserve"> от </w:t>
      </w:r>
      <w:r w:rsidR="005C7211">
        <w:rPr>
          <w:rFonts w:ascii="Times New Roman" w:hAnsi="Times New Roman" w:cs="Times New Roman"/>
          <w:sz w:val="24"/>
          <w:szCs w:val="24"/>
        </w:rPr>
        <w:t>16</w:t>
      </w:r>
      <w:r w:rsidRPr="00616410">
        <w:rPr>
          <w:rFonts w:ascii="Times New Roman" w:hAnsi="Times New Roman" w:cs="Times New Roman"/>
          <w:sz w:val="24"/>
          <w:szCs w:val="24"/>
        </w:rPr>
        <w:t>.</w:t>
      </w:r>
      <w:r w:rsidR="00894F3D">
        <w:rPr>
          <w:rFonts w:ascii="Times New Roman" w:hAnsi="Times New Roman" w:cs="Times New Roman"/>
          <w:sz w:val="24"/>
          <w:szCs w:val="24"/>
        </w:rPr>
        <w:t>0</w:t>
      </w:r>
      <w:r w:rsidR="005C7211">
        <w:rPr>
          <w:rFonts w:ascii="Times New Roman" w:hAnsi="Times New Roman" w:cs="Times New Roman"/>
          <w:sz w:val="24"/>
          <w:szCs w:val="24"/>
        </w:rPr>
        <w:t>2</w:t>
      </w:r>
      <w:r w:rsidRPr="00616410">
        <w:rPr>
          <w:rFonts w:ascii="Times New Roman" w:hAnsi="Times New Roman" w:cs="Times New Roman"/>
          <w:sz w:val="24"/>
          <w:szCs w:val="24"/>
        </w:rPr>
        <w:t>.201</w:t>
      </w:r>
      <w:r w:rsidR="005C7211">
        <w:rPr>
          <w:rFonts w:ascii="Times New Roman" w:hAnsi="Times New Roman" w:cs="Times New Roman"/>
          <w:sz w:val="24"/>
          <w:szCs w:val="24"/>
        </w:rPr>
        <w:t>8</w:t>
      </w:r>
      <w:r w:rsidRPr="00D96A93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96A93" w:rsidRPr="00373989">
        <w:rPr>
          <w:rFonts w:ascii="Times New Roman" w:hAnsi="Times New Roman" w:cs="Times New Roman"/>
          <w:sz w:val="24"/>
          <w:szCs w:val="24"/>
        </w:rPr>
        <w:t>А</w:t>
      </w:r>
      <w:r w:rsidR="005C7211">
        <w:rPr>
          <w:rFonts w:ascii="Times New Roman" w:hAnsi="Times New Roman" w:cs="Times New Roman"/>
          <w:sz w:val="24"/>
          <w:szCs w:val="24"/>
        </w:rPr>
        <w:t>32</w:t>
      </w:r>
      <w:r w:rsidR="00D96A93" w:rsidRPr="00373989">
        <w:rPr>
          <w:rFonts w:ascii="Times New Roman" w:hAnsi="Times New Roman" w:cs="Times New Roman"/>
          <w:sz w:val="24"/>
          <w:szCs w:val="24"/>
        </w:rPr>
        <w:t>-</w:t>
      </w:r>
      <w:r w:rsidR="005C7211">
        <w:rPr>
          <w:rFonts w:ascii="Times New Roman" w:hAnsi="Times New Roman" w:cs="Times New Roman"/>
          <w:sz w:val="24"/>
          <w:szCs w:val="24"/>
        </w:rPr>
        <w:t>37185</w:t>
      </w:r>
      <w:r w:rsidR="00D96A93" w:rsidRPr="00373989">
        <w:rPr>
          <w:rFonts w:ascii="Times New Roman" w:hAnsi="Times New Roman" w:cs="Times New Roman"/>
          <w:sz w:val="24"/>
          <w:szCs w:val="24"/>
        </w:rPr>
        <w:t>/201</w:t>
      </w:r>
      <w:r w:rsidR="005C7211">
        <w:rPr>
          <w:rFonts w:ascii="Times New Roman" w:hAnsi="Times New Roman" w:cs="Times New Roman"/>
          <w:sz w:val="24"/>
          <w:szCs w:val="24"/>
        </w:rPr>
        <w:t>6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  <w:proofErr w:type="gramEnd"/>
    </w:p>
    <w:p w:rsidR="0004061F" w:rsidRPr="00373989" w:rsidRDefault="0004061F" w:rsidP="0037398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во внимание, что:</w:t>
      </w:r>
    </w:p>
    <w:p w:rsidR="00356264" w:rsidRDefault="00616410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3989">
        <w:rPr>
          <w:rFonts w:ascii="Times New Roman" w:hAnsi="Times New Roman" w:cs="Times New Roman"/>
          <w:sz w:val="24"/>
          <w:szCs w:val="24"/>
        </w:rPr>
        <w:t>Р</w:t>
      </w:r>
      <w:r w:rsidR="0004061F" w:rsidRPr="00373989">
        <w:rPr>
          <w:rFonts w:ascii="Times New Roman" w:hAnsi="Times New Roman" w:cs="Times New Roman"/>
          <w:sz w:val="24"/>
          <w:szCs w:val="24"/>
        </w:rPr>
        <w:t>ешением</w:t>
      </w:r>
      <w:r w:rsidR="00894F3D" w:rsidRPr="00373989">
        <w:rPr>
          <w:rFonts w:ascii="Times New Roman" w:hAnsi="Times New Roman" w:cs="Times New Roman"/>
        </w:rPr>
        <w:t xml:space="preserve"> </w:t>
      </w:r>
      <w:r w:rsidR="00FA01DC" w:rsidRPr="00373989">
        <w:rPr>
          <w:rFonts w:ascii="Times New Roman" w:hAnsi="Times New Roman" w:cs="Times New Roman"/>
        </w:rPr>
        <w:t xml:space="preserve"> 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5C7211">
        <w:rPr>
          <w:rFonts w:ascii="Times New Roman" w:hAnsi="Times New Roman" w:cs="Times New Roman"/>
        </w:rPr>
        <w:t>Белой Наталии Геннадьевны</w:t>
      </w:r>
      <w:r w:rsidR="00373989" w:rsidRPr="00373989">
        <w:rPr>
          <w:rFonts w:ascii="Times New Roman" w:hAnsi="Times New Roman" w:cs="Times New Roman"/>
        </w:rPr>
        <w:t xml:space="preserve"> </w:t>
      </w:r>
      <w:r w:rsidR="0004061F" w:rsidRPr="00373989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356264">
        <w:rPr>
          <w:rFonts w:ascii="Times New Roman" w:hAnsi="Times New Roman" w:cs="Times New Roman"/>
          <w:sz w:val="24"/>
          <w:szCs w:val="24"/>
        </w:rPr>
        <w:t>реализации имущества гражданина;</w:t>
      </w:r>
    </w:p>
    <w:p w:rsidR="0004061F" w:rsidRPr="00373989" w:rsidRDefault="00356264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 w:rsidR="0004061F" w:rsidRPr="00373989">
        <w:rPr>
          <w:rFonts w:ascii="Times New Roman" w:hAnsi="Times New Roman" w:cs="Times New Roman"/>
          <w:sz w:val="24"/>
          <w:szCs w:val="24"/>
        </w:rPr>
        <w:t xml:space="preserve"> </w:t>
      </w:r>
      <w:r w:rsidRPr="00373989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37398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7398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398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3989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37398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32</w:t>
      </w:r>
      <w:r w:rsidRPr="0037398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37185</w:t>
      </w:r>
      <w:r w:rsidRPr="00373989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4061F" w:rsidRPr="00373989">
        <w:rPr>
          <w:rFonts w:ascii="Times New Roman" w:hAnsi="Times New Roman" w:cs="Times New Roman"/>
          <w:sz w:val="24"/>
          <w:szCs w:val="24"/>
        </w:rPr>
        <w:t xml:space="preserve">финансовым управляющим </w:t>
      </w:r>
      <w:proofErr w:type="gramStart"/>
      <w:r w:rsidR="00616410" w:rsidRPr="00373989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04061F" w:rsidRPr="00373989">
        <w:rPr>
          <w:rFonts w:ascii="Times New Roman" w:hAnsi="Times New Roman" w:cs="Times New Roman"/>
          <w:sz w:val="24"/>
          <w:szCs w:val="24"/>
        </w:rPr>
        <w:t xml:space="preserve"> </w:t>
      </w:r>
      <w:r w:rsidR="00616410" w:rsidRPr="00373989">
        <w:rPr>
          <w:rFonts w:ascii="Times New Roman" w:hAnsi="Times New Roman" w:cs="Times New Roman"/>
          <w:sz w:val="24"/>
          <w:szCs w:val="24"/>
        </w:rPr>
        <w:t>Хрипко С.А.</w:t>
      </w:r>
    </w:p>
    <w:p w:rsidR="00373989" w:rsidRPr="00373989" w:rsidRDefault="00AC7918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резолютиная</w:t>
      </w:r>
      <w:proofErr w:type="spellEnd"/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часть)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делу А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37185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73989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3989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73989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Положение о порядке, условиях и сроках реализации имущества должника в редакции, предложенной финансовым управляющим</w:t>
      </w:r>
      <w:proofErr w:type="gramStart"/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3989" w:rsidRPr="00373989">
        <w:rPr>
          <w:rFonts w:ascii="Times New Roman" w:hAnsi="Times New Roman" w:cs="Times New Roman"/>
        </w:rPr>
        <w:t>;</w:t>
      </w:r>
      <w:proofErr w:type="gramEnd"/>
    </w:p>
    <w:p w:rsidR="00AC7918" w:rsidRPr="00373989" w:rsidRDefault="0004061F" w:rsidP="00373989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 w:rsidRP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739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918" w:rsidRDefault="00AC7918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5C7211" w:rsidRDefault="005C7211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7211">
        <w:rPr>
          <w:rFonts w:ascii="Times New Roman" w:hAnsi="Times New Roman" w:cs="Times New Roman"/>
          <w:b/>
          <w:sz w:val="24"/>
          <w:szCs w:val="24"/>
        </w:rPr>
        <w:t>- земельный участок (категория земель:</w:t>
      </w:r>
      <w:proofErr w:type="gramEnd"/>
      <w:r w:rsidRPr="005C7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7211">
        <w:rPr>
          <w:rFonts w:ascii="Times New Roman" w:hAnsi="Times New Roman" w:cs="Times New Roman"/>
          <w:b/>
          <w:sz w:val="24"/>
          <w:szCs w:val="24"/>
        </w:rPr>
        <w:t>Земли сельхоз назначения), расположенный  по адресу:</w:t>
      </w:r>
      <w:proofErr w:type="gramEnd"/>
      <w:r w:rsidRPr="005C7211">
        <w:rPr>
          <w:rFonts w:ascii="Times New Roman" w:hAnsi="Times New Roman" w:cs="Times New Roman"/>
          <w:b/>
          <w:sz w:val="24"/>
          <w:szCs w:val="24"/>
        </w:rPr>
        <w:t xml:space="preserve"> Краснодарский край, г. Сочи, </w:t>
      </w:r>
      <w:proofErr w:type="spellStart"/>
      <w:r w:rsidRPr="005C7211">
        <w:rPr>
          <w:rFonts w:ascii="Times New Roman" w:hAnsi="Times New Roman" w:cs="Times New Roman"/>
          <w:b/>
          <w:sz w:val="24"/>
          <w:szCs w:val="24"/>
        </w:rPr>
        <w:t>Хостинский</w:t>
      </w:r>
      <w:proofErr w:type="spellEnd"/>
      <w:r w:rsidRPr="005C7211">
        <w:rPr>
          <w:rFonts w:ascii="Times New Roman" w:hAnsi="Times New Roman" w:cs="Times New Roman"/>
          <w:b/>
          <w:sz w:val="24"/>
          <w:szCs w:val="24"/>
        </w:rPr>
        <w:t xml:space="preserve"> р-н, с/т «Русская </w:t>
      </w:r>
      <w:proofErr w:type="spellStart"/>
      <w:r w:rsidRPr="005C7211">
        <w:rPr>
          <w:rFonts w:ascii="Times New Roman" w:hAnsi="Times New Roman" w:cs="Times New Roman"/>
          <w:b/>
          <w:sz w:val="24"/>
          <w:szCs w:val="24"/>
        </w:rPr>
        <w:t>Мамайка</w:t>
      </w:r>
      <w:proofErr w:type="spellEnd"/>
      <w:r w:rsidRPr="005C7211">
        <w:rPr>
          <w:rFonts w:ascii="Times New Roman" w:hAnsi="Times New Roman" w:cs="Times New Roman"/>
          <w:b/>
          <w:sz w:val="24"/>
          <w:szCs w:val="24"/>
        </w:rPr>
        <w:t>», участок №50, кадастровый номер 23:49:0306001:303</w:t>
      </w:r>
    </w:p>
    <w:p w:rsidR="005C7211" w:rsidRPr="00AC7918" w:rsidRDefault="005C7211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A47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Кашина А.Н.: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7211" w:rsidRDefault="005C7211" w:rsidP="005C7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C7211" w:rsidRPr="005C7211" w:rsidRDefault="005C7211" w:rsidP="005C72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7211">
        <w:rPr>
          <w:rFonts w:ascii="Times New Roman" w:hAnsi="Times New Roman" w:cs="Times New Roman"/>
          <w:b/>
          <w:sz w:val="24"/>
          <w:szCs w:val="24"/>
        </w:rPr>
        <w:t>- земельный участок (категория земель:</w:t>
      </w:r>
      <w:proofErr w:type="gramEnd"/>
      <w:r w:rsidRPr="005C7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7211">
        <w:rPr>
          <w:rFonts w:ascii="Times New Roman" w:hAnsi="Times New Roman" w:cs="Times New Roman"/>
          <w:b/>
          <w:sz w:val="24"/>
          <w:szCs w:val="24"/>
        </w:rPr>
        <w:t>Земли сельхоз назначения), расположенный  по адресу:</w:t>
      </w:r>
      <w:proofErr w:type="gramEnd"/>
      <w:r w:rsidRPr="005C7211">
        <w:rPr>
          <w:rFonts w:ascii="Times New Roman" w:hAnsi="Times New Roman" w:cs="Times New Roman"/>
          <w:b/>
          <w:sz w:val="24"/>
          <w:szCs w:val="24"/>
        </w:rPr>
        <w:t xml:space="preserve"> Краснодарский край, г. Сочи, </w:t>
      </w:r>
      <w:proofErr w:type="spellStart"/>
      <w:r w:rsidRPr="005C7211">
        <w:rPr>
          <w:rFonts w:ascii="Times New Roman" w:hAnsi="Times New Roman" w:cs="Times New Roman"/>
          <w:b/>
          <w:sz w:val="24"/>
          <w:szCs w:val="24"/>
        </w:rPr>
        <w:t>Хостинский</w:t>
      </w:r>
      <w:proofErr w:type="spellEnd"/>
      <w:r w:rsidRPr="005C7211">
        <w:rPr>
          <w:rFonts w:ascii="Times New Roman" w:hAnsi="Times New Roman" w:cs="Times New Roman"/>
          <w:b/>
          <w:sz w:val="24"/>
          <w:szCs w:val="24"/>
        </w:rPr>
        <w:t xml:space="preserve"> р-н, с/т «Русская </w:t>
      </w:r>
      <w:proofErr w:type="spellStart"/>
      <w:r w:rsidRPr="005C7211">
        <w:rPr>
          <w:rFonts w:ascii="Times New Roman" w:hAnsi="Times New Roman" w:cs="Times New Roman"/>
          <w:b/>
          <w:sz w:val="24"/>
          <w:szCs w:val="24"/>
        </w:rPr>
        <w:t>Мамайка</w:t>
      </w:r>
      <w:proofErr w:type="spellEnd"/>
      <w:r w:rsidRPr="005C7211">
        <w:rPr>
          <w:rFonts w:ascii="Times New Roman" w:hAnsi="Times New Roman" w:cs="Times New Roman"/>
          <w:b/>
          <w:sz w:val="24"/>
          <w:szCs w:val="24"/>
        </w:rPr>
        <w:t>», участок №50, кадастровый номер 23:49:0306001:303</w:t>
      </w:r>
    </w:p>
    <w:p w:rsidR="00373989" w:rsidRPr="00373989" w:rsidRDefault="00373989" w:rsidP="0037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989" w:rsidRDefault="00373989" w:rsidP="0004061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>Торги проведены   в электронной форме на электронной площадке «</w:t>
      </w:r>
      <w:r w:rsidR="00373989">
        <w:rPr>
          <w:color w:val="000000"/>
        </w:rPr>
        <w:t>МЭТС</w:t>
      </w:r>
      <w:r w:rsidRPr="00696F56">
        <w:rPr>
          <w:color w:val="000000"/>
        </w:rPr>
        <w:t xml:space="preserve">» (номер и дата публикации в ЕФРСБ </w:t>
      </w:r>
      <w:hyperlink r:id="rId6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залоговым кредитором ПАО «Сбербанк России»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В соответствии с Положением о порядке, о сроках и условиях продажи имущества, 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="005C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</w:t>
      </w:r>
      <w:r w:rsidR="003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размере </w:t>
      </w:r>
      <w:r w:rsidR="00443A47"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ПАО «Сбербанк».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DF0" w:rsidRPr="00696F56" w:rsidRDefault="003D7DF0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9"/>
        <w:gridCol w:w="9"/>
        <w:gridCol w:w="9"/>
      </w:tblGrid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32565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 С.А.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 w:rsidR="0032565F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="00B21069"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="0032565F"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Default="00673CFE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673CFE">
              <w:rPr>
                <w:rFonts w:ascii="Times New Roman" w:hAnsi="Times New Roman" w:cs="Times New Roman"/>
              </w:rPr>
              <w:t>р</w:t>
            </w:r>
            <w:proofErr w:type="gramEnd"/>
            <w:r w:rsidRPr="00673CFE">
              <w:rPr>
                <w:rFonts w:ascii="Times New Roman" w:hAnsi="Times New Roman" w:cs="Times New Roman"/>
              </w:rPr>
              <w:t xml:space="preserve">/с - ФИО получателя </w:t>
            </w:r>
            <w:r w:rsidR="0098672F">
              <w:rPr>
                <w:rFonts w:ascii="Times New Roman" w:eastAsia="DejaVu Sans" w:hAnsi="Times New Roman" w:cs="Times New Roman"/>
              </w:rPr>
              <w:t>Белая Наталия Геннадьевна</w:t>
            </w:r>
            <w:r w:rsidR="00B21069">
              <w:rPr>
                <w:rFonts w:ascii="Times New Roman" w:eastAsia="DejaVu Sans" w:hAnsi="Times New Roman" w:cs="Times New Roman"/>
              </w:rPr>
              <w:t xml:space="preserve"> </w:t>
            </w:r>
            <w:r w:rsidRPr="00673CFE">
              <w:rPr>
                <w:rFonts w:ascii="Times New Roman" w:hAnsi="Times New Roman" w:cs="Times New Roman"/>
              </w:rPr>
              <w:t xml:space="preserve"> № </w:t>
            </w:r>
            <w:r w:rsidR="0098672F">
              <w:rPr>
                <w:rFonts w:ascii="Times New Roman" w:hAnsi="Times New Roman" w:cs="Times New Roman"/>
              </w:rPr>
              <w:t>40817810435004586495</w:t>
            </w:r>
            <w:r w:rsidRPr="00673CFE">
              <w:rPr>
                <w:rFonts w:ascii="Times New Roman" w:hAnsi="Times New Roman" w:cs="Times New Roman"/>
              </w:rPr>
              <w:t xml:space="preserve"> в ПАО Сбербанк, </w:t>
            </w:r>
            <w:r w:rsidR="0098672F">
              <w:rPr>
                <w:rFonts w:ascii="Times New Roman" w:hAnsi="Times New Roman" w:cs="Times New Roman"/>
              </w:rPr>
              <w:t>ЛИПЕЦКОЕ ОТДЕЛЕНИЕ №8593 ПАО СБЕРБАНК</w:t>
            </w:r>
            <w:r w:rsidRPr="00673CFE">
              <w:rPr>
                <w:rFonts w:ascii="Times New Roman" w:hAnsi="Times New Roman" w:cs="Times New Roman"/>
              </w:rPr>
              <w:t xml:space="preserve">, БИК </w:t>
            </w:r>
            <w:r w:rsidR="00B21069">
              <w:rPr>
                <w:rFonts w:ascii="Times New Roman" w:hAnsi="Times New Roman" w:cs="Times New Roman"/>
              </w:rPr>
              <w:t>044206604</w:t>
            </w:r>
            <w:r w:rsidRPr="00673CFE">
              <w:rPr>
                <w:rFonts w:ascii="Times New Roman" w:hAnsi="Times New Roman" w:cs="Times New Roman"/>
              </w:rPr>
              <w:t>, Кор/</w:t>
            </w:r>
            <w:proofErr w:type="spellStart"/>
            <w:r w:rsidRPr="00673CFE">
              <w:rPr>
                <w:rFonts w:ascii="Times New Roman" w:hAnsi="Times New Roman" w:cs="Times New Roman"/>
              </w:rPr>
              <w:t>сч</w:t>
            </w:r>
            <w:proofErr w:type="spellEnd"/>
            <w:r w:rsidRPr="00673CFE">
              <w:rPr>
                <w:rFonts w:ascii="Times New Roman" w:hAnsi="Times New Roman" w:cs="Times New Roman"/>
              </w:rPr>
              <w:t xml:space="preserve">: </w:t>
            </w:r>
            <w:r w:rsidR="00B21069">
              <w:rPr>
                <w:rFonts w:ascii="Times New Roman" w:hAnsi="Times New Roman" w:cs="Times New Roman"/>
              </w:rPr>
              <w:t>30101810800000000604</w:t>
            </w:r>
          </w:p>
          <w:p w:rsidR="00B21069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21069" w:rsidRPr="00673CFE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С.А.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015"/>
    <w:multiLevelType w:val="hybridMultilevel"/>
    <w:tmpl w:val="E8C6A852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A8"/>
    <w:rsid w:val="0004061F"/>
    <w:rsid w:val="001A57A8"/>
    <w:rsid w:val="001C2673"/>
    <w:rsid w:val="0032565F"/>
    <w:rsid w:val="00356264"/>
    <w:rsid w:val="00373989"/>
    <w:rsid w:val="003D7DF0"/>
    <w:rsid w:val="00443A47"/>
    <w:rsid w:val="00453EFA"/>
    <w:rsid w:val="005C7211"/>
    <w:rsid w:val="00616410"/>
    <w:rsid w:val="00673CFE"/>
    <w:rsid w:val="00674981"/>
    <w:rsid w:val="007A403E"/>
    <w:rsid w:val="00894F3D"/>
    <w:rsid w:val="00951A18"/>
    <w:rsid w:val="0098672F"/>
    <w:rsid w:val="00A06FB8"/>
    <w:rsid w:val="00A67529"/>
    <w:rsid w:val="00A82E0D"/>
    <w:rsid w:val="00AC7918"/>
    <w:rsid w:val="00B21069"/>
    <w:rsid w:val="00B62116"/>
    <w:rsid w:val="00B96AD9"/>
    <w:rsid w:val="00C71B26"/>
    <w:rsid w:val="00CB70F4"/>
    <w:rsid w:val="00CD7B9F"/>
    <w:rsid w:val="00D25799"/>
    <w:rsid w:val="00D96A93"/>
    <w:rsid w:val="00E47244"/>
    <w:rsid w:val="00E55929"/>
    <w:rsid w:val="00EE37ED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10"/>
  </w:style>
  <w:style w:type="character" w:customStyle="1" w:styleId="wmi-callto">
    <w:name w:val="wmi-callto"/>
    <w:basedOn w:val="a0"/>
    <w:rsid w:val="00616410"/>
  </w:style>
  <w:style w:type="character" w:styleId="a6">
    <w:name w:val="Strong"/>
    <w:basedOn w:val="a0"/>
    <w:uiPriority w:val="22"/>
    <w:qFormat/>
    <w:rsid w:val="00AC7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MessageView('/BackOffice/Common/MessageView.aspx?mid=3249343&amp;signed=true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 Windows</cp:lastModifiedBy>
  <cp:revision>13</cp:revision>
  <dcterms:created xsi:type="dcterms:W3CDTF">2019-01-16T10:21:00Z</dcterms:created>
  <dcterms:modified xsi:type="dcterms:W3CDTF">2019-11-27T14:40:00Z</dcterms:modified>
</cp:coreProperties>
</file>