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B781F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«Сетевая компания </w:t>
      </w:r>
      <w:proofErr w:type="spellStart"/>
      <w:r w:rsidRPr="002B781F"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Арбитражного суда Республики Карелия</w:t>
      </w:r>
      <w:r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>от 25.12.2018г. по делу №А26-7144/2017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FB661B">
        <w:rPr>
          <w:rFonts w:ascii="Times New Roman" w:hAnsi="Times New Roman" w:cs="Times New Roman"/>
          <w:bCs/>
          <w:spacing w:val="-1"/>
        </w:rPr>
        <w:t xml:space="preserve">Продавец обязуется </w:t>
      </w:r>
      <w:r w:rsidRPr="00FB661B">
        <w:rPr>
          <w:rFonts w:ascii="Times New Roman" w:hAnsi="Times New Roman" w:cs="Times New Roman"/>
          <w:spacing w:val="-1"/>
        </w:rPr>
        <w:t xml:space="preserve">передать в собственность </w:t>
      </w:r>
      <w:r w:rsidRPr="00FB661B">
        <w:rPr>
          <w:rFonts w:ascii="Times New Roman" w:hAnsi="Times New Roman" w:cs="Times New Roman"/>
          <w:bCs/>
          <w:spacing w:val="-1"/>
        </w:rPr>
        <w:t>Покупателя</w:t>
      </w:r>
      <w:r w:rsidR="00960275" w:rsidRPr="00FB661B">
        <w:rPr>
          <w:rFonts w:ascii="Times New Roman" w:hAnsi="Times New Roman" w:cs="Times New Roman"/>
          <w:bCs/>
          <w:spacing w:val="-1"/>
        </w:rPr>
        <w:t xml:space="preserve"> имущество</w:t>
      </w:r>
      <w:r w:rsidRPr="00FB661B">
        <w:rPr>
          <w:rFonts w:ascii="Times New Roman" w:hAnsi="Times New Roman" w:cs="Times New Roman"/>
          <w:bCs/>
          <w:spacing w:val="-1"/>
        </w:rPr>
        <w:t xml:space="preserve"> </w:t>
      </w:r>
      <w:r w:rsidR="00983463" w:rsidRPr="00FB661B">
        <w:rPr>
          <w:rFonts w:ascii="Times New Roman" w:hAnsi="Times New Roman" w:cs="Times New Roman"/>
          <w:bCs/>
          <w:spacing w:val="-1"/>
        </w:rPr>
        <w:t xml:space="preserve"> </w:t>
      </w:r>
      <w:r w:rsidR="000F7487" w:rsidRPr="00FB661B">
        <w:rPr>
          <w:rFonts w:ascii="Times New Roman" w:hAnsi="Times New Roman" w:cs="Times New Roman"/>
        </w:rPr>
        <w:t>Общества</w:t>
      </w:r>
      <w:r w:rsidR="00960275" w:rsidRPr="00FB661B">
        <w:rPr>
          <w:rFonts w:ascii="Times New Roman" w:hAnsi="Times New Roman" w:cs="Times New Roman"/>
        </w:rPr>
        <w:t xml:space="preserve"> с ограниченной ответственностью «Сетевая компания </w:t>
      </w:r>
      <w:proofErr w:type="spellStart"/>
      <w:r w:rsidR="00960275" w:rsidRPr="00FB661B">
        <w:rPr>
          <w:rFonts w:ascii="Times New Roman" w:hAnsi="Times New Roman" w:cs="Times New Roman"/>
        </w:rPr>
        <w:t>Энерго</w:t>
      </w:r>
      <w:proofErr w:type="spellEnd"/>
      <w:r w:rsidR="00960275" w:rsidRPr="00FB661B">
        <w:rPr>
          <w:rFonts w:ascii="Times New Roman" w:hAnsi="Times New Roman" w:cs="Times New Roman"/>
        </w:rPr>
        <w:t>»</w:t>
      </w:r>
      <w:r w:rsidR="005369BA" w:rsidRPr="00FB661B">
        <w:rPr>
          <w:rFonts w:ascii="Times New Roman" w:hAnsi="Times New Roman" w:cs="Times New Roman"/>
        </w:rPr>
        <w:t xml:space="preserve">: </w:t>
      </w:r>
      <w:r w:rsidR="00FB661B" w:rsidRPr="001C2B78">
        <w:rPr>
          <w:rFonts w:ascii="Times New Roman" w:hAnsi="Times New Roman" w:cs="Times New Roman"/>
          <w:b/>
          <w:bCs/>
          <w:spacing w:val="-4"/>
          <w:shd w:val="clear" w:color="auto" w:fill="FFFFFF"/>
        </w:rPr>
        <w:t xml:space="preserve">Земельный участок площадью 58 +/- 3 кв. м, кадастровый номер: 10:01:0120101:1461; категория земель: земли населенных пунктов; вид разрешенного использования: для размещения подстанций; Трансформаторная подстанция площадью 19,5 кв. </w:t>
      </w:r>
      <w:proofErr w:type="spellStart"/>
      <w:r w:rsidR="00FB661B" w:rsidRPr="001C2B78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м;Электрические</w:t>
      </w:r>
      <w:proofErr w:type="spellEnd"/>
      <w:r w:rsidR="00FB661B" w:rsidRPr="001C2B78">
        <w:rPr>
          <w:rFonts w:ascii="Times New Roman" w:hAnsi="Times New Roman" w:cs="Times New Roman"/>
          <w:b/>
          <w:bCs/>
          <w:spacing w:val="-4"/>
          <w:shd w:val="clear" w:color="auto" w:fill="FFFFFF"/>
        </w:rPr>
        <w:t xml:space="preserve"> сети 10 кВт, протяженностью 100 м</w:t>
      </w:r>
      <w:proofErr w:type="gramStart"/>
      <w:r w:rsidR="00FB661B" w:rsidRPr="001C2B78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.И</w:t>
      </w:r>
      <w:proofErr w:type="gramEnd"/>
      <w:r w:rsidR="00FB661B" w:rsidRPr="001C2B78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мущество расположено по адресу: г.Петрозаводск ул.Университетская</w:t>
      </w:r>
      <w:r w:rsidRPr="001C2B78">
        <w:rPr>
          <w:rFonts w:ascii="Times New Roman" w:hAnsi="Times New Roman" w:cs="Times New Roman"/>
          <w:b/>
        </w:rPr>
        <w:t xml:space="preserve"> </w:t>
      </w:r>
      <w:r w:rsidRPr="00AC7509">
        <w:rPr>
          <w:rFonts w:ascii="Times New Roman" w:hAnsi="Times New Roman" w:cs="Times New Roman"/>
        </w:rPr>
        <w:t>(имену</w:t>
      </w:r>
      <w:r w:rsidR="00960275">
        <w:rPr>
          <w:rFonts w:ascii="Times New Roman" w:hAnsi="Times New Roman" w:cs="Times New Roman"/>
        </w:rPr>
        <w:t xml:space="preserve">емое далее – «Объект </w:t>
      </w:r>
      <w:r w:rsidRPr="00AC7509">
        <w:rPr>
          <w:rFonts w:ascii="Times New Roman" w:hAnsi="Times New Roman" w:cs="Times New Roman"/>
        </w:rPr>
        <w:t>»)</w:t>
      </w:r>
      <w:r w:rsidRPr="00AC7509">
        <w:rPr>
          <w:rFonts w:ascii="Times New Roman" w:hAnsi="Times New Roman" w:cs="Times New Roman"/>
          <w:bCs/>
        </w:rPr>
        <w:t xml:space="preserve">, </w:t>
      </w:r>
      <w:r w:rsidRPr="00AC7509">
        <w:rPr>
          <w:rFonts w:ascii="Times New Roman" w:hAnsi="Times New Roman" w:cs="Times New Roman"/>
        </w:rPr>
        <w:t xml:space="preserve">а </w:t>
      </w:r>
      <w:r w:rsidRPr="00AC7509">
        <w:rPr>
          <w:rFonts w:ascii="Times New Roman" w:hAnsi="Times New Roman" w:cs="Times New Roman"/>
          <w:bCs/>
        </w:rPr>
        <w:t xml:space="preserve">Покупатель обязуется </w:t>
      </w:r>
      <w:r w:rsidR="00960275">
        <w:rPr>
          <w:rFonts w:ascii="Times New Roman" w:hAnsi="Times New Roman" w:cs="Times New Roman"/>
        </w:rPr>
        <w:t xml:space="preserve">принять </w:t>
      </w:r>
      <w:r w:rsidRPr="00AC7509">
        <w:rPr>
          <w:rFonts w:ascii="Times New Roman" w:hAnsi="Times New Roman" w:cs="Times New Roman"/>
        </w:rPr>
        <w:t>и уплатить</w:t>
      </w:r>
      <w:r w:rsidRPr="005A19C6">
        <w:rPr>
          <w:rFonts w:ascii="Times New Roman" w:hAnsi="Times New Roman" w:cs="Times New Roman"/>
        </w:rPr>
        <w:t xml:space="preserve"> за него де</w:t>
      </w:r>
      <w:r w:rsidR="009133F1" w:rsidRPr="005A19C6">
        <w:rPr>
          <w:rFonts w:ascii="Times New Roman" w:hAnsi="Times New Roman" w:cs="Times New Roman"/>
        </w:rPr>
        <w:t>нежную сумму, указанную в п. 3.1</w:t>
      </w:r>
      <w:r w:rsidRPr="005A19C6">
        <w:rPr>
          <w:rFonts w:ascii="Times New Roman" w:hAnsi="Times New Roman" w:cs="Times New Roman"/>
        </w:rPr>
        <w:t>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4B6A80" w:rsidRDefault="004B6A80" w:rsidP="004B6A80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4B6A80" w:rsidRDefault="004B6A80" w:rsidP="004B6A80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 на Объект недвижимого имущества.</w:t>
      </w:r>
    </w:p>
    <w:p w:rsidR="004B6A80" w:rsidRDefault="004B6A80" w:rsidP="004B6A8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2.1.2. Передать Объект недвижимого имущества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4B6A80" w:rsidRDefault="004B6A80" w:rsidP="004B6A80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4B6A80" w:rsidRDefault="004B6A80" w:rsidP="004B6A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за Объект недвижимого (движимого) имущества денежную сумму, указанную в п. 3.1. настоящего договора.</w:t>
      </w:r>
    </w:p>
    <w:p w:rsidR="004B6A80" w:rsidRDefault="004B6A80" w:rsidP="004B6A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определена протоколом о проведении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AC7509">
        <w:rPr>
          <w:rFonts w:ascii="Times New Roman" w:hAnsi="Times New Roman" w:cs="Times New Roman"/>
          <w:sz w:val="22"/>
          <w:szCs w:val="22"/>
        </w:rPr>
        <w:t xml:space="preserve">торгов в форме </w:t>
      </w:r>
      <w:r w:rsidR="000F7487">
        <w:rPr>
          <w:rFonts w:ascii="Times New Roman" w:hAnsi="Times New Roman" w:cs="Times New Roman"/>
          <w:sz w:val="22"/>
          <w:szCs w:val="22"/>
        </w:rPr>
        <w:t>аукциона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</w:t>
      </w:r>
      <w:r w:rsidR="00983463" w:rsidRPr="00AC7509">
        <w:rPr>
          <w:rFonts w:ascii="Times New Roman" w:hAnsi="Times New Roman" w:cs="Times New Roman"/>
          <w:sz w:val="22"/>
          <w:szCs w:val="22"/>
        </w:rPr>
        <w:t>1</w:t>
      </w:r>
      <w:r w:rsidR="00431C46" w:rsidRPr="00AC7509">
        <w:rPr>
          <w:rFonts w:ascii="Times New Roman" w:hAnsi="Times New Roman" w:cs="Times New Roman"/>
          <w:sz w:val="22"/>
          <w:szCs w:val="22"/>
        </w:rPr>
        <w:t>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proofErr w:type="gramStart"/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</w:t>
      </w:r>
      <w:proofErr w:type="gramEnd"/>
      <w:r w:rsidR="00431C46">
        <w:rPr>
          <w:rFonts w:ascii="Times New Roman" w:hAnsi="Times New Roman" w:cs="Times New Roman"/>
        </w:rPr>
        <w:t>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lastRenderedPageBreak/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0F7487" w:rsidRDefault="000F7487" w:rsidP="000F7487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C2B78" w:rsidRDefault="001C2B78" w:rsidP="000F7487">
      <w:pPr>
        <w:pStyle w:val="21"/>
        <w:ind w:firstLine="0"/>
        <w:rPr>
          <w:rFonts w:ascii="Times New Roman" w:hAnsi="Times New Roman" w:cs="Times New Roman"/>
        </w:rPr>
      </w:pPr>
    </w:p>
    <w:p w:rsidR="001C2B78" w:rsidRDefault="001C2B78" w:rsidP="001C2B78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1C2B78" w:rsidRDefault="001C2B78" w:rsidP="001C2B7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1C2B78" w:rsidRDefault="001C2B78" w:rsidP="001C2B78">
      <w:pPr>
        <w:spacing w:line="240" w:lineRule="auto"/>
        <w:rPr>
          <w:rFonts w:ascii="Times New Roman" w:hAnsi="Times New Roman" w:cs="Times New Roman"/>
          <w:b/>
        </w:rPr>
      </w:pPr>
    </w:p>
    <w:p w:rsidR="001C2B78" w:rsidRDefault="001C2B78" w:rsidP="001C2B7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 НЕДВИЖИМОГО (движимого</w:t>
      </w:r>
      <w:proofErr w:type="gramStart"/>
      <w:r>
        <w:rPr>
          <w:rFonts w:ascii="Times New Roman" w:hAnsi="Times New Roman" w:cs="Times New Roman"/>
          <w:b/>
        </w:rPr>
        <w:t>)И</w:t>
      </w:r>
      <w:proofErr w:type="gramEnd"/>
      <w:r>
        <w:rPr>
          <w:rFonts w:ascii="Times New Roman" w:hAnsi="Times New Roman" w:cs="Times New Roman"/>
          <w:b/>
        </w:rPr>
        <w:t>МУЩЕСТВА</w:t>
      </w:r>
    </w:p>
    <w:p w:rsidR="001C2B78" w:rsidRDefault="001C2B78" w:rsidP="001C2B78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недвижимого (движимого) имущества Продавцом и принятие его Покупателем осуществляется по подписываемому сторонами передаточному акту.</w:t>
      </w:r>
    </w:p>
    <w:p w:rsidR="001C2B78" w:rsidRDefault="001C2B78" w:rsidP="001C2B78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1C2B78" w:rsidRDefault="001C2B78" w:rsidP="001C2B78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1C2B78" w:rsidRDefault="001C2B78" w:rsidP="001C2B78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1C2B78" w:rsidRDefault="001C2B78" w:rsidP="001C2B78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1C2B78" w:rsidRDefault="001C2B78" w:rsidP="001C2B78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1C2B78" w:rsidRDefault="001C2B78" w:rsidP="001C2B78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1C2B78" w:rsidRDefault="001C2B78" w:rsidP="000F7487">
      <w:pPr>
        <w:pStyle w:val="21"/>
        <w:ind w:firstLine="0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 «Сетевая компания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ИНН /КПП  1001286763/100101001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Филиал ПАО  «Банк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 г. Санкт- Петербург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№  40702810722330001375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-044030706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Корр. счет  30101810800000000706</w:t>
            </w: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C2E84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1C2B78"/>
    <w:rsid w:val="002056E8"/>
    <w:rsid w:val="00207D98"/>
    <w:rsid w:val="0021689D"/>
    <w:rsid w:val="00221FA5"/>
    <w:rsid w:val="00234F4D"/>
    <w:rsid w:val="002426EB"/>
    <w:rsid w:val="00260603"/>
    <w:rsid w:val="00271825"/>
    <w:rsid w:val="00283B9A"/>
    <w:rsid w:val="002875BD"/>
    <w:rsid w:val="002926D3"/>
    <w:rsid w:val="00293E33"/>
    <w:rsid w:val="002B781F"/>
    <w:rsid w:val="002E0DCB"/>
    <w:rsid w:val="00344A9A"/>
    <w:rsid w:val="00365202"/>
    <w:rsid w:val="00375A9B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6A80"/>
    <w:rsid w:val="004B7850"/>
    <w:rsid w:val="004C2136"/>
    <w:rsid w:val="004C672C"/>
    <w:rsid w:val="005369BA"/>
    <w:rsid w:val="005615CC"/>
    <w:rsid w:val="00573988"/>
    <w:rsid w:val="00590869"/>
    <w:rsid w:val="00591275"/>
    <w:rsid w:val="005A19C6"/>
    <w:rsid w:val="005D3E6E"/>
    <w:rsid w:val="005D563F"/>
    <w:rsid w:val="005E04BB"/>
    <w:rsid w:val="005E7E06"/>
    <w:rsid w:val="005F4A09"/>
    <w:rsid w:val="00646CC5"/>
    <w:rsid w:val="00650D88"/>
    <w:rsid w:val="00663A71"/>
    <w:rsid w:val="006D5549"/>
    <w:rsid w:val="006E41EA"/>
    <w:rsid w:val="006E42D7"/>
    <w:rsid w:val="00703942"/>
    <w:rsid w:val="00710FA6"/>
    <w:rsid w:val="007222C2"/>
    <w:rsid w:val="007333F2"/>
    <w:rsid w:val="007350E9"/>
    <w:rsid w:val="00741685"/>
    <w:rsid w:val="00745746"/>
    <w:rsid w:val="007510BD"/>
    <w:rsid w:val="0076226C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452B7"/>
    <w:rsid w:val="00A523F6"/>
    <w:rsid w:val="00A5656A"/>
    <w:rsid w:val="00A6211B"/>
    <w:rsid w:val="00A84080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B661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2019-07-04T16:30:00Z</dcterms:created>
  <dcterms:modified xsi:type="dcterms:W3CDTF">2019-07-04T16:38:00Z</dcterms:modified>
</cp:coreProperties>
</file>