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 __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купли-продажи имущества на торгах</w:t>
      </w:r>
    </w:p>
    <w:p w:rsidR="0004061F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Воронеж                                          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4061F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D96A9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r w:rsidR="00A94B44" w:rsidRPr="00A94B44">
        <w:rPr>
          <w:rFonts w:ascii="Times New Roman" w:hAnsi="Times New Roman" w:cs="Times New Roman"/>
          <w:sz w:val="24"/>
          <w:szCs w:val="24"/>
        </w:rPr>
        <w:t>Жарко Виктора Егоровича</w:t>
      </w:r>
      <w:r w:rsidR="00FA01DC">
        <w:rPr>
          <w:rFonts w:ascii="Times New Roman" w:hAnsi="Times New Roman" w:cs="Times New Roman"/>
        </w:rPr>
        <w:t xml:space="preserve">, </w:t>
      </w:r>
      <w:r w:rsidR="00CB70F4" w:rsidRPr="00696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Родюшкин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Илья Сергеевич (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. № 9370, ИНН 026825774190, СНИЛС 077-514-734 86), член САУ «СРО СС» (ОГРН 1027806876173, ИНН 7813175754, 194100 г. Санкт-Петербург ул.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д. 15, лит.</w:t>
      </w:r>
      <w:proofErr w:type="gramEnd"/>
      <w:r w:rsidRPr="00696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318)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действующей на основании </w:t>
      </w:r>
      <w:r w:rsidR="00D96A93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A94B44" w:rsidRPr="00A94B44">
        <w:rPr>
          <w:rFonts w:ascii="Times New Roman" w:hAnsi="Times New Roman" w:cs="Times New Roman"/>
          <w:caps/>
          <w:sz w:val="24"/>
          <w:szCs w:val="24"/>
        </w:rPr>
        <w:t>Б</w:t>
      </w:r>
      <w:r w:rsidR="00A94B44" w:rsidRPr="00A94B44">
        <w:rPr>
          <w:rFonts w:ascii="Times New Roman" w:hAnsi="Times New Roman" w:cs="Times New Roman"/>
          <w:sz w:val="24"/>
          <w:szCs w:val="24"/>
        </w:rPr>
        <w:t xml:space="preserve">елгородской области </w:t>
      </w:r>
      <w:r w:rsidR="00A94B44" w:rsidRPr="00A94B44">
        <w:rPr>
          <w:rFonts w:ascii="Times New Roman" w:hAnsi="Times New Roman" w:cs="Times New Roman"/>
        </w:rPr>
        <w:t xml:space="preserve"> </w:t>
      </w:r>
      <w:r w:rsidR="00A94B44" w:rsidRPr="00A94B44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A94B44" w:rsidRPr="00A94B44">
        <w:rPr>
          <w:rFonts w:ascii="Times New Roman" w:hAnsi="Times New Roman" w:cs="Times New Roman"/>
          <w:sz w:val="24"/>
          <w:szCs w:val="24"/>
        </w:rPr>
        <w:t>25 октября 2018</w:t>
      </w:r>
      <w:r w:rsidR="00A94B44" w:rsidRPr="00A94B44">
        <w:rPr>
          <w:rFonts w:ascii="Times New Roman" w:hAnsi="Times New Roman" w:cs="Times New Roman"/>
        </w:rPr>
        <w:t xml:space="preserve"> </w:t>
      </w:r>
      <w:r w:rsidR="00A94B44" w:rsidRPr="00A94B44">
        <w:rPr>
          <w:rFonts w:ascii="Times New Roman" w:hAnsi="Times New Roman" w:cs="Times New Roman"/>
          <w:sz w:val="24"/>
          <w:szCs w:val="24"/>
          <w:lang w:eastAsia="ru-RU"/>
        </w:rPr>
        <w:t xml:space="preserve">г. по делу № </w:t>
      </w:r>
      <w:r w:rsidR="00A94B44" w:rsidRPr="00A94B44">
        <w:rPr>
          <w:rFonts w:ascii="Times New Roman" w:hAnsi="Times New Roman" w:cs="Times New Roman"/>
          <w:sz w:val="24"/>
          <w:szCs w:val="24"/>
        </w:rPr>
        <w:t>А08-2549/2018</w:t>
      </w:r>
      <w:r w:rsidRPr="00B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</w:t>
      </w:r>
      <w:r w:rsidRPr="00BA1B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A01DC"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ХХХХХХХХ</w:t>
      </w:r>
      <w:r w:rsidRPr="00696F56">
        <w:rPr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Покупатель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 именуемые в дальнейшем «Стороны», а по отдельности «Сторона»,</w:t>
      </w:r>
      <w:proofErr w:type="gramEnd"/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принимая во внимание, что:</w:t>
      </w:r>
    </w:p>
    <w:p w:rsidR="0004061F" w:rsidRPr="00696F56" w:rsidRDefault="0004061F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F56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A01DC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FA01DC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FA01DC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980D23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980D23">
        <w:rPr>
          <w:rFonts w:ascii="Times New Roman" w:hAnsi="Times New Roman" w:cs="Times New Roman"/>
          <w:sz w:val="24"/>
          <w:szCs w:val="24"/>
        </w:rPr>
        <w:t>ого</w:t>
      </w:r>
      <w:r w:rsidR="00980D23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980D23">
        <w:rPr>
          <w:rFonts w:ascii="Times New Roman" w:hAnsi="Times New Roman" w:cs="Times New Roman"/>
          <w:sz w:val="24"/>
          <w:szCs w:val="24"/>
        </w:rPr>
        <w:t>а</w:t>
      </w:r>
      <w:r w:rsidR="00980D23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A94B44" w:rsidRPr="00A94B44">
        <w:rPr>
          <w:rFonts w:ascii="Times New Roman" w:hAnsi="Times New Roman" w:cs="Times New Roman"/>
          <w:caps/>
          <w:sz w:val="24"/>
          <w:szCs w:val="24"/>
        </w:rPr>
        <w:t>Б</w:t>
      </w:r>
      <w:r w:rsidR="00A94B44" w:rsidRPr="00A94B44">
        <w:rPr>
          <w:rFonts w:ascii="Times New Roman" w:hAnsi="Times New Roman" w:cs="Times New Roman"/>
          <w:sz w:val="24"/>
          <w:szCs w:val="24"/>
        </w:rPr>
        <w:t xml:space="preserve">елгородской области </w:t>
      </w:r>
      <w:r w:rsidR="00A94B44" w:rsidRPr="00A94B44">
        <w:rPr>
          <w:rFonts w:ascii="Times New Roman" w:hAnsi="Times New Roman" w:cs="Times New Roman"/>
        </w:rPr>
        <w:t xml:space="preserve"> </w:t>
      </w:r>
      <w:r w:rsidR="00A94B44" w:rsidRPr="00A94B44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A94B44" w:rsidRPr="00A94B44">
        <w:rPr>
          <w:rFonts w:ascii="Times New Roman" w:hAnsi="Times New Roman" w:cs="Times New Roman"/>
          <w:sz w:val="24"/>
          <w:szCs w:val="24"/>
        </w:rPr>
        <w:t>25 октября 2018</w:t>
      </w:r>
      <w:r w:rsidR="00A94B44" w:rsidRPr="00A94B44">
        <w:rPr>
          <w:rFonts w:ascii="Times New Roman" w:hAnsi="Times New Roman" w:cs="Times New Roman"/>
        </w:rPr>
        <w:t xml:space="preserve"> </w:t>
      </w:r>
      <w:r w:rsidR="00A94B44" w:rsidRPr="00A94B44">
        <w:rPr>
          <w:rFonts w:ascii="Times New Roman" w:hAnsi="Times New Roman" w:cs="Times New Roman"/>
          <w:sz w:val="24"/>
          <w:szCs w:val="24"/>
          <w:lang w:eastAsia="ru-RU"/>
        </w:rPr>
        <w:t xml:space="preserve">г. по делу № </w:t>
      </w:r>
      <w:r w:rsidR="00A94B44" w:rsidRPr="00A94B44">
        <w:rPr>
          <w:rFonts w:ascii="Times New Roman" w:hAnsi="Times New Roman" w:cs="Times New Roman"/>
          <w:sz w:val="24"/>
          <w:szCs w:val="24"/>
        </w:rPr>
        <w:t>А08-2549/2018</w:t>
      </w:r>
      <w:r w:rsidR="00BA1BEC">
        <w:rPr>
          <w:rFonts w:ascii="Times New Roman" w:hAnsi="Times New Roman" w:cs="Times New Roman"/>
          <w:sz w:val="24"/>
          <w:szCs w:val="24"/>
        </w:rPr>
        <w:t xml:space="preserve"> </w:t>
      </w:r>
      <w:r w:rsidRPr="00696F5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A94B44" w:rsidRPr="00A94B44">
        <w:rPr>
          <w:rFonts w:ascii="Times New Roman" w:hAnsi="Times New Roman" w:cs="Times New Roman"/>
          <w:sz w:val="24"/>
          <w:szCs w:val="24"/>
        </w:rPr>
        <w:t>Жарко Виктора Егоровича</w:t>
      </w:r>
      <w:r w:rsidR="00A94B44" w:rsidRPr="00696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6F56">
        <w:rPr>
          <w:rFonts w:ascii="Times New Roman" w:hAnsi="Times New Roman" w:cs="Times New Roman"/>
          <w:bCs/>
          <w:sz w:val="24"/>
          <w:szCs w:val="24"/>
        </w:rPr>
        <w:t xml:space="preserve">ведена </w:t>
      </w:r>
      <w:r w:rsidRPr="00696F56">
        <w:rPr>
          <w:rFonts w:ascii="Times New Roman" w:hAnsi="Times New Roman" w:cs="Times New Roman"/>
          <w:sz w:val="24"/>
          <w:szCs w:val="24"/>
        </w:rPr>
        <w:t>процедура реализации имущества гражданина, финансовым управляющим назначен Родюшкин И.С.</w:t>
      </w:r>
    </w:p>
    <w:p w:rsidR="0004061F" w:rsidRPr="00696F56" w:rsidRDefault="00A94B44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D96A93">
        <w:rPr>
          <w:rFonts w:ascii="Times New Roman" w:hAnsi="Times New Roman" w:cs="Times New Roman"/>
          <w:sz w:val="24"/>
          <w:szCs w:val="24"/>
        </w:rPr>
        <w:t>Арбитражн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6A93">
        <w:rPr>
          <w:rFonts w:ascii="Times New Roman" w:hAnsi="Times New Roman" w:cs="Times New Roman"/>
          <w:sz w:val="24"/>
          <w:szCs w:val="24"/>
        </w:rPr>
        <w:t xml:space="preserve"> Арбитражн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Pr="00A94B44">
        <w:rPr>
          <w:rFonts w:ascii="Times New Roman" w:hAnsi="Times New Roman" w:cs="Times New Roman"/>
          <w:caps/>
          <w:sz w:val="24"/>
          <w:szCs w:val="24"/>
        </w:rPr>
        <w:t>Б</w:t>
      </w:r>
      <w:r w:rsidRPr="00A94B44">
        <w:rPr>
          <w:rFonts w:ascii="Times New Roman" w:hAnsi="Times New Roman" w:cs="Times New Roman"/>
          <w:sz w:val="24"/>
          <w:szCs w:val="24"/>
        </w:rPr>
        <w:t>елгородской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A94B44">
        <w:rPr>
          <w:rFonts w:ascii="Times New Roman" w:hAnsi="Times New Roman" w:cs="Times New Roman"/>
          <w:sz w:val="24"/>
          <w:szCs w:val="24"/>
        </w:rPr>
        <w:t xml:space="preserve"> </w:t>
      </w:r>
      <w:r w:rsidRPr="00A94B44">
        <w:rPr>
          <w:rFonts w:ascii="Times New Roman" w:hAnsi="Times New Roman" w:cs="Times New Roman"/>
        </w:rPr>
        <w:t>06.06.2019 г.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делу </w:t>
      </w:r>
      <w:r w:rsidRPr="00A9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4B44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Pr="00A94B44">
        <w:rPr>
          <w:rFonts w:ascii="Times New Roman" w:hAnsi="Times New Roman" w:cs="Times New Roman"/>
          <w:sz w:val="24"/>
          <w:szCs w:val="24"/>
        </w:rPr>
        <w:t>А08-2549/2018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061F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 Положение о порядке, о сроках и об условиях продажи имущества;</w:t>
      </w:r>
      <w:r w:rsidR="0098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061F" w:rsidRPr="00696F56" w:rsidRDefault="0004061F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принял участие в состоявшихся торгах, был признан победителем торгов в отношении имущества ЛОТ </w:t>
      </w:r>
      <w:r w:rsidR="00A0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80D23" w:rsidRDefault="00980D23" w:rsidP="0004061F">
      <w:pPr>
        <w:shd w:val="clear" w:color="auto" w:fill="FFFFFF"/>
        <w:spacing w:after="0" w:line="240" w:lineRule="auto"/>
        <w:jc w:val="both"/>
        <w:textAlignment w:val="baseline"/>
        <w:rPr>
          <w:rStyle w:val="2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0D23" w:rsidRPr="00A94B44" w:rsidRDefault="00A94B44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4B44">
        <w:rPr>
          <w:rFonts w:ascii="Times New Roman" w:hAnsi="Times New Roman" w:cs="Times New Roman"/>
          <w:b/>
          <w:sz w:val="24"/>
          <w:szCs w:val="24"/>
        </w:rPr>
        <w:t>земельный участок (категория земель:</w:t>
      </w:r>
      <w:proofErr w:type="gramEnd"/>
      <w:r w:rsidRPr="00A94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94B44">
        <w:rPr>
          <w:rFonts w:ascii="Times New Roman" w:hAnsi="Times New Roman" w:cs="Times New Roman"/>
          <w:b/>
          <w:sz w:val="24"/>
          <w:szCs w:val="24"/>
        </w:rPr>
        <w:t xml:space="preserve">Земли населенных </w:t>
      </w:r>
      <w:proofErr w:type="spellStart"/>
      <w:r w:rsidRPr="00A94B44">
        <w:rPr>
          <w:rFonts w:ascii="Times New Roman" w:hAnsi="Times New Roman" w:cs="Times New Roman"/>
          <w:b/>
          <w:sz w:val="24"/>
          <w:szCs w:val="24"/>
        </w:rPr>
        <w:t>пункктов</w:t>
      </w:r>
      <w:proofErr w:type="spellEnd"/>
      <w:r w:rsidRPr="00A94B44">
        <w:rPr>
          <w:rFonts w:ascii="Times New Roman" w:hAnsi="Times New Roman" w:cs="Times New Roman"/>
          <w:b/>
          <w:sz w:val="24"/>
          <w:szCs w:val="24"/>
        </w:rPr>
        <w:t xml:space="preserve"> - для приусадебного участка), расположенный  по адресу:</w:t>
      </w:r>
      <w:proofErr w:type="gramEnd"/>
      <w:r w:rsidRPr="00A94B44">
        <w:rPr>
          <w:rFonts w:ascii="Times New Roman" w:hAnsi="Times New Roman" w:cs="Times New Roman"/>
          <w:b/>
          <w:sz w:val="24"/>
          <w:szCs w:val="24"/>
        </w:rPr>
        <w:t xml:space="preserve"> РФ Белгородская область, </w:t>
      </w:r>
      <w:proofErr w:type="spellStart"/>
      <w:r w:rsidRPr="00A94B44">
        <w:rPr>
          <w:rFonts w:ascii="Times New Roman" w:hAnsi="Times New Roman" w:cs="Times New Roman"/>
          <w:b/>
          <w:sz w:val="24"/>
          <w:szCs w:val="24"/>
        </w:rPr>
        <w:t>Яковлевский</w:t>
      </w:r>
      <w:proofErr w:type="spellEnd"/>
      <w:r w:rsidRPr="00A94B44">
        <w:rPr>
          <w:rFonts w:ascii="Times New Roman" w:hAnsi="Times New Roman" w:cs="Times New Roman"/>
          <w:b/>
          <w:sz w:val="24"/>
          <w:szCs w:val="24"/>
        </w:rPr>
        <w:t xml:space="preserve"> район, с. Алексеевка, кадастровый номер </w:t>
      </w:r>
      <w:r w:rsidRPr="00A94B44">
        <w:rPr>
          <w:rFonts w:ascii="Times New Roman" w:hAnsi="Times New Roman" w:cs="Times New Roman"/>
          <w:b/>
          <w:caps/>
          <w:sz w:val="24"/>
          <w:szCs w:val="24"/>
        </w:rPr>
        <w:t>31:10:0202009:62</w:t>
      </w:r>
      <w:r w:rsidRPr="00A94B44">
        <w:rPr>
          <w:rFonts w:ascii="Times New Roman" w:hAnsi="Times New Roman" w:cs="Times New Roman"/>
          <w:b/>
          <w:sz w:val="24"/>
          <w:szCs w:val="24"/>
        </w:rPr>
        <w:t>,    общей S – 2 350 м</w:t>
      </w:r>
      <w:proofErr w:type="gramStart"/>
      <w:r w:rsidRPr="00A94B4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A94B44">
        <w:rPr>
          <w:rFonts w:ascii="Times New Roman" w:hAnsi="Times New Roman" w:cs="Times New Roman"/>
          <w:b/>
          <w:sz w:val="24"/>
          <w:szCs w:val="24"/>
        </w:rPr>
        <w:t>.</w:t>
      </w:r>
    </w:p>
    <w:p w:rsidR="00A94B44" w:rsidRPr="00696F56" w:rsidRDefault="00A94B44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заключили настоящий договор купли-продажи (далее также Договор) о нижеследующем:</w:t>
      </w: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договора:</w:t>
      </w:r>
    </w:p>
    <w:p w:rsidR="0004061F" w:rsidRPr="00BA1BEC" w:rsidRDefault="00BA1BEC" w:rsidP="00BA1B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4061F" w:rsidRPr="00B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 </w:t>
      </w:r>
      <w:proofErr w:type="gramStart"/>
      <w:r w:rsidR="0004061F" w:rsidRPr="00B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заключается по результатам проведения торгов в форме открытого аукциона (далее по тексту также аукцион или торги) по продаже имущества </w:t>
      </w:r>
      <w:r w:rsidR="00A94B44" w:rsidRPr="00A94B44">
        <w:rPr>
          <w:rFonts w:ascii="Times New Roman" w:hAnsi="Times New Roman" w:cs="Times New Roman"/>
          <w:sz w:val="24"/>
          <w:szCs w:val="24"/>
        </w:rPr>
        <w:t>Жарко Виктора Егоровича</w:t>
      </w:r>
      <w:r w:rsidR="0098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80D23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8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4B44" w:rsidRPr="00A94B44">
        <w:rPr>
          <w:rFonts w:ascii="Times New Roman" w:hAnsi="Times New Roman" w:cs="Times New Roman"/>
          <w:sz w:val="24"/>
          <w:szCs w:val="24"/>
        </w:rPr>
        <w:t>земельный участок (категория земель:</w:t>
      </w:r>
      <w:proofErr w:type="gramEnd"/>
      <w:r w:rsidR="00A94B44" w:rsidRPr="00A94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4B44" w:rsidRPr="00A94B44">
        <w:rPr>
          <w:rFonts w:ascii="Times New Roman" w:hAnsi="Times New Roman" w:cs="Times New Roman"/>
          <w:sz w:val="24"/>
          <w:szCs w:val="24"/>
        </w:rPr>
        <w:t xml:space="preserve">Земли населенных </w:t>
      </w:r>
      <w:proofErr w:type="spellStart"/>
      <w:r w:rsidR="00A94B44" w:rsidRPr="00A94B44">
        <w:rPr>
          <w:rFonts w:ascii="Times New Roman" w:hAnsi="Times New Roman" w:cs="Times New Roman"/>
          <w:sz w:val="24"/>
          <w:szCs w:val="24"/>
        </w:rPr>
        <w:t>пункктов</w:t>
      </w:r>
      <w:proofErr w:type="spellEnd"/>
      <w:r w:rsidR="00A94B44" w:rsidRPr="00A94B44">
        <w:rPr>
          <w:rFonts w:ascii="Times New Roman" w:hAnsi="Times New Roman" w:cs="Times New Roman"/>
          <w:sz w:val="24"/>
          <w:szCs w:val="24"/>
        </w:rPr>
        <w:t xml:space="preserve"> - для приусадебного участка), расположенный  по адресу:</w:t>
      </w:r>
      <w:proofErr w:type="gramEnd"/>
      <w:r w:rsidR="00A94B44" w:rsidRPr="00A94B44">
        <w:rPr>
          <w:rFonts w:ascii="Times New Roman" w:hAnsi="Times New Roman" w:cs="Times New Roman"/>
          <w:sz w:val="24"/>
          <w:szCs w:val="24"/>
        </w:rPr>
        <w:t xml:space="preserve"> РФ Белгородская область, </w:t>
      </w:r>
      <w:proofErr w:type="spellStart"/>
      <w:r w:rsidR="00A94B44" w:rsidRPr="00A94B44">
        <w:rPr>
          <w:rFonts w:ascii="Times New Roman" w:hAnsi="Times New Roman" w:cs="Times New Roman"/>
          <w:sz w:val="24"/>
          <w:szCs w:val="24"/>
        </w:rPr>
        <w:t>Яковлевский</w:t>
      </w:r>
      <w:proofErr w:type="spellEnd"/>
      <w:r w:rsidR="00A94B44" w:rsidRPr="00A94B44">
        <w:rPr>
          <w:rFonts w:ascii="Times New Roman" w:hAnsi="Times New Roman" w:cs="Times New Roman"/>
          <w:sz w:val="24"/>
          <w:szCs w:val="24"/>
        </w:rPr>
        <w:t xml:space="preserve"> район, с. Алексеевка, кадастровый номер </w:t>
      </w:r>
      <w:r w:rsidR="00A94B44" w:rsidRPr="00A94B44">
        <w:rPr>
          <w:rFonts w:ascii="Times New Roman" w:hAnsi="Times New Roman" w:cs="Times New Roman"/>
          <w:caps/>
          <w:sz w:val="24"/>
          <w:szCs w:val="24"/>
        </w:rPr>
        <w:t>31:10:0202009:62</w:t>
      </w:r>
      <w:r w:rsidR="00A94B44" w:rsidRPr="00A94B44">
        <w:rPr>
          <w:rFonts w:ascii="Times New Roman" w:hAnsi="Times New Roman" w:cs="Times New Roman"/>
          <w:sz w:val="24"/>
          <w:szCs w:val="24"/>
        </w:rPr>
        <w:t>,    общей S – 2 350 м</w:t>
      </w:r>
      <w:proofErr w:type="gramStart"/>
      <w:r w:rsidR="00A94B44" w:rsidRPr="00A94B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951A18" w:rsidRPr="00BA1B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1A18" w:rsidRPr="00BA1BEC">
        <w:rPr>
          <w:rFonts w:ascii="Times New Roman" w:hAnsi="Times New Roman" w:cs="Times New Roman"/>
          <w:sz w:val="24"/>
          <w:szCs w:val="24"/>
        </w:rPr>
        <w:t xml:space="preserve"> </w:t>
      </w:r>
      <w:r w:rsidR="0004061F" w:rsidRPr="00BA1BEC">
        <w:rPr>
          <w:rFonts w:ascii="Times New Roman" w:hAnsi="Times New Roman" w:cs="Times New Roman"/>
          <w:sz w:val="24"/>
          <w:szCs w:val="24"/>
        </w:rPr>
        <w:t>(далее Объект).</w:t>
      </w:r>
    </w:p>
    <w:p w:rsidR="0004061F" w:rsidRPr="00696F56" w:rsidRDefault="0004061F" w:rsidP="0004061F">
      <w:pPr>
        <w:pStyle w:val="a5"/>
        <w:spacing w:before="0" w:beforeAutospacing="0" w:after="0" w:afterAutospacing="0"/>
        <w:jc w:val="both"/>
      </w:pPr>
      <w:r w:rsidRPr="00696F56">
        <w:rPr>
          <w:color w:val="000000"/>
        </w:rPr>
        <w:t xml:space="preserve">Торги проведены   в электронной форме на электронной площадке </w:t>
      </w:r>
      <w:r w:rsidR="00A94B44">
        <w:t>Общество Ограниченной Ответственностью "</w:t>
      </w:r>
      <w:proofErr w:type="spellStart"/>
      <w:r w:rsidR="00A94B44">
        <w:t>Ру</w:t>
      </w:r>
      <w:proofErr w:type="spellEnd"/>
      <w:r w:rsidR="00A94B44">
        <w:t xml:space="preserve"> - </w:t>
      </w:r>
      <w:proofErr w:type="spellStart"/>
      <w:r w:rsidR="00A94B44">
        <w:t>Трейд</w:t>
      </w:r>
      <w:proofErr w:type="spellEnd"/>
      <w:r w:rsidR="00A94B44">
        <w:t>" (ООО "</w:t>
      </w:r>
      <w:proofErr w:type="spellStart"/>
      <w:r w:rsidR="00A94B44">
        <w:t>Ру</w:t>
      </w:r>
      <w:proofErr w:type="spellEnd"/>
      <w:r w:rsidR="00A94B44">
        <w:t xml:space="preserve"> - </w:t>
      </w:r>
      <w:proofErr w:type="spellStart"/>
      <w:r w:rsidR="00A94B44">
        <w:t>Трейд</w:t>
      </w:r>
      <w:proofErr w:type="spellEnd"/>
      <w:r w:rsidR="00A94B44">
        <w:t xml:space="preserve">") </w:t>
      </w:r>
      <w:r w:rsidRPr="00696F56">
        <w:rPr>
          <w:color w:val="000000"/>
        </w:rPr>
        <w:t xml:space="preserve">(номер и дата публикации в ЕФРСБ </w:t>
      </w:r>
      <w:hyperlink r:id="rId5" w:history="1">
        <w:r w:rsidRPr="00951A18">
          <w:rPr>
            <w:rStyle w:val="a4"/>
            <w:color w:val="auto"/>
            <w:u w:val="none"/>
            <w:bdr w:val="none" w:sz="0" w:space="0" w:color="auto" w:frame="1"/>
          </w:rPr>
          <w:t>№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  <w:r w:rsidRPr="00951A18">
          <w:rPr>
            <w:rStyle w:val="a4"/>
            <w:color w:val="auto"/>
            <w:u w:val="none"/>
            <w:bdr w:val="none" w:sz="0" w:space="0" w:color="auto" w:frame="1"/>
          </w:rPr>
          <w:t xml:space="preserve"> опубликовано 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</w:hyperlink>
      <w:r w:rsidRPr="00951A18">
        <w:rPr>
          <w:color w:val="000000"/>
        </w:rPr>
        <w:t>),</w:t>
      </w:r>
      <w:r w:rsidRPr="00696F56">
        <w:rPr>
          <w:color w:val="000000"/>
        </w:rPr>
        <w:t xml:space="preserve"> по результатам которых определен Победитель</w:t>
      </w:r>
      <w:r>
        <w:rPr>
          <w:color w:val="000000"/>
        </w:rPr>
        <w:t xml:space="preserve"> по ЛОТУ № </w:t>
      </w:r>
      <w:r w:rsidR="00673CFE">
        <w:rPr>
          <w:color w:val="000000"/>
        </w:rPr>
        <w:t>1</w:t>
      </w:r>
      <w:r w:rsidRPr="00696F56">
        <w:rPr>
          <w:color w:val="000000"/>
        </w:rPr>
        <w:t xml:space="preserve">, о чем составлен протокол о результатах торгов </w:t>
      </w:r>
      <w:r w:rsidR="00EF6F17">
        <w:rPr>
          <w:color w:val="000000"/>
        </w:rPr>
        <w:t xml:space="preserve">Протокол </w:t>
      </w:r>
      <w:r w:rsidR="00EF6F17" w:rsidRPr="00EF6F17">
        <w:rPr>
          <w:bCs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Pr="00696F56">
        <w:rPr>
          <w:color w:val="000000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заключается с Покупателем, как с Победителем торгов в форме открытого аукциона.</w:t>
      </w:r>
    </w:p>
    <w:p w:rsidR="0004061F" w:rsidRDefault="0004061F" w:rsidP="00A94B4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Порядок, сроки и условия продажи имущества определены в соответствии со ст. 110, 111, 139 ФЗ РФ «О несостоятельности (банкротстве)», а также Положением о порядке, о сроках и условиях продажи имущества, утвержденным </w:t>
      </w:r>
      <w:r w:rsidR="00A94B44" w:rsidRPr="00696F56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A94B44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A94B44">
        <w:rPr>
          <w:rFonts w:ascii="Times New Roman" w:hAnsi="Times New Roman" w:cs="Times New Roman"/>
          <w:sz w:val="24"/>
          <w:szCs w:val="24"/>
        </w:rPr>
        <w:t>ого</w:t>
      </w:r>
      <w:r w:rsidR="00A94B44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A94B44">
        <w:rPr>
          <w:rFonts w:ascii="Times New Roman" w:hAnsi="Times New Roman" w:cs="Times New Roman"/>
          <w:sz w:val="24"/>
          <w:szCs w:val="24"/>
        </w:rPr>
        <w:t>а</w:t>
      </w:r>
      <w:r w:rsidR="00A94B44" w:rsidRPr="00D96A93">
        <w:rPr>
          <w:rFonts w:ascii="Times New Roman" w:hAnsi="Times New Roman" w:cs="Times New Roman"/>
          <w:sz w:val="24"/>
          <w:szCs w:val="24"/>
        </w:rPr>
        <w:t xml:space="preserve"> Арбитражн</w:t>
      </w:r>
      <w:r w:rsidR="00A94B44">
        <w:rPr>
          <w:rFonts w:ascii="Times New Roman" w:hAnsi="Times New Roman" w:cs="Times New Roman"/>
          <w:sz w:val="24"/>
          <w:szCs w:val="24"/>
        </w:rPr>
        <w:t>ого</w:t>
      </w:r>
      <w:r w:rsidR="00A94B44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A94B44">
        <w:rPr>
          <w:rFonts w:ascii="Times New Roman" w:hAnsi="Times New Roman" w:cs="Times New Roman"/>
          <w:sz w:val="24"/>
          <w:szCs w:val="24"/>
        </w:rPr>
        <w:t>а</w:t>
      </w:r>
      <w:r w:rsidR="00A94B44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A94B44" w:rsidRPr="00A94B44">
        <w:rPr>
          <w:rFonts w:ascii="Times New Roman" w:hAnsi="Times New Roman" w:cs="Times New Roman"/>
          <w:caps/>
          <w:sz w:val="24"/>
          <w:szCs w:val="24"/>
        </w:rPr>
        <w:t>Б</w:t>
      </w:r>
      <w:r w:rsidR="00A94B44" w:rsidRPr="00A94B44">
        <w:rPr>
          <w:rFonts w:ascii="Times New Roman" w:hAnsi="Times New Roman" w:cs="Times New Roman"/>
          <w:sz w:val="24"/>
          <w:szCs w:val="24"/>
        </w:rPr>
        <w:t>елгородской области</w:t>
      </w:r>
      <w:r w:rsidR="00A94B44">
        <w:rPr>
          <w:rFonts w:ascii="Times New Roman" w:hAnsi="Times New Roman" w:cs="Times New Roman"/>
          <w:sz w:val="24"/>
          <w:szCs w:val="24"/>
        </w:rPr>
        <w:t xml:space="preserve"> от</w:t>
      </w:r>
      <w:r w:rsidR="00A94B44" w:rsidRPr="00A94B44">
        <w:rPr>
          <w:rFonts w:ascii="Times New Roman" w:hAnsi="Times New Roman" w:cs="Times New Roman"/>
          <w:sz w:val="24"/>
          <w:szCs w:val="24"/>
        </w:rPr>
        <w:t xml:space="preserve"> </w:t>
      </w:r>
      <w:r w:rsidR="00A94B44" w:rsidRPr="00A94B44">
        <w:rPr>
          <w:rFonts w:ascii="Times New Roman" w:hAnsi="Times New Roman" w:cs="Times New Roman"/>
        </w:rPr>
        <w:t>06.06.2019 г.</w:t>
      </w:r>
      <w:r w:rsidR="00A94B44">
        <w:t xml:space="preserve"> </w:t>
      </w:r>
      <w:r w:rsidR="00A9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делу </w:t>
      </w:r>
      <w:r w:rsidR="00A94B44" w:rsidRPr="00A9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4B44" w:rsidRPr="00A94B44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A94B44" w:rsidRPr="00A94B44">
        <w:rPr>
          <w:rFonts w:ascii="Times New Roman" w:hAnsi="Times New Roman" w:cs="Times New Roman"/>
          <w:sz w:val="24"/>
          <w:szCs w:val="24"/>
        </w:rPr>
        <w:t>А08-2549/2018</w:t>
      </w:r>
      <w:r w:rsidR="00A94B44">
        <w:rPr>
          <w:rFonts w:ascii="Times New Roman" w:hAnsi="Times New Roman" w:cs="Times New Roman"/>
          <w:sz w:val="24"/>
          <w:szCs w:val="24"/>
        </w:rPr>
        <w:t>.</w:t>
      </w:r>
    </w:p>
    <w:p w:rsidR="00A94B44" w:rsidRPr="00696F56" w:rsidRDefault="00A94B44" w:rsidP="00A94B4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настоящего договора Продавец обязуется передать, а Покупатель произвести оплату за Объект</w:t>
      </w:r>
      <w:r w:rsidRPr="00696F56">
        <w:rPr>
          <w:rFonts w:ascii="Times New Roman" w:hAnsi="Times New Roman" w:cs="Times New Roman"/>
          <w:sz w:val="24"/>
          <w:szCs w:val="24"/>
        </w:rPr>
        <w:t>.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ind w:left="8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договора и порядок расчетов: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A67529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Цена, настоящего договора, определена в ходе проведения торгов в форме открытого аукциона и зафиксирована протоколом о результатах торгов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 w:rsidR="00A67529" w:rsidRPr="00A6752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="00673CFE"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2.2.  Покупатель производит оплату за Объект  в размере </w:t>
      </w:r>
      <w:r w:rsidR="00673CFE" w:rsidRPr="00673CFE">
        <w:rPr>
          <w:rFonts w:eastAsia="Times New Roman"/>
          <w:color w:val="FF0000"/>
        </w:rPr>
        <w:t>ХХХХХ</w:t>
      </w:r>
      <w:proofErr w:type="gramStart"/>
      <w:r w:rsidR="00673CFE" w:rsidRPr="00673CFE">
        <w:rPr>
          <w:rFonts w:eastAsia="Times New Roman"/>
          <w:color w:val="FF0000"/>
        </w:rPr>
        <w:t>Х</w:t>
      </w:r>
      <w:r w:rsidRPr="00673CF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ХХХХХХХХ</w:t>
      </w:r>
      <w:r w:rsidR="00EF6F17" w:rsidRPr="00673CF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F6F17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</w:t>
      </w:r>
      <w:r w:rsidRPr="00696F56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 </w:t>
      </w:r>
      <w:proofErr w:type="gramStart"/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Положением о порядке, о сроках и условиях продажи имущества, утвержденным залоговым кредитором Должника </w:t>
      </w:r>
      <w:r w:rsidR="00BA1BEC" w:rsidRPr="00B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Докучаевой Н.И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3CFE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ПАО «</w:t>
      </w:r>
      <w:r w:rsidR="00B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Сбербанк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решением финансового управляющего о допуске заявителя к участию в торгах, сумма задатка, внесенного Покупателем в соответствии, в размере </w:t>
      </w:r>
      <w:r w:rsidR="00A9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начальной цены продажи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рублей, засчитывается в счет оплаты по Договору.</w:t>
      </w:r>
      <w:proofErr w:type="gramEnd"/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указанной суммы задатка, оставшаяся покупная цена, подлежащая оплате, составляет 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="00EF6F17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 Покупатель обязуется не позднее 30 (тридцати) календарных дней со дня заключения Договора уплатить в полном объеме покупную цену путем перечисления </w:t>
      </w:r>
      <w:hyperlink r:id="rId6" w:tooltip="Денежные средства" w:history="1">
        <w:r w:rsidRPr="00696F5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денежных средств</w:t>
        </w:r>
      </w:hyperlink>
      <w:r w:rsidRPr="00696F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расчетный счет, указанный в п. 8 настоящего Договора.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Обязательства Покупателя по оплате стоимости права требования считаются выполненными с момента зачисления денежных средств на счет Продавца и получения выписки ПАО «Сбербанк».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Покупатель обязан оплатить приобретаемый Объект в полном размере в порядке и в сроки, установленные настоящим договором.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Продавец обязан: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Передать Покупателю документы, подтверждающие право приобретения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Уведомить должника о заключении настоящего договора.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 Во всем остальном, что не предусмотрено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 За просрочку оплаты Продавец вправе взыскать с Покупателя пеню в размере 0,1 % от неоплаченной суммы за каждый день просрочки.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Срок действия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 Во всем остальном, что не предусмотрено настоящим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споров: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 Споры, возникающие при исполнении настоящего договора, подлежат рассмотрению в суде общей юрисдикции, мировым судьей, Арбитражном суде в соответствии с подведомственностью спора.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условия: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 Изменение условий договора возможно только при письменном соглашении сторон.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 Все дополнения и изменения к договору должны быть составлены в письменной форме и подписаны обеими сторонами.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 Настоящий договор составлен в двух экземплярах, имеющих одинаковую юридическую силу, по одному у каждой из сторон.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8.  Подписи, адреса и реквизиты сторон договора</w:t>
      </w:r>
    </w:p>
    <w:tbl>
      <w:tblPr>
        <w:tblW w:w="10062" w:type="dxa"/>
        <w:tblInd w:w="1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15"/>
        <w:gridCol w:w="4820"/>
        <w:gridCol w:w="9"/>
        <w:gridCol w:w="9"/>
        <w:gridCol w:w="9"/>
      </w:tblGrid>
      <w:tr w:rsidR="0004061F" w:rsidRPr="00696F56" w:rsidTr="00BA1BEC">
        <w:tc>
          <w:tcPr>
            <w:tcW w:w="521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ПРОДАВЕЦ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ПОКУПАТЕЛЬ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4061F" w:rsidRPr="00696F56" w:rsidTr="00BA1BEC">
        <w:tc>
          <w:tcPr>
            <w:tcW w:w="521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Финансовый управляющий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Родюшкин И.С.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член САУ «СРО СС»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ИНН: </w:t>
            </w: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7813175754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ОГРН: </w:t>
            </w: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1027806876173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Реквизиты для перечисления:</w:t>
            </w:r>
          </w:p>
          <w:p w:rsidR="0004061F" w:rsidRPr="00A94B44" w:rsidRDefault="00A94B44" w:rsidP="00980D23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4B4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94B44">
              <w:rPr>
                <w:rFonts w:ascii="Times New Roman" w:hAnsi="Times New Roman" w:cs="Times New Roman"/>
              </w:rPr>
              <w:t xml:space="preserve">/с - ФИО получателя </w:t>
            </w:r>
            <w:r w:rsidRPr="00A94B44">
              <w:rPr>
                <w:rFonts w:ascii="Times New Roman" w:hAnsi="Times New Roman" w:cs="Times New Roman"/>
                <w:sz w:val="24"/>
                <w:szCs w:val="24"/>
              </w:rPr>
              <w:t>Жарко Виктор Егорович</w:t>
            </w:r>
            <w:r w:rsidRPr="00A94B44">
              <w:rPr>
                <w:rFonts w:ascii="Times New Roman" w:hAnsi="Times New Roman" w:cs="Times New Roman"/>
              </w:rPr>
              <w:t xml:space="preserve"> № 42307810807000055875 в ПАО Сбербанк, доп. Офис № 8592/062, БИК 04140633, </w:t>
            </w:r>
            <w:proofErr w:type="spellStart"/>
            <w:r w:rsidRPr="00A94B44">
              <w:rPr>
                <w:rFonts w:ascii="Times New Roman" w:hAnsi="Times New Roman" w:cs="Times New Roman"/>
              </w:rPr>
              <w:t>Кор</w:t>
            </w:r>
            <w:proofErr w:type="spellEnd"/>
            <w:r w:rsidRPr="00A94B44">
              <w:rPr>
                <w:rFonts w:ascii="Times New Roman" w:hAnsi="Times New Roman" w:cs="Times New Roman"/>
              </w:rPr>
              <w:t>/</w:t>
            </w:r>
            <w:proofErr w:type="spellStart"/>
            <w:r w:rsidRPr="00A94B44">
              <w:rPr>
                <w:rFonts w:ascii="Times New Roman" w:hAnsi="Times New Roman" w:cs="Times New Roman"/>
              </w:rPr>
              <w:t>сч</w:t>
            </w:r>
            <w:proofErr w:type="spellEnd"/>
            <w:r w:rsidRPr="00A94B44">
              <w:rPr>
                <w:rFonts w:ascii="Times New Roman" w:hAnsi="Times New Roman" w:cs="Times New Roman"/>
              </w:rPr>
              <w:t>: 30101810100000000633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Pr="00696F56" w:rsidRDefault="00673CFE" w:rsidP="0021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61F" w:rsidRPr="00696F56" w:rsidTr="00BA1BEC">
        <w:tc>
          <w:tcPr>
            <w:tcW w:w="521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____________________ </w:t>
            </w:r>
            <w:proofErr w:type="spellStart"/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Родюшкин</w:t>
            </w:r>
            <w:proofErr w:type="spellEnd"/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И.С.  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</w:t>
            </w:r>
            <w:r w:rsidR="00B62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673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ХХХХХХХ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4061F" w:rsidRPr="00696F56" w:rsidRDefault="0004061F" w:rsidP="0004061F">
      <w:pPr>
        <w:rPr>
          <w:sz w:val="24"/>
          <w:szCs w:val="24"/>
        </w:rPr>
      </w:pPr>
    </w:p>
    <w:p w:rsidR="00E47244" w:rsidRDefault="00E47244"/>
    <w:sectPr w:rsidR="00E47244" w:rsidSect="00CB7B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76015"/>
    <w:multiLevelType w:val="hybridMultilevel"/>
    <w:tmpl w:val="A9943CCE"/>
    <w:lvl w:ilvl="0" w:tplc="A216A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3C81"/>
    <w:multiLevelType w:val="hybridMultilevel"/>
    <w:tmpl w:val="C8282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F50A30"/>
    <w:multiLevelType w:val="multilevel"/>
    <w:tmpl w:val="50C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00000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7A8"/>
    <w:rsid w:val="0004061F"/>
    <w:rsid w:val="00104348"/>
    <w:rsid w:val="001A57A8"/>
    <w:rsid w:val="00323921"/>
    <w:rsid w:val="00392DAD"/>
    <w:rsid w:val="00453EFA"/>
    <w:rsid w:val="00673CFE"/>
    <w:rsid w:val="00674981"/>
    <w:rsid w:val="00951A18"/>
    <w:rsid w:val="00980D23"/>
    <w:rsid w:val="00A06FB8"/>
    <w:rsid w:val="00A67529"/>
    <w:rsid w:val="00A94B44"/>
    <w:rsid w:val="00B62116"/>
    <w:rsid w:val="00BA1BEC"/>
    <w:rsid w:val="00C71B26"/>
    <w:rsid w:val="00CB70F4"/>
    <w:rsid w:val="00CD7B9F"/>
    <w:rsid w:val="00D25799"/>
    <w:rsid w:val="00D96A93"/>
    <w:rsid w:val="00E47244"/>
    <w:rsid w:val="00E55929"/>
    <w:rsid w:val="00EF6F17"/>
    <w:rsid w:val="00FA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1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061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980D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enezhnie_sredstva/" TargetMode="External"/><Relationship Id="rId5" Type="http://schemas.openxmlformats.org/officeDocument/2006/relationships/hyperlink" Target="javascript:OpenMessageView('/BackOffice/Common/MessageView.aspx?mid=3249343&amp;signed=true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-1</dc:creator>
  <cp:keywords/>
  <dc:description/>
  <cp:lastModifiedBy>Пользователь</cp:lastModifiedBy>
  <cp:revision>8</cp:revision>
  <dcterms:created xsi:type="dcterms:W3CDTF">2019-01-16T10:21:00Z</dcterms:created>
  <dcterms:modified xsi:type="dcterms:W3CDTF">2019-06-17T15:05:00Z</dcterms:modified>
</cp:coreProperties>
</file>