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  <w:r w:rsidR="00417B26">
        <w:rPr>
          <w:color w:val="auto"/>
          <w:sz w:val="22"/>
        </w:rPr>
        <w:t xml:space="preserve">земельного участка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="004A7D5C">
        <w:rPr>
          <w:b w:val="0"/>
          <w:color w:val="auto"/>
          <w:sz w:val="22"/>
        </w:rPr>
        <w:t>__________</w:t>
      </w:r>
      <w:r w:rsidR="00880B3F">
        <w:rPr>
          <w:b w:val="0"/>
          <w:color w:val="auto"/>
          <w:sz w:val="22"/>
        </w:rPr>
        <w:t>202</w:t>
      </w:r>
      <w:r w:rsidR="004A7D5C">
        <w:rPr>
          <w:b w:val="0"/>
          <w:color w:val="auto"/>
          <w:sz w:val="22"/>
        </w:rPr>
        <w:t>6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4304AD" w:rsidRPr="004C3F99" w:rsidRDefault="004304AD" w:rsidP="004304AD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jc w:val="both"/>
      </w:pPr>
      <w:r>
        <w:t xml:space="preserve">             </w:t>
      </w:r>
      <w:r w:rsidR="004A7D5C" w:rsidRPr="000E3795">
        <w:rPr>
          <w:rFonts w:ascii="Times New Roman" w:hAnsi="Times New Roman"/>
        </w:rPr>
        <w:t>Казаков</w:t>
      </w:r>
      <w:r w:rsidR="004A7D5C">
        <w:rPr>
          <w:rFonts w:ascii="Times New Roman" w:hAnsi="Times New Roman"/>
        </w:rPr>
        <w:t>а</w:t>
      </w:r>
      <w:r w:rsidR="004A7D5C" w:rsidRPr="000E3795">
        <w:rPr>
          <w:rFonts w:ascii="Times New Roman" w:hAnsi="Times New Roman"/>
        </w:rPr>
        <w:t xml:space="preserve"> Оксан</w:t>
      </w:r>
      <w:r w:rsidR="004A7D5C">
        <w:rPr>
          <w:rFonts w:ascii="Times New Roman" w:hAnsi="Times New Roman"/>
        </w:rPr>
        <w:t>а</w:t>
      </w:r>
      <w:r w:rsidR="004A7D5C" w:rsidRPr="000E3795">
        <w:rPr>
          <w:rFonts w:ascii="Times New Roman" w:hAnsi="Times New Roman"/>
        </w:rPr>
        <w:t xml:space="preserve"> Викторовн</w:t>
      </w:r>
      <w:r w:rsidR="004A7D5C">
        <w:rPr>
          <w:rFonts w:ascii="Times New Roman" w:hAnsi="Times New Roman"/>
        </w:rPr>
        <w:t>а</w:t>
      </w:r>
      <w:r w:rsidR="004A7D5C" w:rsidRPr="000E3795">
        <w:rPr>
          <w:rFonts w:ascii="Times New Roman" w:hAnsi="Times New Roman"/>
        </w:rPr>
        <w:t xml:space="preserve"> (ИНН 532113739543, СНИЛС 053-869-213-85, 23.08.1976г.р., место рожд.: г.Новгород, адрес: Новгородский район, д.Ондвор, д.34А)</w:t>
      </w:r>
      <w:r w:rsidR="00ED584A" w:rsidRPr="0060582D">
        <w:rPr>
          <w:rFonts w:ascii="Times New Roman" w:hAnsi="Times New Roman"/>
        </w:rPr>
        <w:t xml:space="preserve">, </w:t>
      </w:r>
    </w:p>
    <w:p w:rsidR="005A5393" w:rsidRPr="005A3944" w:rsidRDefault="0003259E" w:rsidP="00B909C0">
      <w:pPr>
        <w:ind w:right="-4" w:firstLine="567"/>
        <w:jc w:val="both"/>
        <w:rPr>
          <w:color w:val="auto"/>
          <w:sz w:val="22"/>
        </w:rPr>
      </w:pPr>
      <w:r w:rsidRPr="005D700D">
        <w:rPr>
          <w:sz w:val="20"/>
          <w:szCs w:val="20"/>
        </w:rPr>
        <w:t xml:space="preserve"> </w:t>
      </w:r>
      <w:r w:rsidR="00501F81" w:rsidRPr="00B22A58">
        <w:rPr>
          <w:sz w:val="22"/>
        </w:rPr>
        <w:t xml:space="preserve"> </w:t>
      </w:r>
      <w:r w:rsidR="00C36953" w:rsidRPr="00571AA8">
        <w:rPr>
          <w:color w:val="auto"/>
          <w:sz w:val="22"/>
        </w:rPr>
        <w:t xml:space="preserve">в лице </w:t>
      </w:r>
      <w:r w:rsidR="000E5AB2" w:rsidRPr="00571AA8">
        <w:rPr>
          <w:color w:val="auto"/>
          <w:sz w:val="22"/>
        </w:rPr>
        <w:t>финансов</w:t>
      </w:r>
      <w:r w:rsidR="00C36953" w:rsidRPr="00571AA8">
        <w:rPr>
          <w:color w:val="auto"/>
          <w:sz w:val="22"/>
        </w:rPr>
        <w:t>ого управляющего</w:t>
      </w:r>
      <w:r w:rsidR="00F34340" w:rsidRPr="00571AA8">
        <w:rPr>
          <w:color w:val="auto"/>
          <w:sz w:val="22"/>
        </w:rPr>
        <w:t xml:space="preserve"> </w:t>
      </w:r>
      <w:r w:rsidR="000E5AB2" w:rsidRPr="00571AA8">
        <w:rPr>
          <w:sz w:val="22"/>
        </w:rPr>
        <w:t>Лисенков</w:t>
      </w:r>
      <w:r w:rsidR="00F34340" w:rsidRPr="00571AA8">
        <w:rPr>
          <w:sz w:val="22"/>
        </w:rPr>
        <w:t>ой</w:t>
      </w:r>
      <w:r w:rsidR="000E5AB2" w:rsidRPr="00571AA8">
        <w:rPr>
          <w:sz w:val="22"/>
        </w:rPr>
        <w:t xml:space="preserve"> Ольг</w:t>
      </w:r>
      <w:r w:rsidR="00F34340" w:rsidRPr="00571AA8">
        <w:rPr>
          <w:sz w:val="22"/>
        </w:rPr>
        <w:t>и</w:t>
      </w:r>
      <w:r w:rsidR="000E5AB2" w:rsidRPr="00571AA8">
        <w:rPr>
          <w:sz w:val="22"/>
        </w:rPr>
        <w:t xml:space="preserve"> Юрьевн</w:t>
      </w:r>
      <w:r w:rsidR="00F34340" w:rsidRPr="00571AA8">
        <w:rPr>
          <w:sz w:val="22"/>
        </w:rPr>
        <w:t>ы</w:t>
      </w:r>
      <w:r w:rsidR="005A5393" w:rsidRPr="00571AA8">
        <w:rPr>
          <w:sz w:val="22"/>
        </w:rPr>
        <w:t xml:space="preserve">, </w:t>
      </w:r>
      <w:r w:rsidR="00B22AA6" w:rsidRPr="00571AA8">
        <w:rPr>
          <w:sz w:val="22"/>
        </w:rPr>
        <w:t xml:space="preserve">ИНН 532102496017, СНИЛС 07911038155, </w:t>
      </w:r>
      <w:r w:rsidR="005A5393" w:rsidRPr="00571AA8">
        <w:rPr>
          <w:sz w:val="22"/>
        </w:rPr>
        <w:t>действующего на основании Решения Арбитражного</w:t>
      </w:r>
      <w:r w:rsidR="005A5393" w:rsidRPr="00B22A58">
        <w:rPr>
          <w:sz w:val="22"/>
        </w:rPr>
        <w:t xml:space="preserve"> суда Новгородской области</w:t>
      </w:r>
      <w:r w:rsidR="00B22A58" w:rsidRPr="00B22A58">
        <w:rPr>
          <w:sz w:val="22"/>
        </w:rPr>
        <w:t xml:space="preserve"> </w:t>
      </w:r>
      <w:r w:rsidR="00085177" w:rsidRPr="00804CCE">
        <w:rPr>
          <w:sz w:val="20"/>
          <w:szCs w:val="20"/>
        </w:rPr>
        <w:t xml:space="preserve">от </w:t>
      </w:r>
      <w:r w:rsidR="004A7D5C" w:rsidRPr="000E3795">
        <w:t>от 23.10.2025 по делу А44-5103/2025</w:t>
      </w:r>
      <w:r w:rsidR="006F6E77" w:rsidRPr="005A3944">
        <w:rPr>
          <w:color w:val="auto"/>
          <w:sz w:val="22"/>
        </w:rPr>
        <w:t>, именуем</w:t>
      </w:r>
      <w:r w:rsidR="00571AA8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B909C0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>именуем</w:t>
      </w:r>
      <w:r w:rsidR="00571AA8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>протокол о результатах проведения торгов</w:t>
      </w:r>
      <w:r w:rsidR="004A7D5C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5A0E40">
        <w:rPr>
          <w:b w:val="0"/>
          <w:color w:val="auto"/>
          <w:sz w:val="22"/>
        </w:rPr>
        <w:t>,</w:t>
      </w:r>
      <w:r w:rsidR="00DF00FA" w:rsidRPr="005A3944">
        <w:rPr>
          <w:b w:val="0"/>
          <w:color w:val="auto"/>
          <w:sz w:val="22"/>
        </w:rPr>
        <w:t xml:space="preserve"> </w:t>
      </w:r>
    </w:p>
    <w:p w:rsidR="008D6EA9" w:rsidRPr="00B5219F" w:rsidRDefault="00ED584A" w:rsidP="008D6EA9">
      <w:pPr>
        <w:pStyle w:val="1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szCs w:val="24"/>
        </w:rPr>
        <w:t xml:space="preserve">Земельный участок площадью </w:t>
      </w:r>
      <w:r w:rsidR="008D6EA9" w:rsidRPr="00B5219F">
        <w:rPr>
          <w:rStyle w:val="21"/>
          <w:rFonts w:ascii="Times New Roman" w:hAnsi="Times New Roman"/>
          <w:color w:val="000000"/>
          <w:sz w:val="22"/>
          <w:szCs w:val="22"/>
        </w:rPr>
        <w:t xml:space="preserve">Земельный участок площадью </w:t>
      </w:r>
      <w:r w:rsidR="008D6EA9" w:rsidRPr="00B5219F">
        <w:rPr>
          <w:rStyle w:val="21"/>
          <w:rFonts w:ascii="Times New Roman" w:hAnsi="Times New Roman"/>
          <w:sz w:val="22"/>
          <w:szCs w:val="22"/>
        </w:rPr>
        <w:t>683 кв.м, кадастровый номер 53:11:0900110:1094, разрешенное использование: для ведения личного подсобного хозяйства, находящийся по адресу:</w:t>
      </w:r>
      <w:r w:rsidR="008D6EA9" w:rsidRPr="00B5219F">
        <w:rPr>
          <w:rFonts w:ascii="Times New Roman" w:hAnsi="Times New Roman"/>
          <w:sz w:val="22"/>
          <w:szCs w:val="22"/>
        </w:rPr>
        <w:t xml:space="preserve"> </w:t>
      </w:r>
      <w:r w:rsidR="008D6EA9" w:rsidRPr="00B5219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Новгородская обл, р-н Новгородский, с/п Ракомское, д. Ондвор</w:t>
      </w:r>
      <w:r w:rsidR="008D6EA9" w:rsidRPr="00B5219F">
        <w:rPr>
          <w:rFonts w:ascii="Times New Roman" w:hAnsi="Times New Roman"/>
          <w:sz w:val="22"/>
          <w:szCs w:val="22"/>
        </w:rPr>
        <w:t>.</w:t>
      </w:r>
    </w:p>
    <w:p w:rsidR="007C7976" w:rsidRPr="007C7976" w:rsidRDefault="007C7976" w:rsidP="00ED584A">
      <w:pPr>
        <w:jc w:val="both"/>
      </w:pPr>
    </w:p>
    <w:p w:rsidR="00F34340" w:rsidRPr="005A3944" w:rsidRDefault="00F34340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417B26" w:rsidRPr="00417B26" w:rsidRDefault="00A542D6" w:rsidP="00417B26">
      <w:pPr>
        <w:pStyle w:val="a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417B26">
        <w:rPr>
          <w:rFonts w:ascii="Times New Roman" w:hAnsi="Times New Roman" w:cs="Times New Roman"/>
        </w:rPr>
        <w:t>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417B26">
        <w:rPr>
          <w:rFonts w:ascii="Times New Roman" w:hAnsi="Times New Roman" w:cs="Times New Roman"/>
        </w:rPr>
        <w:t>-</w:t>
      </w:r>
      <w:r w:rsidRPr="00417B26">
        <w:rPr>
          <w:rFonts w:ascii="Times New Roman" w:hAnsi="Times New Roman" w:cs="Times New Roman"/>
        </w:rPr>
        <w:t xml:space="preserve"> передачи</w:t>
      </w:r>
      <w:r w:rsidR="00C364D4" w:rsidRPr="00417B26">
        <w:rPr>
          <w:rFonts w:ascii="Times New Roman" w:hAnsi="Times New Roman" w:cs="Times New Roman"/>
        </w:rPr>
        <w:t>.</w:t>
      </w:r>
    </w:p>
    <w:p w:rsidR="00417B26" w:rsidRPr="005731AD" w:rsidRDefault="00417B26" w:rsidP="00417B26">
      <w:pPr>
        <w:pStyle w:val="aa"/>
        <w:numPr>
          <w:ilvl w:val="1"/>
          <w:numId w:val="1"/>
        </w:numPr>
        <w:ind w:left="0" w:firstLine="284"/>
        <w:jc w:val="both"/>
      </w:pPr>
      <w:r w:rsidRPr="00417B26">
        <w:rPr>
          <w:rFonts w:ascii="Times New Roman" w:hAnsi="Times New Roman" w:cs="Times New Roman"/>
        </w:rPr>
        <w:t>Продавец гарантирует, что обременения, ограничения в отношении имущества, указанного в пункте 1.1. договора, на момент заключения договора отсутствуют</w:t>
      </w:r>
      <w:r w:rsidRPr="00B30B30">
        <w:t>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0F7330">
        <w:rPr>
          <w:szCs w:val="24"/>
        </w:rPr>
        <w:t xml:space="preserve">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>отокол о результатах проведения электронных торгов по продаже имущества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>в сумме</w:t>
      </w:r>
      <w:r w:rsidR="000F7330">
        <w:rPr>
          <w:b w:val="0"/>
          <w:color w:val="auto"/>
          <w:sz w:val="22"/>
        </w:rPr>
        <w:t xml:space="preserve">) 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B909C0" w:rsidRPr="001B6205">
        <w:rPr>
          <w:b w:val="0"/>
          <w:sz w:val="22"/>
        </w:rPr>
        <w:t>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0F7330" w:rsidRDefault="002C0318" w:rsidP="004A7D5C">
      <w:pPr>
        <w:jc w:val="both"/>
        <w:rPr>
          <w:sz w:val="22"/>
          <w:shd w:val="clear" w:color="auto" w:fill="FFFFFF"/>
        </w:rPr>
      </w:pPr>
      <w:r w:rsidRPr="000F7330">
        <w:rPr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0F7330">
        <w:rPr>
          <w:b/>
          <w:sz w:val="22"/>
        </w:rPr>
        <w:t xml:space="preserve"> </w:t>
      </w:r>
      <w:r w:rsidR="000E5AB2" w:rsidRPr="000F7330">
        <w:rPr>
          <w:sz w:val="22"/>
        </w:rPr>
        <w:t xml:space="preserve">банковский счет должника </w:t>
      </w:r>
      <w:r w:rsidR="00F34340" w:rsidRPr="000F7330">
        <w:rPr>
          <w:sz w:val="22"/>
        </w:rPr>
        <w:t xml:space="preserve">на имя  </w:t>
      </w:r>
      <w:r w:rsidR="004A7D5C" w:rsidRPr="000E3795">
        <w:t>Казаковой Оксаны Викторовны</w:t>
      </w:r>
      <w:r w:rsidR="00007D44" w:rsidRPr="000F7330">
        <w:rPr>
          <w:rFonts w:eastAsia="Calibri"/>
          <w:sz w:val="22"/>
        </w:rPr>
        <w:t xml:space="preserve"> </w:t>
      </w:r>
      <w:r w:rsidR="00007D44" w:rsidRPr="000F7330">
        <w:rPr>
          <w:sz w:val="22"/>
        </w:rPr>
        <w:t xml:space="preserve">№ </w:t>
      </w:r>
      <w:r w:rsidR="004A7D5C" w:rsidRPr="004A7D5C">
        <w:rPr>
          <w:rFonts w:ascii="Courier New" w:hAnsi="Courier New" w:cs="Courier New"/>
          <w:sz w:val="20"/>
          <w:szCs w:val="20"/>
        </w:rPr>
        <w:t>40817810150221140957</w:t>
      </w:r>
      <w:r w:rsidR="004A7D5C">
        <w:rPr>
          <w:rFonts w:ascii="Courier New" w:hAnsi="Courier New" w:cs="Courier New"/>
          <w:sz w:val="20"/>
          <w:szCs w:val="20"/>
        </w:rPr>
        <w:t xml:space="preserve"> </w:t>
      </w:r>
      <w:r w:rsidR="00007D44" w:rsidRPr="000F7330">
        <w:rPr>
          <w:sz w:val="22"/>
        </w:rPr>
        <w:t xml:space="preserve"> в </w:t>
      </w:r>
      <w:r w:rsidR="00007D44" w:rsidRPr="000F7330">
        <w:rPr>
          <w:sz w:val="22"/>
          <w:shd w:val="clear" w:color="auto" w:fill="FFFFFF"/>
        </w:rPr>
        <w:t>ФИЛИАЛ "ЦЕНТРАЛЬНЫЙ" ПАО "СОВКОМБАНК"</w:t>
      </w:r>
      <w:r w:rsidR="00007D44" w:rsidRPr="000F7330">
        <w:rPr>
          <w:sz w:val="22"/>
        </w:rPr>
        <w:t xml:space="preserve">, корр/счет 30101810150040000763, БИК 045004763 ИНН 4401116480 КПП 544543001 ОГРН 1144400000425, </w:t>
      </w:r>
      <w:r w:rsidR="00303B58" w:rsidRPr="000F7330">
        <w:rPr>
          <w:sz w:val="22"/>
        </w:rPr>
        <w:t>в течение</w:t>
      </w:r>
      <w:r w:rsidR="00F34340" w:rsidRPr="000F7330">
        <w:rPr>
          <w:sz w:val="22"/>
        </w:rPr>
        <w:t xml:space="preserve"> </w:t>
      </w:r>
      <w:r w:rsidR="000E7FFB" w:rsidRPr="000F7330">
        <w:rPr>
          <w:color w:val="333333"/>
          <w:sz w:val="22"/>
        </w:rPr>
        <w:t>30 (</w:t>
      </w:r>
      <w:r w:rsidR="000019A8" w:rsidRPr="000F7330">
        <w:rPr>
          <w:color w:val="333333"/>
          <w:sz w:val="22"/>
        </w:rPr>
        <w:t>Т</w:t>
      </w:r>
      <w:r w:rsidR="000E7FFB" w:rsidRPr="000F7330">
        <w:rPr>
          <w:color w:val="333333"/>
          <w:sz w:val="22"/>
        </w:rPr>
        <w:t>ридцати) дней со дня подписания договора купли-продажи</w:t>
      </w:r>
      <w:r w:rsidRPr="000F7330">
        <w:rPr>
          <w:sz w:val="22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0F7330">
        <w:rPr>
          <w:b w:val="0"/>
          <w:color w:val="auto"/>
          <w:sz w:val="22"/>
        </w:rPr>
        <w:t>2.5. Надлежащим выполнением</w:t>
      </w:r>
      <w:r w:rsidRPr="001B6205">
        <w:rPr>
          <w:b w:val="0"/>
          <w:color w:val="auto"/>
          <w:sz w:val="22"/>
        </w:rPr>
        <w:t xml:space="preserve">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 w:rsidR="000F7330">
        <w:rPr>
          <w:color w:val="auto"/>
          <w:sz w:val="22"/>
        </w:rPr>
        <w:t>дву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>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4A7D5C" w:rsidRPr="004C3F99" w:rsidRDefault="004304AD" w:rsidP="004A7D5C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jc w:val="both"/>
            </w:pPr>
            <w:r>
              <w:t xml:space="preserve">        </w:t>
            </w:r>
            <w:r w:rsidR="004A7D5C" w:rsidRPr="000E3795">
              <w:rPr>
                <w:rFonts w:ascii="Times New Roman" w:hAnsi="Times New Roman"/>
              </w:rPr>
              <w:t>Казаков</w:t>
            </w:r>
            <w:r w:rsidR="004A7D5C">
              <w:rPr>
                <w:rFonts w:ascii="Times New Roman" w:hAnsi="Times New Roman"/>
              </w:rPr>
              <w:t>а</w:t>
            </w:r>
            <w:r w:rsidR="004A7D5C" w:rsidRPr="000E3795">
              <w:rPr>
                <w:rFonts w:ascii="Times New Roman" w:hAnsi="Times New Roman"/>
              </w:rPr>
              <w:t xml:space="preserve"> Оксан</w:t>
            </w:r>
            <w:r w:rsidR="004A7D5C">
              <w:rPr>
                <w:rFonts w:ascii="Times New Roman" w:hAnsi="Times New Roman"/>
              </w:rPr>
              <w:t>а</w:t>
            </w:r>
            <w:r w:rsidR="004A7D5C" w:rsidRPr="000E3795">
              <w:rPr>
                <w:rFonts w:ascii="Times New Roman" w:hAnsi="Times New Roman"/>
              </w:rPr>
              <w:t xml:space="preserve"> Викторовн</w:t>
            </w:r>
            <w:r w:rsidR="004A7D5C">
              <w:rPr>
                <w:rFonts w:ascii="Times New Roman" w:hAnsi="Times New Roman"/>
              </w:rPr>
              <w:t>а</w:t>
            </w:r>
            <w:r w:rsidR="004A7D5C" w:rsidRPr="000E3795">
              <w:rPr>
                <w:rFonts w:ascii="Times New Roman" w:hAnsi="Times New Roman"/>
              </w:rPr>
              <w:t xml:space="preserve"> (ИНН 532113739543, СНИЛС 053-869-213-85, 23.08.1976г.р., место рожд.: г.Новгород, адрес: Новгородский район, д.Ондвор, д.34А)</w:t>
            </w:r>
            <w:r w:rsidR="004A7D5C" w:rsidRPr="0060582D">
              <w:rPr>
                <w:rFonts w:ascii="Times New Roman" w:hAnsi="Times New Roman"/>
              </w:rPr>
              <w:t xml:space="preserve">, </w:t>
            </w:r>
          </w:p>
          <w:p w:rsidR="005C2FA3" w:rsidRPr="005A3944" w:rsidRDefault="004A7D5C" w:rsidP="004A7D5C">
            <w:pPr>
              <w:ind w:right="176"/>
              <w:rPr>
                <w:color w:val="auto"/>
              </w:rPr>
            </w:pPr>
            <w:r w:rsidRPr="005D700D">
              <w:rPr>
                <w:sz w:val="20"/>
                <w:szCs w:val="20"/>
              </w:rPr>
              <w:t xml:space="preserve"> </w:t>
            </w:r>
            <w:r w:rsidRPr="00B22A58">
              <w:rPr>
                <w:sz w:val="22"/>
              </w:rPr>
              <w:t xml:space="preserve"> </w:t>
            </w:r>
            <w:r w:rsidRPr="00571AA8">
              <w:rPr>
                <w:color w:val="auto"/>
                <w:sz w:val="22"/>
              </w:rPr>
              <w:t xml:space="preserve">в лице финансового управляющего </w:t>
            </w:r>
            <w:r w:rsidRPr="00571AA8">
              <w:rPr>
                <w:sz w:val="22"/>
              </w:rPr>
              <w:t>Лисенковой Ольги Юрьевны, ИНН 532102496017, СНИЛС 07911038155, действующего на основании Решения Арбитражного</w:t>
            </w:r>
            <w:r w:rsidRPr="00B22A58">
              <w:rPr>
                <w:sz w:val="22"/>
              </w:rPr>
              <w:t xml:space="preserve"> суда Новгородской области </w:t>
            </w:r>
            <w:r w:rsidRPr="00804CCE">
              <w:rPr>
                <w:sz w:val="20"/>
                <w:szCs w:val="20"/>
              </w:rPr>
              <w:t xml:space="preserve">от </w:t>
            </w:r>
            <w:r w:rsidRPr="000E3795">
              <w:t>от 23.10.2025 по делу А44-5103/2025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0F7330" w:rsidRDefault="000F7330" w:rsidP="000F7330">
            <w:pPr>
              <w:pStyle w:val="a3"/>
              <w:jc w:val="left"/>
              <w:rPr>
                <w:b w:val="0"/>
                <w:color w:val="FF0000"/>
              </w:rPr>
            </w:pPr>
            <w:r>
              <w:rPr>
                <w:b w:val="0"/>
                <w:sz w:val="22"/>
              </w:rPr>
              <w:t xml:space="preserve">            </w:t>
            </w: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4A7D5C" w:rsidRDefault="004A7D5C" w:rsidP="00B909C0"/>
          <w:p w:rsidR="004A7D5C" w:rsidRDefault="004A7D5C" w:rsidP="00B909C0"/>
          <w:p w:rsidR="004A7D5C" w:rsidRDefault="004A7D5C" w:rsidP="00B909C0"/>
          <w:p w:rsidR="004A7D5C" w:rsidRDefault="004A7D5C" w:rsidP="00B909C0"/>
          <w:p w:rsidR="004A7D5C" w:rsidRDefault="004A7D5C" w:rsidP="00B909C0"/>
          <w:p w:rsidR="004A7D5C" w:rsidRDefault="004A7D5C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4A7D5C" w:rsidRDefault="004A7D5C" w:rsidP="008277E9">
      <w:pPr>
        <w:rPr>
          <w:color w:val="FF0000"/>
        </w:rPr>
      </w:pPr>
    </w:p>
    <w:p w:rsidR="004A7D5C" w:rsidRDefault="004A7D5C" w:rsidP="008277E9">
      <w:pPr>
        <w:rPr>
          <w:color w:val="FF0000"/>
        </w:rPr>
      </w:pPr>
    </w:p>
    <w:p w:rsidR="004A7D5C" w:rsidRDefault="004A7D5C" w:rsidP="008277E9">
      <w:pPr>
        <w:rPr>
          <w:color w:val="FF0000"/>
        </w:rPr>
      </w:pPr>
    </w:p>
    <w:p w:rsidR="004A7D5C" w:rsidRDefault="004A7D5C" w:rsidP="008277E9">
      <w:pPr>
        <w:rPr>
          <w:color w:val="FF0000"/>
        </w:rPr>
      </w:pPr>
    </w:p>
    <w:p w:rsidR="004A7D5C" w:rsidRDefault="004A7D5C" w:rsidP="008277E9">
      <w:pPr>
        <w:rPr>
          <w:color w:val="FF0000"/>
        </w:rPr>
      </w:pPr>
    </w:p>
    <w:p w:rsidR="004A7D5C" w:rsidRDefault="004A7D5C" w:rsidP="008277E9">
      <w:pPr>
        <w:rPr>
          <w:color w:val="FF0000"/>
        </w:rPr>
      </w:pPr>
    </w:p>
    <w:p w:rsidR="004A7D5C" w:rsidRDefault="004A7D5C" w:rsidP="008277E9">
      <w:pPr>
        <w:rPr>
          <w:color w:val="FF0000"/>
        </w:rPr>
      </w:pPr>
    </w:p>
    <w:p w:rsidR="004A7D5C" w:rsidRDefault="004A7D5C" w:rsidP="008277E9">
      <w:pPr>
        <w:rPr>
          <w:color w:val="FF0000"/>
        </w:rPr>
      </w:pPr>
    </w:p>
    <w:p w:rsidR="004A7D5C" w:rsidRDefault="004A7D5C" w:rsidP="008277E9">
      <w:pPr>
        <w:rPr>
          <w:color w:val="FF0000"/>
        </w:rPr>
      </w:pPr>
    </w:p>
    <w:p w:rsidR="004A7D5C" w:rsidRDefault="004A7D5C" w:rsidP="008277E9">
      <w:pPr>
        <w:rPr>
          <w:color w:val="FF0000"/>
        </w:rPr>
      </w:pPr>
    </w:p>
    <w:sectPr w:rsidR="004A7D5C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7D44"/>
    <w:rsid w:val="00011AC8"/>
    <w:rsid w:val="000123D7"/>
    <w:rsid w:val="000133E9"/>
    <w:rsid w:val="000144D3"/>
    <w:rsid w:val="00024666"/>
    <w:rsid w:val="000275BA"/>
    <w:rsid w:val="0003259E"/>
    <w:rsid w:val="00040583"/>
    <w:rsid w:val="000409B9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0F7330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47FD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17B26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A7D5C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1AA8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0E40"/>
    <w:rsid w:val="005A105F"/>
    <w:rsid w:val="005A1453"/>
    <w:rsid w:val="005A3944"/>
    <w:rsid w:val="005A3B5D"/>
    <w:rsid w:val="005A5393"/>
    <w:rsid w:val="005A7A9C"/>
    <w:rsid w:val="005B5358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C76BA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3B33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6EA9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B6169"/>
    <w:rsid w:val="00AB7B8C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21F8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84A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10">
    <w:name w:val="Текст1"/>
    <w:basedOn w:val="a"/>
    <w:rsid w:val="005A0E40"/>
    <w:rPr>
      <w:rFonts w:ascii="Courier New" w:hAnsi="Courier New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1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8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623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798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2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84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342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80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244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38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007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157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0857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32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4648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94343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298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11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1487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7918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7282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5142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49501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4319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1113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37079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820901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232792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038966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5516388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1890952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3908815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9494271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6206680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953563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2690610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7627306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0339995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2577737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2352973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5057313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6599872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2662647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5125057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267523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620619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2528370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52254461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5559284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4156425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1436663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0441347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5960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97693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024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611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991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247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251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2954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4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148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0774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278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14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3117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3921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80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760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89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73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054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801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41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6187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795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3701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70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523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010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410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4252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2621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345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57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892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5906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799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187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5265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1226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8611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34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309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983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39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90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901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107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058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300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476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1050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657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744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478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121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828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1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9694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156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281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240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6177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98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002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472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683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383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322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134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587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59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959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5736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12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6473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365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621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618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483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78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417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857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184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4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550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4243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924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285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899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43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134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698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145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8060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1884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337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7195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263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930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040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124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419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764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1593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032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888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478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211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960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27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575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173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326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366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35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06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382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314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065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775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6741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89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577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25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540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527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3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542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962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374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231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662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024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3512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5056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9725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8244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209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773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49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303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665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633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695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7313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801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881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3813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162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949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081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6134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3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717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932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073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694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672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8828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99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0359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31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3196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471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413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306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94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9813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159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45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247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745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6576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3286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109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311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242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4797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829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909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95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602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757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33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289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609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289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512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554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3222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3052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43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93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0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8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4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40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9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97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279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13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86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97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107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06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7966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9877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205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032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2813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187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4273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433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10623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4813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2099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6793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07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715404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54685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84682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72876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56950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206321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314241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093010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23563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92769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445033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6273826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281654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773430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71217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1585510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6996853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3715818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4236068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6215314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507009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2693382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896556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609152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7475232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34783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9071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67859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812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4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437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749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600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170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55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1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43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37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413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260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339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177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663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68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391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729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42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502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4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59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8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391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139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18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622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268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292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37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293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8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1180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67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5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633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228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50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882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788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0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149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779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427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747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143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153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284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170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41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427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090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007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835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290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226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298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437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271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4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49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89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010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37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253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626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681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70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85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363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503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85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469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631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951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246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880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082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8716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3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639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497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75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06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961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3969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685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933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822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543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071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393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38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314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292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1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24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17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33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37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880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8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042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25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09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4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644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879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972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162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611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2609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82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9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74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99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115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124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215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67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917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58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372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21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142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60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314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66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106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0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153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233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237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852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5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131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03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684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6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24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5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316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594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74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614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160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401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174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610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04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00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1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95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24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712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124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71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695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919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07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02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93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92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743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760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020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342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102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067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6681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405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020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754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7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2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465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22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453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874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517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539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16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59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028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256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193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077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832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99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326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665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728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656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0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611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82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26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83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34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272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00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818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64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01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21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9007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798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997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089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25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233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137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479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91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4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418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98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82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460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326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101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86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408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15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459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36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68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543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14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692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262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24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74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948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07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76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213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806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376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579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461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846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564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05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431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967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50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923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800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507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820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6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60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54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2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314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333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842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190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065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765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767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651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27</cp:revision>
  <cp:lastPrinted>2025-02-11T10:11:00Z</cp:lastPrinted>
  <dcterms:created xsi:type="dcterms:W3CDTF">2021-04-28T15:11:00Z</dcterms:created>
  <dcterms:modified xsi:type="dcterms:W3CDTF">2026-03-09T13:19:00Z</dcterms:modified>
</cp:coreProperties>
</file>