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B6298" w14:textId="77777777" w:rsidR="00975342" w:rsidRPr="00975342" w:rsidRDefault="00975342" w:rsidP="00975342">
      <w:pPr>
        <w:widowControl w:val="0"/>
        <w:jc w:val="center"/>
        <w:rPr>
          <w:rFonts w:ascii="Times New Roman" w:hAnsi="Times New Roman"/>
          <w:sz w:val="22"/>
          <w:szCs w:val="22"/>
          <w:lang w:val="ru-RU"/>
        </w:rPr>
      </w:pPr>
      <w:r w:rsidRPr="00975342">
        <w:rPr>
          <w:rFonts w:ascii="Times New Roman" w:hAnsi="Times New Roman"/>
          <w:sz w:val="22"/>
          <w:szCs w:val="22"/>
          <w:lang w:val="ru-RU"/>
        </w:rPr>
        <w:t>ДОГОВОР № _______</w:t>
      </w:r>
    </w:p>
    <w:p w14:paraId="06D23119" w14:textId="3BB5996E" w:rsidR="00975342" w:rsidRPr="00975342" w:rsidRDefault="00975342" w:rsidP="00975342">
      <w:pPr>
        <w:widowControl w:val="0"/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48B23152" w14:textId="77777777" w:rsidR="00975342" w:rsidRPr="00975342" w:rsidRDefault="00975342" w:rsidP="00975342">
      <w:pPr>
        <w:widowControl w:val="0"/>
        <w:rPr>
          <w:rFonts w:ascii="Times New Roman" w:hAnsi="Times New Roman"/>
          <w:sz w:val="22"/>
          <w:szCs w:val="22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975342" w:rsidRPr="008250D6" w14:paraId="2789AAF2" w14:textId="77777777" w:rsidTr="004B0E02">
        <w:trPr>
          <w:trHeight w:val="369"/>
          <w:jc w:val="center"/>
        </w:trPr>
        <w:tc>
          <w:tcPr>
            <w:tcW w:w="4677" w:type="dxa"/>
          </w:tcPr>
          <w:p w14:paraId="771AFB31" w14:textId="6E1C97EB" w:rsidR="00975342" w:rsidRPr="00C31E07" w:rsidRDefault="00975342" w:rsidP="00C31E07">
            <w:pPr>
              <w:widowControl w:val="0"/>
              <w:rPr>
                <w:sz w:val="22"/>
                <w:szCs w:val="22"/>
                <w:lang w:val="ru-RU"/>
              </w:rPr>
            </w:pPr>
            <w:r w:rsidRPr="008250D6">
              <w:rPr>
                <w:sz w:val="22"/>
                <w:szCs w:val="22"/>
                <w:lang w:val="ru-RU"/>
              </w:rPr>
              <w:t xml:space="preserve"> </w:t>
            </w:r>
            <w:r w:rsidRPr="008250D6">
              <w:rPr>
                <w:sz w:val="22"/>
                <w:szCs w:val="22"/>
              </w:rPr>
              <w:t xml:space="preserve">г. </w:t>
            </w:r>
            <w:r w:rsidR="00C31E07">
              <w:rPr>
                <w:sz w:val="22"/>
                <w:szCs w:val="22"/>
                <w:lang w:val="ru-RU"/>
              </w:rPr>
              <w:t xml:space="preserve">Санкт-Петербург </w:t>
            </w:r>
          </w:p>
        </w:tc>
        <w:tc>
          <w:tcPr>
            <w:tcW w:w="5528" w:type="dxa"/>
          </w:tcPr>
          <w:p w14:paraId="61236FEC" w14:textId="3B87CD04" w:rsidR="00975342" w:rsidRPr="008250D6" w:rsidRDefault="00975342" w:rsidP="00C31E07">
            <w:pPr>
              <w:widowControl w:val="0"/>
              <w:jc w:val="right"/>
              <w:rPr>
                <w:sz w:val="22"/>
                <w:szCs w:val="22"/>
              </w:rPr>
            </w:pPr>
            <w:r w:rsidRPr="008250D6">
              <w:rPr>
                <w:sz w:val="22"/>
                <w:szCs w:val="22"/>
              </w:rPr>
              <w:t xml:space="preserve">«__» __________ </w:t>
            </w:r>
            <w:r w:rsidR="009D3F31">
              <w:rPr>
                <w:sz w:val="22"/>
                <w:szCs w:val="22"/>
                <w:lang w:val="ru-RU"/>
              </w:rPr>
              <w:t>202_</w:t>
            </w:r>
            <w:r w:rsidR="00C31E07">
              <w:rPr>
                <w:sz w:val="22"/>
                <w:szCs w:val="22"/>
                <w:lang w:val="ru-RU"/>
              </w:rPr>
              <w:t xml:space="preserve"> </w:t>
            </w:r>
            <w:r w:rsidRPr="008250D6">
              <w:rPr>
                <w:sz w:val="22"/>
                <w:szCs w:val="22"/>
              </w:rPr>
              <w:t>г.</w:t>
            </w:r>
          </w:p>
        </w:tc>
      </w:tr>
    </w:tbl>
    <w:p w14:paraId="676FC334" w14:textId="77777777" w:rsidR="00975342" w:rsidRPr="008250D6" w:rsidRDefault="00975342" w:rsidP="00975342">
      <w:pPr>
        <w:shd w:val="clear" w:color="auto" w:fill="FFFFFF"/>
        <w:ind w:left="43" w:right="163" w:firstLine="691"/>
        <w:jc w:val="both"/>
        <w:rPr>
          <w:sz w:val="22"/>
          <w:szCs w:val="22"/>
        </w:rPr>
      </w:pPr>
    </w:p>
    <w:p w14:paraId="3C102011" w14:textId="270F7AB6" w:rsidR="00975342" w:rsidRPr="008250D6" w:rsidRDefault="005835FF" w:rsidP="005835FF">
      <w:pPr>
        <w:shd w:val="clear" w:color="auto" w:fill="FFFFFF"/>
        <w:ind w:left="43" w:right="163"/>
        <w:jc w:val="both"/>
        <w:rPr>
          <w:sz w:val="22"/>
          <w:szCs w:val="22"/>
          <w:lang w:val="ru-RU"/>
        </w:rPr>
      </w:pPr>
      <w:r w:rsidRPr="005835FF">
        <w:rPr>
          <w:color w:val="333333"/>
          <w:lang w:val="ru-RU"/>
        </w:rPr>
        <w:t xml:space="preserve">Минасян Михаил </w:t>
      </w:r>
      <w:proofErr w:type="spellStart"/>
      <w:r w:rsidRPr="005835FF">
        <w:rPr>
          <w:color w:val="333333"/>
          <w:lang w:val="ru-RU"/>
        </w:rPr>
        <w:t>Седракович</w:t>
      </w:r>
      <w:proofErr w:type="spellEnd"/>
      <w:r w:rsidRPr="005835FF">
        <w:rPr>
          <w:color w:val="333333"/>
          <w:lang w:val="ru-RU"/>
        </w:rPr>
        <w:t xml:space="preserve"> (далее – Должник; ИНН: 773000413582, ОГРНИП: 304770000473164, 13.07.1958 г. рождения, место рождения: г. Кировабад Азербайджанская ССР</w:t>
      </w:r>
      <w:r>
        <w:rPr>
          <w:color w:val="333333"/>
          <w:lang w:val="ru-RU"/>
        </w:rPr>
        <w:t xml:space="preserve">, адрес регистрации: </w:t>
      </w:r>
      <w:r w:rsidRPr="005835FF">
        <w:rPr>
          <w:lang w:val="ru-RU" w:bidi="ru-RU"/>
        </w:rPr>
        <w:t xml:space="preserve">108810, г. Москва, пос. </w:t>
      </w:r>
      <w:proofErr w:type="spellStart"/>
      <w:r w:rsidRPr="005835FF">
        <w:rPr>
          <w:lang w:val="ru-RU" w:bidi="ru-RU"/>
        </w:rPr>
        <w:t>Марушкинское</w:t>
      </w:r>
      <w:proofErr w:type="spellEnd"/>
      <w:r w:rsidRPr="005835FF">
        <w:rPr>
          <w:lang w:val="ru-RU" w:bidi="ru-RU"/>
        </w:rPr>
        <w:t>, дер. Власово, ул. Юбилейная, д. 54</w:t>
      </w:r>
      <w:r>
        <w:rPr>
          <w:lang w:val="ru-RU" w:bidi="ru-RU"/>
        </w:rPr>
        <w:t xml:space="preserve">) </w:t>
      </w:r>
      <w:r w:rsidR="009D3F31">
        <w:rPr>
          <w:color w:val="333333"/>
          <w:lang w:val="ru-RU"/>
        </w:rPr>
        <w:t>в лице фин</w:t>
      </w:r>
      <w:r w:rsidR="009D3F31" w:rsidRPr="009D3F31">
        <w:rPr>
          <w:color w:val="333333"/>
          <w:lang w:val="ru-RU"/>
        </w:rPr>
        <w:t>ансов</w:t>
      </w:r>
      <w:r w:rsidR="009D3F31">
        <w:rPr>
          <w:color w:val="333333"/>
          <w:lang w:val="ru-RU"/>
        </w:rPr>
        <w:t>ого</w:t>
      </w:r>
      <w:r w:rsidR="009D3F31" w:rsidRPr="009D3F31">
        <w:rPr>
          <w:color w:val="333333"/>
          <w:lang w:val="ru-RU"/>
        </w:rPr>
        <w:t xml:space="preserve"> управляющ</w:t>
      </w:r>
      <w:r w:rsidR="009D3F31">
        <w:rPr>
          <w:color w:val="333333"/>
          <w:lang w:val="ru-RU"/>
        </w:rPr>
        <w:t>его</w:t>
      </w:r>
      <w:r w:rsidR="009D3F31" w:rsidRPr="009D3F31">
        <w:rPr>
          <w:color w:val="333333"/>
          <w:lang w:val="ru-RU"/>
        </w:rPr>
        <w:t xml:space="preserve"> </w:t>
      </w:r>
      <w:r w:rsidRPr="005835FF">
        <w:rPr>
          <w:color w:val="333333"/>
          <w:lang w:val="ru-RU"/>
        </w:rPr>
        <w:t>Ковшов</w:t>
      </w:r>
      <w:r>
        <w:rPr>
          <w:color w:val="333333"/>
          <w:lang w:val="ru-RU"/>
        </w:rPr>
        <w:t>ой</w:t>
      </w:r>
      <w:r w:rsidRPr="005835FF">
        <w:rPr>
          <w:color w:val="333333"/>
          <w:lang w:val="ru-RU"/>
        </w:rPr>
        <w:t xml:space="preserve"> Полин</w:t>
      </w:r>
      <w:r>
        <w:rPr>
          <w:color w:val="333333"/>
          <w:lang w:val="ru-RU"/>
        </w:rPr>
        <w:t>ы</w:t>
      </w:r>
      <w:r w:rsidRPr="005835FF">
        <w:rPr>
          <w:color w:val="333333"/>
          <w:lang w:val="ru-RU"/>
        </w:rPr>
        <w:t xml:space="preserve"> Витальевн</w:t>
      </w:r>
      <w:r>
        <w:rPr>
          <w:color w:val="333333"/>
          <w:lang w:val="ru-RU"/>
        </w:rPr>
        <w:t>ы</w:t>
      </w:r>
      <w:r w:rsidRPr="005835FF">
        <w:rPr>
          <w:color w:val="333333"/>
          <w:lang w:val="ru-RU"/>
        </w:rPr>
        <w:t xml:space="preserve"> (ИНН: 231293664728, СНИЛС: 095-136-605-74, член</w:t>
      </w:r>
      <w:r>
        <w:rPr>
          <w:color w:val="333333"/>
          <w:lang w:val="ru-RU"/>
        </w:rPr>
        <w:t>а</w:t>
      </w:r>
      <w:r w:rsidRPr="005835FF">
        <w:rPr>
          <w:color w:val="333333"/>
          <w:lang w:val="ru-RU"/>
        </w:rPr>
        <w:t xml:space="preserve"> Союза арбитражных управляющих «Национальный Центр Реструктуризации и Банкротства» - Союз АУ НЦРБ, (ОГРН: 1027806876173, ИНН: 7813175754 , адрес: 123056, г. Москва, ул. Большая Грузинская, д. 61, стр. 2, </w:t>
      </w:r>
      <w:proofErr w:type="spellStart"/>
      <w:r w:rsidRPr="005835FF">
        <w:rPr>
          <w:color w:val="333333"/>
          <w:lang w:val="ru-RU"/>
        </w:rPr>
        <w:t>помещ</w:t>
      </w:r>
      <w:proofErr w:type="spellEnd"/>
      <w:r w:rsidRPr="005835FF">
        <w:rPr>
          <w:color w:val="333333"/>
          <w:lang w:val="ru-RU"/>
        </w:rPr>
        <w:t>. 19/9</w:t>
      </w:r>
      <w:r w:rsidR="009D3F31" w:rsidRPr="009D3F31">
        <w:rPr>
          <w:color w:val="333333"/>
          <w:lang w:val="ru-RU"/>
        </w:rPr>
        <w:t>)</w:t>
      </w:r>
      <w:r w:rsidR="00975342" w:rsidRPr="008250D6">
        <w:rPr>
          <w:sz w:val="22"/>
          <w:szCs w:val="22"/>
          <w:lang w:val="ru-RU"/>
        </w:rPr>
        <w:t>,</w:t>
      </w:r>
      <w:r w:rsidR="009D3F31">
        <w:rPr>
          <w:sz w:val="22"/>
          <w:szCs w:val="22"/>
          <w:lang w:val="ru-RU"/>
        </w:rPr>
        <w:t xml:space="preserve"> действующей на основании </w:t>
      </w:r>
      <w:r w:rsidR="009D3F31" w:rsidRPr="009D3F31">
        <w:rPr>
          <w:color w:val="333333"/>
          <w:lang w:val="ru-RU"/>
        </w:rPr>
        <w:t>Решени</w:t>
      </w:r>
      <w:r w:rsidR="009D3F31">
        <w:rPr>
          <w:color w:val="333333"/>
          <w:lang w:val="ru-RU"/>
        </w:rPr>
        <w:t>я</w:t>
      </w:r>
      <w:r w:rsidR="009D3F31" w:rsidRPr="009D3F31">
        <w:rPr>
          <w:color w:val="333333"/>
          <w:lang w:val="ru-RU"/>
        </w:rPr>
        <w:t xml:space="preserve"> </w:t>
      </w:r>
      <w:r w:rsidRPr="005835FF">
        <w:rPr>
          <w:color w:val="333333"/>
          <w:lang w:val="ru-RU"/>
        </w:rPr>
        <w:t xml:space="preserve">Арбитражного суда города Москвы от 14.03.2023 года по делу № А40-246865/22-95-496Ф </w:t>
      </w:r>
      <w:r w:rsidR="00975342" w:rsidRPr="008250D6">
        <w:rPr>
          <w:sz w:val="22"/>
          <w:szCs w:val="22"/>
          <w:lang w:val="ru-RU"/>
        </w:rPr>
        <w:t xml:space="preserve">и </w:t>
      </w:r>
      <w:r w:rsidR="009D3F31">
        <w:rPr>
          <w:sz w:val="22"/>
          <w:szCs w:val="22"/>
          <w:lang w:val="ru-RU"/>
        </w:rPr>
        <w:t>_________________________</w:t>
      </w:r>
      <w:r>
        <w:rPr>
          <w:sz w:val="22"/>
          <w:szCs w:val="22"/>
          <w:lang w:val="ru-RU"/>
        </w:rPr>
        <w:t>_____________________________________</w:t>
      </w:r>
      <w:r w:rsidR="00975342" w:rsidRPr="008250D6">
        <w:rPr>
          <w:sz w:val="22"/>
          <w:szCs w:val="22"/>
          <w:lang w:val="ru-RU"/>
        </w:rPr>
        <w:t>, именуем</w:t>
      </w:r>
      <w:r w:rsidR="009D3F31">
        <w:rPr>
          <w:sz w:val="22"/>
          <w:szCs w:val="22"/>
          <w:lang w:val="ru-RU"/>
        </w:rPr>
        <w:t>____</w:t>
      </w:r>
      <w:r w:rsidR="008771FE">
        <w:rPr>
          <w:sz w:val="22"/>
          <w:szCs w:val="22"/>
          <w:lang w:val="ru-RU"/>
        </w:rPr>
        <w:t xml:space="preserve"> </w:t>
      </w:r>
      <w:r w:rsidR="00975342" w:rsidRPr="008250D6">
        <w:rPr>
          <w:sz w:val="22"/>
          <w:szCs w:val="22"/>
          <w:lang w:val="ru-RU"/>
        </w:rPr>
        <w:t>в дальнейшем «Покупатель</w:t>
      </w:r>
      <w:r w:rsidR="00975342" w:rsidRPr="008250D6">
        <w:rPr>
          <w:b/>
          <w:bCs/>
          <w:sz w:val="22"/>
          <w:szCs w:val="22"/>
          <w:lang w:val="ru-RU"/>
        </w:rPr>
        <w:t>»,</w:t>
      </w:r>
      <w:r w:rsidR="00975342" w:rsidRPr="008250D6">
        <w:rPr>
          <w:sz w:val="22"/>
          <w:szCs w:val="22"/>
          <w:lang w:val="ru-RU"/>
        </w:rPr>
        <w:t xml:space="preserve"> в лице ______________</w:t>
      </w:r>
      <w:r>
        <w:rPr>
          <w:sz w:val="22"/>
          <w:szCs w:val="22"/>
          <w:lang w:val="ru-RU"/>
        </w:rPr>
        <w:t>________________________________</w:t>
      </w:r>
      <w:r w:rsidR="00975342" w:rsidRPr="008250D6">
        <w:rPr>
          <w:sz w:val="22"/>
          <w:szCs w:val="22"/>
          <w:lang w:val="ru-RU"/>
        </w:rPr>
        <w:t>, действующего (-ей) на основании _________</w:t>
      </w:r>
      <w:r w:rsidR="00975342" w:rsidRPr="008250D6">
        <w:rPr>
          <w:rStyle w:val="a8"/>
          <w:sz w:val="22"/>
          <w:szCs w:val="22"/>
        </w:rPr>
        <w:footnoteReference w:id="1"/>
      </w:r>
      <w:r w:rsidR="00975342" w:rsidRPr="008250D6">
        <w:rPr>
          <w:sz w:val="22"/>
          <w:szCs w:val="22"/>
          <w:lang w:val="ru-RU"/>
        </w:rPr>
        <w:t>, с другой стороны, 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51AB051D" w14:textId="77777777" w:rsidR="00975342" w:rsidRPr="008250D6" w:rsidRDefault="00975342" w:rsidP="00975342">
      <w:pPr>
        <w:shd w:val="clear" w:color="auto" w:fill="FFFFFF"/>
        <w:ind w:left="43" w:right="163" w:firstLine="710"/>
        <w:jc w:val="both"/>
        <w:rPr>
          <w:color w:val="000000"/>
          <w:sz w:val="22"/>
          <w:szCs w:val="22"/>
          <w:lang w:val="ru-RU"/>
        </w:rPr>
      </w:pPr>
    </w:p>
    <w:p w14:paraId="28F01AAE" w14:textId="77777777" w:rsidR="00975342" w:rsidRDefault="00975342" w:rsidP="00975342">
      <w:pPr>
        <w:pStyle w:val="ConsNormal"/>
        <w:ind w:firstLine="0"/>
        <w:jc w:val="center"/>
        <w:rPr>
          <w:b w:val="0"/>
          <w:color w:val="000000"/>
          <w:sz w:val="22"/>
          <w:szCs w:val="22"/>
        </w:rPr>
      </w:pPr>
      <w:r w:rsidRPr="008250D6">
        <w:rPr>
          <w:b w:val="0"/>
          <w:color w:val="000000"/>
          <w:sz w:val="22"/>
          <w:szCs w:val="22"/>
        </w:rPr>
        <w:t xml:space="preserve">1. </w:t>
      </w:r>
      <w:r w:rsidRPr="00927755">
        <w:rPr>
          <w:rFonts w:ascii="NTTimes/Cyrillic" w:hAnsi="NTTimes/Cyrillic" w:cs="NTTimes/Cyrillic"/>
          <w:bCs w:val="0"/>
          <w:color w:val="000000"/>
          <w:sz w:val="22"/>
          <w:szCs w:val="22"/>
        </w:rPr>
        <w:t>ПРЕДМЕТ ДОГОВОРА</w:t>
      </w:r>
    </w:p>
    <w:p w14:paraId="03EBE8C0" w14:textId="77777777" w:rsidR="00C31E07" w:rsidRPr="008250D6" w:rsidRDefault="00C31E07" w:rsidP="00975342">
      <w:pPr>
        <w:pStyle w:val="ConsNormal"/>
        <w:ind w:firstLine="0"/>
        <w:jc w:val="center"/>
        <w:rPr>
          <w:b w:val="0"/>
          <w:color w:val="000000"/>
          <w:sz w:val="22"/>
          <w:szCs w:val="22"/>
        </w:rPr>
      </w:pPr>
    </w:p>
    <w:p w14:paraId="08EFB740" w14:textId="522DC233" w:rsidR="00975342" w:rsidRPr="008250D6" w:rsidRDefault="00975342" w:rsidP="00C31E07">
      <w:pPr>
        <w:ind w:firstLine="567"/>
        <w:jc w:val="both"/>
        <w:rPr>
          <w:color w:val="000000"/>
          <w:sz w:val="22"/>
          <w:szCs w:val="22"/>
          <w:lang w:val="ru-RU"/>
        </w:rPr>
      </w:pPr>
      <w:r w:rsidRPr="008250D6">
        <w:rPr>
          <w:color w:val="000000"/>
          <w:sz w:val="22"/>
          <w:szCs w:val="22"/>
          <w:lang w:val="ru-RU"/>
        </w:rPr>
        <w:t>1.1. По</w:t>
      </w:r>
      <w:r w:rsidR="00C31E07">
        <w:rPr>
          <w:color w:val="000000"/>
          <w:sz w:val="22"/>
          <w:szCs w:val="22"/>
          <w:lang w:val="ru-RU"/>
        </w:rPr>
        <w:t xml:space="preserve"> результатам электронных торгов, проводимых  </w:t>
      </w:r>
      <w:r w:rsidR="00C31E07" w:rsidRPr="00C31E07">
        <w:rPr>
          <w:color w:val="000000"/>
          <w:sz w:val="22"/>
          <w:szCs w:val="22"/>
          <w:lang w:val="ru-RU"/>
        </w:rPr>
        <w:t xml:space="preserve">посредством </w:t>
      </w:r>
      <w:r w:rsidR="009D3F31">
        <w:rPr>
          <w:color w:val="000000"/>
          <w:sz w:val="22"/>
          <w:szCs w:val="22"/>
          <w:lang w:val="ru-RU"/>
        </w:rPr>
        <w:t xml:space="preserve">___________________________ </w:t>
      </w:r>
      <w:r w:rsidR="00C31E07" w:rsidRPr="00C31E07">
        <w:rPr>
          <w:color w:val="000000"/>
          <w:sz w:val="22"/>
          <w:szCs w:val="22"/>
          <w:lang w:val="ru-RU"/>
        </w:rPr>
        <w:t xml:space="preserve">на электронной площадке </w:t>
      </w:r>
      <w:r w:rsidR="00927755" w:rsidRPr="00927755">
        <w:rPr>
          <w:color w:val="000000"/>
          <w:sz w:val="22"/>
          <w:szCs w:val="22"/>
          <w:lang w:val="ru-RU"/>
        </w:rPr>
        <w:t xml:space="preserve">ООО </w:t>
      </w:r>
      <w:r w:rsidR="00927755">
        <w:rPr>
          <w:color w:val="000000"/>
          <w:sz w:val="22"/>
          <w:szCs w:val="22"/>
          <w:lang w:val="ru-RU"/>
        </w:rPr>
        <w:t>«</w:t>
      </w:r>
      <w:proofErr w:type="spellStart"/>
      <w:r w:rsidR="00927755" w:rsidRPr="00927755">
        <w:rPr>
          <w:color w:val="000000"/>
          <w:sz w:val="22"/>
          <w:szCs w:val="22"/>
          <w:lang w:val="ru-RU"/>
        </w:rPr>
        <w:t>Ру</w:t>
      </w:r>
      <w:proofErr w:type="spellEnd"/>
      <w:r w:rsidR="00927755" w:rsidRPr="00927755">
        <w:rPr>
          <w:color w:val="000000"/>
          <w:sz w:val="22"/>
          <w:szCs w:val="22"/>
          <w:lang w:val="ru-RU"/>
        </w:rPr>
        <w:t>-Трейд</w:t>
      </w:r>
      <w:r w:rsidR="00927755">
        <w:rPr>
          <w:color w:val="000000"/>
          <w:sz w:val="22"/>
          <w:szCs w:val="22"/>
          <w:lang w:val="ru-RU"/>
        </w:rPr>
        <w:t>»</w:t>
      </w:r>
      <w:r w:rsidR="00C31E07" w:rsidRPr="00C31E07">
        <w:rPr>
          <w:color w:val="000000"/>
          <w:sz w:val="22"/>
          <w:szCs w:val="22"/>
          <w:lang w:val="ru-RU"/>
        </w:rPr>
        <w:t xml:space="preserve">, по адресу в сети интернет: </w:t>
      </w:r>
      <w:r w:rsidR="00927755" w:rsidRPr="00927755">
        <w:rPr>
          <w:color w:val="000000"/>
          <w:sz w:val="22"/>
          <w:szCs w:val="22"/>
        </w:rPr>
        <w:t>https</w:t>
      </w:r>
      <w:r w:rsidR="00927755" w:rsidRPr="00927755">
        <w:rPr>
          <w:color w:val="000000"/>
          <w:sz w:val="22"/>
          <w:szCs w:val="22"/>
          <w:lang w:val="ru-RU"/>
        </w:rPr>
        <w:t>://</w:t>
      </w:r>
      <w:r w:rsidR="00927755" w:rsidRPr="00927755">
        <w:rPr>
          <w:color w:val="000000"/>
          <w:sz w:val="22"/>
          <w:szCs w:val="22"/>
        </w:rPr>
        <w:t>ru</w:t>
      </w:r>
      <w:r w:rsidR="00927755" w:rsidRPr="00927755">
        <w:rPr>
          <w:color w:val="000000"/>
          <w:sz w:val="22"/>
          <w:szCs w:val="22"/>
          <w:lang w:val="ru-RU"/>
        </w:rPr>
        <w:t>-</w:t>
      </w:r>
      <w:r w:rsidR="00927755" w:rsidRPr="00927755">
        <w:rPr>
          <w:color w:val="000000"/>
          <w:sz w:val="22"/>
          <w:szCs w:val="22"/>
        </w:rPr>
        <w:t>trade</w:t>
      </w:r>
      <w:r w:rsidR="00927755" w:rsidRPr="00927755">
        <w:rPr>
          <w:color w:val="000000"/>
          <w:sz w:val="22"/>
          <w:szCs w:val="22"/>
          <w:lang w:val="ru-RU"/>
        </w:rPr>
        <w:t>24.</w:t>
      </w:r>
      <w:r w:rsidR="00927755" w:rsidRPr="00927755">
        <w:rPr>
          <w:color w:val="000000"/>
          <w:sz w:val="22"/>
          <w:szCs w:val="22"/>
        </w:rPr>
        <w:t>ru</w:t>
      </w:r>
      <w:r w:rsidR="00927755" w:rsidRPr="00927755">
        <w:rPr>
          <w:color w:val="000000"/>
          <w:sz w:val="22"/>
          <w:szCs w:val="22"/>
          <w:lang w:val="ru-RU"/>
        </w:rPr>
        <w:t>/</w:t>
      </w:r>
      <w:r w:rsidR="00C31E07" w:rsidRPr="00C31E07">
        <w:rPr>
          <w:color w:val="000000"/>
          <w:sz w:val="22"/>
          <w:szCs w:val="22"/>
          <w:lang w:val="ru-RU"/>
        </w:rPr>
        <w:t xml:space="preserve">, </w:t>
      </w:r>
      <w:r w:rsidRPr="008250D6">
        <w:rPr>
          <w:color w:val="000000"/>
          <w:sz w:val="22"/>
          <w:szCs w:val="22"/>
          <w:lang w:val="ru-RU"/>
        </w:rPr>
        <w:t xml:space="preserve">по реализации имущества Продавца  по лоту № </w:t>
      </w:r>
      <w:r w:rsidR="00927755">
        <w:rPr>
          <w:color w:val="000000"/>
          <w:sz w:val="22"/>
          <w:szCs w:val="22"/>
          <w:lang w:val="ru-RU"/>
        </w:rPr>
        <w:t>_________</w:t>
      </w:r>
      <w:r w:rsidR="00C31E07">
        <w:rPr>
          <w:color w:val="000000"/>
          <w:sz w:val="22"/>
          <w:szCs w:val="22"/>
          <w:lang w:val="ru-RU"/>
        </w:rPr>
        <w:t xml:space="preserve"> </w:t>
      </w:r>
      <w:r w:rsidRPr="008250D6">
        <w:rPr>
          <w:color w:val="000000"/>
          <w:sz w:val="22"/>
          <w:szCs w:val="22"/>
          <w:lang w:val="ru-RU"/>
        </w:rPr>
        <w:t xml:space="preserve">(Протокол </w:t>
      </w:r>
      <w:r w:rsidR="009D3F31">
        <w:rPr>
          <w:color w:val="000000"/>
          <w:sz w:val="22"/>
          <w:szCs w:val="22"/>
          <w:lang w:val="ru-RU"/>
        </w:rPr>
        <w:t>___________</w:t>
      </w:r>
      <w:r w:rsidR="00C31E07">
        <w:rPr>
          <w:color w:val="000000"/>
          <w:sz w:val="22"/>
          <w:szCs w:val="22"/>
          <w:lang w:val="ru-RU"/>
        </w:rPr>
        <w:t xml:space="preserve"> от </w:t>
      </w:r>
      <w:r w:rsidR="009D3F31">
        <w:rPr>
          <w:color w:val="000000"/>
          <w:sz w:val="22"/>
          <w:szCs w:val="22"/>
          <w:lang w:val="ru-RU"/>
        </w:rPr>
        <w:t>____________</w:t>
      </w:r>
      <w:r w:rsidR="00C31E07" w:rsidRPr="00C31E07">
        <w:rPr>
          <w:color w:val="000000"/>
          <w:sz w:val="22"/>
          <w:szCs w:val="22"/>
          <w:lang w:val="ru-RU"/>
        </w:rPr>
        <w:t xml:space="preserve"> 202</w:t>
      </w:r>
      <w:r w:rsidR="00927755">
        <w:rPr>
          <w:color w:val="000000"/>
          <w:sz w:val="22"/>
          <w:szCs w:val="22"/>
          <w:lang w:val="ru-RU"/>
        </w:rPr>
        <w:t>_</w:t>
      </w:r>
      <w:r w:rsidR="00C31E07" w:rsidRPr="00C31E07">
        <w:rPr>
          <w:color w:val="000000"/>
          <w:sz w:val="22"/>
          <w:szCs w:val="22"/>
          <w:lang w:val="ru-RU"/>
        </w:rPr>
        <w:t xml:space="preserve"> г.</w:t>
      </w:r>
      <w:r w:rsidR="009D3F31">
        <w:rPr>
          <w:color w:val="000000"/>
          <w:sz w:val="22"/>
          <w:szCs w:val="22"/>
          <w:lang w:val="ru-RU"/>
        </w:rPr>
        <w:t>)</w:t>
      </w:r>
      <w:r w:rsidRPr="008250D6">
        <w:rPr>
          <w:color w:val="000000"/>
          <w:sz w:val="22"/>
          <w:szCs w:val="22"/>
          <w:lang w:val="ru-RU"/>
        </w:rPr>
        <w:t xml:space="preserve">, Продавец обязуется передать в собственность Покупателя, а Покупатель обязуется принять </w:t>
      </w:r>
      <w:r w:rsidR="009D3F31">
        <w:rPr>
          <w:color w:val="000000"/>
          <w:sz w:val="22"/>
          <w:szCs w:val="22"/>
          <w:lang w:val="ru-RU"/>
        </w:rPr>
        <w:t>недвижимое имущество</w:t>
      </w:r>
      <w:r w:rsidR="00C31E07" w:rsidRPr="00C31E07">
        <w:rPr>
          <w:color w:val="000000"/>
          <w:sz w:val="22"/>
          <w:szCs w:val="22"/>
          <w:lang w:val="ru-RU"/>
        </w:rPr>
        <w:t xml:space="preserve">, </w:t>
      </w:r>
      <w:r w:rsidR="009D3F31">
        <w:rPr>
          <w:color w:val="000000"/>
          <w:sz w:val="22"/>
          <w:szCs w:val="22"/>
          <w:lang w:val="ru-RU"/>
        </w:rPr>
        <w:t>а имен</w:t>
      </w:r>
      <w:r w:rsidR="001A0C95">
        <w:rPr>
          <w:color w:val="000000"/>
          <w:sz w:val="22"/>
          <w:szCs w:val="22"/>
          <w:lang w:val="ru-RU"/>
        </w:rPr>
        <w:t>но_______________________________________________________________________</w:t>
      </w:r>
      <w:r w:rsidRPr="008250D6">
        <w:rPr>
          <w:color w:val="000000"/>
          <w:sz w:val="22"/>
          <w:szCs w:val="22"/>
          <w:lang w:val="ru-RU"/>
        </w:rPr>
        <w:t>(далее</w:t>
      </w:r>
      <w:r w:rsidR="001A0C95">
        <w:rPr>
          <w:color w:val="000000"/>
          <w:sz w:val="22"/>
          <w:szCs w:val="22"/>
          <w:lang w:val="ru-RU"/>
        </w:rPr>
        <w:t xml:space="preserve"> - </w:t>
      </w:r>
      <w:r w:rsidR="00C31E07">
        <w:rPr>
          <w:color w:val="000000"/>
          <w:sz w:val="22"/>
          <w:szCs w:val="22"/>
          <w:lang w:val="ru-RU"/>
        </w:rPr>
        <w:t>Объект),</w:t>
      </w:r>
      <w:r w:rsidRPr="008250D6">
        <w:rPr>
          <w:color w:val="000000"/>
          <w:sz w:val="22"/>
          <w:szCs w:val="22"/>
          <w:lang w:val="ru-RU"/>
        </w:rPr>
        <w:br/>
        <w:t xml:space="preserve">и уплатить за Объект цену в размере, порядке и  </w:t>
      </w:r>
      <w:r w:rsidRPr="008250D6">
        <w:rPr>
          <w:sz w:val="22"/>
          <w:szCs w:val="22"/>
          <w:lang w:val="ru-RU"/>
        </w:rPr>
        <w:t>сроки, установленные Договором</w:t>
      </w:r>
      <w:r w:rsidRPr="008250D6">
        <w:rPr>
          <w:color w:val="000000"/>
          <w:sz w:val="22"/>
          <w:szCs w:val="22"/>
          <w:lang w:val="ru-RU"/>
        </w:rPr>
        <w:t xml:space="preserve">. </w:t>
      </w:r>
    </w:p>
    <w:p w14:paraId="470853D5" w14:textId="1A78AB73" w:rsidR="00975342" w:rsidRDefault="00975342" w:rsidP="00975342">
      <w:pPr>
        <w:tabs>
          <w:tab w:val="num" w:pos="0"/>
        </w:tabs>
        <w:ind w:firstLine="567"/>
        <w:jc w:val="both"/>
        <w:rPr>
          <w:color w:val="000000"/>
          <w:sz w:val="22"/>
          <w:szCs w:val="22"/>
          <w:lang w:val="ru-RU"/>
        </w:rPr>
      </w:pPr>
      <w:r w:rsidRPr="008250D6">
        <w:rPr>
          <w:color w:val="000000"/>
          <w:sz w:val="22"/>
          <w:szCs w:val="22"/>
          <w:lang w:val="ru-RU"/>
        </w:rPr>
        <w:t>1.</w:t>
      </w:r>
      <w:r w:rsidR="009D3F31">
        <w:rPr>
          <w:color w:val="000000"/>
          <w:sz w:val="22"/>
          <w:szCs w:val="22"/>
          <w:lang w:val="ru-RU"/>
        </w:rPr>
        <w:t>2</w:t>
      </w:r>
      <w:r w:rsidRPr="008250D6">
        <w:rPr>
          <w:color w:val="000000"/>
          <w:sz w:val="22"/>
          <w:szCs w:val="22"/>
          <w:lang w:val="ru-RU"/>
        </w:rPr>
        <w:t xml:space="preserve">. </w:t>
      </w:r>
      <w:r w:rsidR="005B3B54">
        <w:rPr>
          <w:color w:val="000000"/>
          <w:sz w:val="22"/>
          <w:szCs w:val="22"/>
          <w:lang w:val="ru-RU"/>
        </w:rPr>
        <w:t xml:space="preserve">Продавец уведомляет, что </w:t>
      </w:r>
      <w:r w:rsidRPr="008250D6">
        <w:rPr>
          <w:color w:val="000000"/>
          <w:sz w:val="22"/>
          <w:szCs w:val="22"/>
          <w:lang w:val="ru-RU"/>
        </w:rPr>
        <w:t>Объект никому не отчужден, не находится под арестом, в споре не состоит</w:t>
      </w:r>
      <w:r w:rsidR="001A0C95">
        <w:rPr>
          <w:color w:val="000000"/>
          <w:sz w:val="22"/>
          <w:szCs w:val="22"/>
          <w:lang w:val="ru-RU"/>
        </w:rPr>
        <w:t>.</w:t>
      </w:r>
    </w:p>
    <w:p w14:paraId="22562376" w14:textId="094BDC53" w:rsidR="001A0C95" w:rsidRPr="008250D6" w:rsidRDefault="001A0C95" w:rsidP="00975342">
      <w:pPr>
        <w:tabs>
          <w:tab w:val="num" w:pos="0"/>
        </w:tabs>
        <w:ind w:firstLine="567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1.3. </w:t>
      </w:r>
      <w:r w:rsidRPr="001A0C95">
        <w:rPr>
          <w:color w:val="000000"/>
          <w:sz w:val="22"/>
          <w:szCs w:val="22"/>
          <w:lang w:val="ru-RU"/>
        </w:rPr>
        <w:t>Продавец уведомляет, что на дату заключения Договора в объекте могут быть зарегистрированы третьи лица, а также Объект может быть передан в аренду или безвозмездное пользование.</w:t>
      </w:r>
    </w:p>
    <w:p w14:paraId="2584DCEF" w14:textId="77777777" w:rsidR="00975342" w:rsidRPr="008250D6" w:rsidRDefault="00975342" w:rsidP="00975342">
      <w:pPr>
        <w:ind w:firstLine="567"/>
        <w:jc w:val="both"/>
        <w:rPr>
          <w:sz w:val="22"/>
          <w:szCs w:val="22"/>
          <w:lang w:val="ru-RU"/>
        </w:rPr>
      </w:pPr>
    </w:p>
    <w:p w14:paraId="751C8C65" w14:textId="77777777" w:rsidR="00975342" w:rsidRDefault="00975342" w:rsidP="00975342">
      <w:pPr>
        <w:jc w:val="center"/>
        <w:rPr>
          <w:b/>
          <w:color w:val="000000"/>
          <w:sz w:val="22"/>
          <w:szCs w:val="22"/>
          <w:lang w:val="ru-RU"/>
        </w:rPr>
      </w:pPr>
      <w:r w:rsidRPr="008250D6">
        <w:rPr>
          <w:b/>
          <w:color w:val="000000"/>
          <w:sz w:val="22"/>
          <w:szCs w:val="22"/>
          <w:lang w:val="ru-RU"/>
        </w:rPr>
        <w:t>2. ЦЕНА ДОГОВОРА, УСЛОВИЯ И ПОРЯДОК РАСЧЕТОВ</w:t>
      </w:r>
    </w:p>
    <w:p w14:paraId="4E21485B" w14:textId="77777777" w:rsidR="008771FE" w:rsidRPr="008250D6" w:rsidRDefault="008771FE" w:rsidP="00975342">
      <w:pPr>
        <w:jc w:val="center"/>
        <w:rPr>
          <w:b/>
          <w:color w:val="000000"/>
          <w:sz w:val="22"/>
          <w:szCs w:val="22"/>
          <w:lang w:val="ru-RU"/>
        </w:rPr>
      </w:pPr>
    </w:p>
    <w:p w14:paraId="6342FB25" w14:textId="0B357F8C" w:rsidR="00975342" w:rsidRPr="008250D6" w:rsidRDefault="00975342" w:rsidP="00975342">
      <w:pPr>
        <w:ind w:right="-1" w:firstLine="567"/>
        <w:jc w:val="both"/>
        <w:rPr>
          <w:sz w:val="22"/>
          <w:szCs w:val="22"/>
          <w:lang w:val="ru-RU"/>
        </w:rPr>
      </w:pPr>
      <w:r w:rsidRPr="008250D6">
        <w:rPr>
          <w:sz w:val="22"/>
          <w:szCs w:val="22"/>
          <w:lang w:val="ru-RU"/>
        </w:rPr>
        <w:t xml:space="preserve">2.1. За приобретаемый Объект Покупатель уплачивает Продавцу цену в размере </w:t>
      </w:r>
      <w:r w:rsidR="005B3B54">
        <w:rPr>
          <w:sz w:val="22"/>
          <w:szCs w:val="22"/>
          <w:lang w:val="ru-RU"/>
        </w:rPr>
        <w:t>_______________________</w:t>
      </w:r>
      <w:r w:rsidR="008771FE" w:rsidRPr="008771FE">
        <w:rPr>
          <w:sz w:val="22"/>
          <w:szCs w:val="22"/>
          <w:lang w:val="ru-RU"/>
        </w:rPr>
        <w:t>.</w:t>
      </w:r>
      <w:r w:rsidRPr="008250D6">
        <w:rPr>
          <w:rStyle w:val="a8"/>
          <w:sz w:val="22"/>
          <w:szCs w:val="22"/>
        </w:rPr>
        <w:footnoteReference w:id="2"/>
      </w:r>
      <w:r w:rsidRPr="008250D6">
        <w:rPr>
          <w:rStyle w:val="a8"/>
          <w:color w:val="000000"/>
          <w:sz w:val="22"/>
          <w:szCs w:val="22"/>
          <w:lang w:val="ru-RU"/>
        </w:rPr>
        <w:t xml:space="preserve"> </w:t>
      </w:r>
    </w:p>
    <w:p w14:paraId="1BA9AF68" w14:textId="7648F93B" w:rsidR="00975342" w:rsidRPr="008250D6" w:rsidRDefault="00975342" w:rsidP="00975342">
      <w:pPr>
        <w:ind w:right="-1" w:firstLine="567"/>
        <w:jc w:val="both"/>
        <w:rPr>
          <w:sz w:val="22"/>
          <w:szCs w:val="22"/>
          <w:lang w:val="ru-RU"/>
        </w:rPr>
      </w:pPr>
      <w:r w:rsidRPr="008250D6">
        <w:rPr>
          <w:color w:val="000000"/>
          <w:sz w:val="22"/>
          <w:szCs w:val="22"/>
          <w:lang w:val="ru-RU"/>
        </w:rPr>
        <w:t xml:space="preserve">2.2. </w:t>
      </w:r>
      <w:r w:rsidRPr="008250D6">
        <w:rPr>
          <w:sz w:val="22"/>
          <w:szCs w:val="22"/>
          <w:lang w:val="ru-RU"/>
        </w:rPr>
        <w:t>Задаток, ранее внесенный Покупателем для участия в Торгах по реализации Объекта</w:t>
      </w:r>
      <w:r w:rsidR="008771FE">
        <w:rPr>
          <w:sz w:val="22"/>
          <w:szCs w:val="22"/>
          <w:lang w:val="ru-RU"/>
        </w:rPr>
        <w:t>,</w:t>
      </w:r>
      <w:r w:rsidRPr="008250D6">
        <w:rPr>
          <w:sz w:val="22"/>
          <w:szCs w:val="22"/>
          <w:lang w:val="ru-RU"/>
        </w:rPr>
        <w:t xml:space="preserve"> в размере </w:t>
      </w:r>
      <w:r w:rsidR="005B3B54">
        <w:rPr>
          <w:sz w:val="22"/>
          <w:szCs w:val="22"/>
          <w:lang w:val="ru-RU"/>
        </w:rPr>
        <w:t>________________________,</w:t>
      </w:r>
      <w:r w:rsidRPr="008250D6">
        <w:rPr>
          <w:sz w:val="22"/>
          <w:szCs w:val="22"/>
          <w:lang w:val="ru-RU"/>
        </w:rPr>
        <w:t xml:space="preserve"> засчитывается в счет цены, указанной в п. 2.1 Договора.</w:t>
      </w:r>
    </w:p>
    <w:p w14:paraId="57BAF103" w14:textId="09FA212B" w:rsidR="00975342" w:rsidRPr="008250D6" w:rsidRDefault="00975342" w:rsidP="00975342">
      <w:pPr>
        <w:ind w:right="-1" w:firstLine="567"/>
        <w:jc w:val="both"/>
        <w:rPr>
          <w:sz w:val="22"/>
          <w:szCs w:val="22"/>
          <w:lang w:val="ru-RU"/>
        </w:rPr>
      </w:pPr>
      <w:r w:rsidRPr="008250D6">
        <w:rPr>
          <w:color w:val="000000"/>
          <w:sz w:val="22"/>
          <w:szCs w:val="22"/>
          <w:lang w:val="ru-RU"/>
        </w:rPr>
        <w:t xml:space="preserve">2.3. Денежные средства, за вычетом суммы Задатка, в размере </w:t>
      </w:r>
      <w:r w:rsidR="005B3B54">
        <w:rPr>
          <w:sz w:val="22"/>
          <w:szCs w:val="22"/>
          <w:lang w:val="ru-RU"/>
        </w:rPr>
        <w:t>______________________________________________</w:t>
      </w:r>
      <w:r w:rsidRPr="008250D6">
        <w:rPr>
          <w:sz w:val="22"/>
          <w:szCs w:val="22"/>
          <w:lang w:val="ru-RU"/>
        </w:rPr>
        <w:t>,</w:t>
      </w:r>
      <w:r w:rsidRPr="008250D6">
        <w:rPr>
          <w:color w:val="000000"/>
          <w:sz w:val="22"/>
          <w:szCs w:val="22"/>
          <w:lang w:val="ru-RU"/>
        </w:rPr>
        <w:t xml:space="preserve"> Покупатель перечисляет </w:t>
      </w:r>
      <w:r w:rsidRPr="008250D6">
        <w:rPr>
          <w:sz w:val="22"/>
          <w:szCs w:val="22"/>
          <w:lang w:val="ru-RU"/>
        </w:rPr>
        <w:t xml:space="preserve">на счет Продавца, указанный в разделе 10 Договора, не позднее тридцати дней со дня подписания Договора. </w:t>
      </w:r>
    </w:p>
    <w:p w14:paraId="39BCDDD3" w14:textId="77777777" w:rsidR="00975342" w:rsidRPr="008250D6" w:rsidRDefault="00975342" w:rsidP="00975342">
      <w:pPr>
        <w:ind w:firstLine="567"/>
        <w:jc w:val="both"/>
        <w:rPr>
          <w:sz w:val="22"/>
          <w:szCs w:val="22"/>
          <w:lang w:val="ru-RU"/>
        </w:rPr>
      </w:pPr>
      <w:r w:rsidRPr="008250D6">
        <w:rPr>
          <w:sz w:val="22"/>
          <w:szCs w:val="22"/>
          <w:lang w:val="ru-RU"/>
        </w:rPr>
        <w:t>2.4. Обязанность Покупателя по оплате Объекта считается исполненной с момента зачисления на счет Продавца суммы, указанной в п. 2.1 Договора, с учетом оплаченного в соответствии с п. 2.2 Договора Задатка</w:t>
      </w:r>
      <w:r w:rsidRPr="008250D6">
        <w:rPr>
          <w:color w:val="000000"/>
          <w:sz w:val="22"/>
          <w:szCs w:val="22"/>
          <w:lang w:val="ru-RU"/>
        </w:rPr>
        <w:t>.</w:t>
      </w:r>
    </w:p>
    <w:p w14:paraId="1D96CA69" w14:textId="77777777" w:rsidR="00975342" w:rsidRPr="008250D6" w:rsidRDefault="00975342" w:rsidP="00975342">
      <w:pPr>
        <w:ind w:firstLine="567"/>
        <w:jc w:val="both"/>
        <w:rPr>
          <w:sz w:val="22"/>
          <w:szCs w:val="22"/>
          <w:lang w:val="ru-RU"/>
        </w:rPr>
      </w:pPr>
    </w:p>
    <w:p w14:paraId="3CDFE10E" w14:textId="77777777" w:rsidR="00975342" w:rsidRPr="008250D6" w:rsidRDefault="00975342" w:rsidP="00975342">
      <w:pPr>
        <w:pStyle w:val="ConsNormal"/>
        <w:ind w:firstLine="0"/>
        <w:jc w:val="center"/>
        <w:rPr>
          <w:rFonts w:ascii="NTTimes/Cyrillic" w:hAnsi="NTTimes/Cyrillic" w:cs="NTTimes/Cyrillic"/>
          <w:bCs w:val="0"/>
          <w:color w:val="000000"/>
          <w:sz w:val="22"/>
          <w:szCs w:val="22"/>
        </w:rPr>
      </w:pPr>
      <w:r w:rsidRPr="008250D6">
        <w:rPr>
          <w:rFonts w:ascii="NTTimes/Cyrillic" w:hAnsi="NTTimes/Cyrillic" w:cs="NTTimes/Cyrillic"/>
          <w:bCs w:val="0"/>
          <w:color w:val="000000"/>
          <w:sz w:val="22"/>
          <w:szCs w:val="22"/>
        </w:rPr>
        <w:t>3. ОБЯЗАННОСТИ СТОРОН</w:t>
      </w:r>
    </w:p>
    <w:p w14:paraId="73C9B7CA" w14:textId="77777777" w:rsidR="00975342" w:rsidRPr="008250D6" w:rsidRDefault="00975342" w:rsidP="00975342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250D6">
        <w:rPr>
          <w:sz w:val="22"/>
          <w:szCs w:val="22"/>
          <w:lang w:val="ru-RU"/>
        </w:rPr>
        <w:t>3.1.</w:t>
      </w:r>
      <w:r w:rsidRPr="008250D6">
        <w:rPr>
          <w:sz w:val="22"/>
          <w:szCs w:val="22"/>
          <w:lang w:val="ru-RU"/>
        </w:rPr>
        <w:tab/>
        <w:t>Продавец обязан:</w:t>
      </w:r>
    </w:p>
    <w:p w14:paraId="1C9CBB31" w14:textId="78193665" w:rsidR="00975342" w:rsidRPr="008250D6" w:rsidRDefault="00975342" w:rsidP="00975342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250D6">
        <w:rPr>
          <w:snapToGrid w:val="0"/>
          <w:sz w:val="22"/>
          <w:szCs w:val="22"/>
          <w:lang w:val="ru-RU"/>
        </w:rPr>
        <w:t xml:space="preserve">3.1.1. </w:t>
      </w:r>
      <w:r w:rsidRPr="008250D6">
        <w:rPr>
          <w:sz w:val="22"/>
          <w:szCs w:val="22"/>
          <w:lang w:val="ru-RU"/>
        </w:rPr>
        <w:t xml:space="preserve">Передать Покупателю Объект по акту приема - передачи (далее – Акт) в течение </w:t>
      </w:r>
      <w:r w:rsidR="0025346C">
        <w:rPr>
          <w:sz w:val="22"/>
          <w:szCs w:val="22"/>
          <w:lang w:val="ru-RU"/>
        </w:rPr>
        <w:t>7</w:t>
      </w:r>
      <w:r w:rsidR="005B3B54">
        <w:rPr>
          <w:sz w:val="22"/>
          <w:szCs w:val="22"/>
          <w:lang w:val="ru-RU"/>
        </w:rPr>
        <w:t xml:space="preserve"> рабочих</w:t>
      </w:r>
      <w:r w:rsidR="0025346C">
        <w:rPr>
          <w:sz w:val="22"/>
          <w:szCs w:val="22"/>
          <w:lang w:val="ru-RU"/>
        </w:rPr>
        <w:t xml:space="preserve"> </w:t>
      </w:r>
      <w:r w:rsidRPr="008250D6">
        <w:rPr>
          <w:sz w:val="22"/>
          <w:szCs w:val="22"/>
          <w:lang w:val="ru-RU"/>
        </w:rPr>
        <w:t>дней с момента его полной оплаты в соответствии с п. 2.4 Договора.</w:t>
      </w:r>
    </w:p>
    <w:p w14:paraId="43C6158D" w14:textId="77777777" w:rsidR="00975342" w:rsidRPr="008250D6" w:rsidRDefault="00975342" w:rsidP="00975342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250D6">
        <w:rPr>
          <w:sz w:val="22"/>
          <w:szCs w:val="22"/>
          <w:lang w:val="ru-RU"/>
        </w:rPr>
        <w:t>3.1.2.</w:t>
      </w:r>
      <w:r w:rsidRPr="008250D6">
        <w:rPr>
          <w:sz w:val="22"/>
          <w:szCs w:val="22"/>
          <w:lang w:val="ru-RU"/>
        </w:rPr>
        <w:tab/>
        <w:t xml:space="preserve">Передать Покупателю документы, подтверждающие права на Объект, в день подписания Акта. </w:t>
      </w:r>
    </w:p>
    <w:p w14:paraId="21359864" w14:textId="77777777" w:rsidR="00975342" w:rsidRPr="008250D6" w:rsidRDefault="00975342" w:rsidP="00975342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  <w:lang w:val="ru-RU"/>
        </w:rPr>
      </w:pPr>
      <w:r w:rsidRPr="008250D6">
        <w:rPr>
          <w:sz w:val="22"/>
          <w:szCs w:val="22"/>
          <w:lang w:val="ru-RU"/>
        </w:rPr>
        <w:t>3.1.3.</w:t>
      </w:r>
      <w:r w:rsidRPr="008250D6">
        <w:rPr>
          <w:sz w:val="22"/>
          <w:szCs w:val="22"/>
          <w:lang w:val="ru-RU"/>
        </w:rPr>
        <w:tab/>
        <w:t xml:space="preserve">Обеспечить </w:t>
      </w:r>
      <w:r w:rsidRPr="008250D6">
        <w:rPr>
          <w:snapToGrid w:val="0"/>
          <w:sz w:val="22"/>
          <w:szCs w:val="22"/>
          <w:lang w:val="ru-RU"/>
        </w:rPr>
        <w:t>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органе, осуществляющем государственную регистрацию прав на Объект, (далее – орган регистрации прав) для внесения в ЕГРН записи о государственной регистрации перехода права собственности на Объект.</w:t>
      </w:r>
    </w:p>
    <w:p w14:paraId="202409D3" w14:textId="77777777" w:rsidR="00975342" w:rsidRPr="008250D6" w:rsidRDefault="00975342" w:rsidP="00975342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  <w:lang w:val="ru-RU"/>
        </w:rPr>
      </w:pPr>
      <w:r w:rsidRPr="008250D6">
        <w:rPr>
          <w:color w:val="000000"/>
          <w:sz w:val="22"/>
          <w:szCs w:val="22"/>
          <w:lang w:val="ru-RU"/>
        </w:rPr>
        <w:t>3.2.</w:t>
      </w:r>
      <w:r w:rsidRPr="008250D6">
        <w:rPr>
          <w:color w:val="000000"/>
          <w:sz w:val="22"/>
          <w:szCs w:val="22"/>
          <w:lang w:val="ru-RU"/>
        </w:rPr>
        <w:tab/>
        <w:t>Покупатель обязан:</w:t>
      </w:r>
    </w:p>
    <w:p w14:paraId="2199A0CC" w14:textId="77777777" w:rsidR="00975342" w:rsidRPr="008250D6" w:rsidRDefault="00975342" w:rsidP="00975342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250D6">
        <w:rPr>
          <w:sz w:val="22"/>
          <w:szCs w:val="22"/>
          <w:lang w:val="ru-RU"/>
        </w:rPr>
        <w:lastRenderedPageBreak/>
        <w:t>3.2.1.</w:t>
      </w:r>
      <w:r w:rsidRPr="008250D6">
        <w:rPr>
          <w:sz w:val="22"/>
          <w:szCs w:val="22"/>
          <w:lang w:val="ru-RU"/>
        </w:rPr>
        <w:tab/>
      </w:r>
      <w:r w:rsidRPr="008250D6">
        <w:rPr>
          <w:color w:val="000000"/>
          <w:sz w:val="22"/>
          <w:szCs w:val="22"/>
          <w:lang w:val="ru-RU"/>
        </w:rPr>
        <w:t xml:space="preserve">Уплатить Продавцу денежные средства за приобретаемый Объект в размере, порядке и сроки, предусмотренных п. п. 2.1 – 2.3 Договора.  </w:t>
      </w:r>
    </w:p>
    <w:p w14:paraId="1DBA6DFB" w14:textId="77777777" w:rsidR="00975342" w:rsidRPr="008250D6" w:rsidRDefault="00975342" w:rsidP="00975342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250D6">
        <w:rPr>
          <w:sz w:val="22"/>
          <w:szCs w:val="22"/>
          <w:lang w:val="ru-RU"/>
        </w:rPr>
        <w:t>3.2.2.</w:t>
      </w:r>
      <w:r w:rsidRPr="008250D6">
        <w:rPr>
          <w:sz w:val="22"/>
          <w:szCs w:val="22"/>
          <w:lang w:val="ru-RU"/>
        </w:rPr>
        <w:tab/>
        <w:t xml:space="preserve">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 </w:t>
      </w:r>
    </w:p>
    <w:p w14:paraId="1419EEAF" w14:textId="77777777" w:rsidR="00975342" w:rsidRPr="008250D6" w:rsidRDefault="00975342" w:rsidP="00975342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250D6">
        <w:rPr>
          <w:sz w:val="22"/>
          <w:szCs w:val="22"/>
          <w:lang w:val="ru-RU"/>
        </w:rPr>
        <w:t>3.2.3.</w:t>
      </w:r>
      <w:r w:rsidRPr="008250D6">
        <w:rPr>
          <w:sz w:val="22"/>
          <w:szCs w:val="22"/>
          <w:lang w:val="ru-RU"/>
        </w:rPr>
        <w:tab/>
        <w:t>В течение ___дней со дня подписания Акта</w:t>
      </w:r>
      <w:r w:rsidRPr="008250D6">
        <w:rPr>
          <w:snapToGrid w:val="0"/>
          <w:sz w:val="22"/>
          <w:szCs w:val="22"/>
          <w:lang w:val="ru-RU"/>
        </w:rPr>
        <w:t xml:space="preserve"> представить </w:t>
      </w:r>
      <w:r w:rsidRPr="008250D6">
        <w:rPr>
          <w:sz w:val="22"/>
          <w:szCs w:val="22"/>
          <w:lang w:val="ru-RU"/>
        </w:rPr>
        <w:t>в орган регистрации прав документы и совершить все действия, необходимые для государственной регистрации перехода права собственности на Объект в соответствии с Федеральным законом от 13 июля 2015 г. № 218-ФЗ «О государственной регистрации недвижимости».</w:t>
      </w:r>
    </w:p>
    <w:p w14:paraId="41E66167" w14:textId="77777777" w:rsidR="00975342" w:rsidRPr="008250D6" w:rsidRDefault="00975342" w:rsidP="00975342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250D6">
        <w:rPr>
          <w:sz w:val="22"/>
          <w:szCs w:val="22"/>
          <w:lang w:val="ru-RU"/>
        </w:rPr>
        <w:t>3.2.4.</w:t>
      </w:r>
      <w:r w:rsidRPr="008250D6">
        <w:rPr>
          <w:sz w:val="22"/>
          <w:szCs w:val="22"/>
          <w:lang w:val="ru-RU"/>
        </w:rPr>
        <w:tab/>
        <w:t xml:space="preserve"> Нести расходы, связанные с государственной регистрацией перехода права собственности на Объект.</w:t>
      </w:r>
    </w:p>
    <w:p w14:paraId="3E337E3D" w14:textId="77777777" w:rsidR="00975342" w:rsidRPr="008250D6" w:rsidRDefault="00975342" w:rsidP="00975342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250D6">
        <w:rPr>
          <w:sz w:val="22"/>
          <w:szCs w:val="22"/>
          <w:lang w:val="ru-RU"/>
        </w:rPr>
        <w:t>3.2.5. Компенсировать Продавцу расходы по оплате коммунальных платежей за период со дня передачи Объекта Покупателю по Акту до дня регистрации права собственности Покупателя на Объект.</w:t>
      </w:r>
    </w:p>
    <w:p w14:paraId="587ED17C" w14:textId="77777777" w:rsidR="00975342" w:rsidRPr="008250D6" w:rsidRDefault="00975342" w:rsidP="00975342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250D6">
        <w:rPr>
          <w:sz w:val="22"/>
          <w:szCs w:val="22"/>
          <w:lang w:val="ru-RU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здания), не осуществлять нецелевое пользование Объектом или производить иные действия с Объектом без письменного разрешения Продавца.</w:t>
      </w:r>
    </w:p>
    <w:p w14:paraId="14376E65" w14:textId="77777777" w:rsidR="00975342" w:rsidRPr="008250D6" w:rsidRDefault="00975342" w:rsidP="00975342">
      <w:pPr>
        <w:ind w:firstLine="540"/>
        <w:jc w:val="both"/>
        <w:rPr>
          <w:sz w:val="22"/>
          <w:szCs w:val="22"/>
          <w:lang w:val="ru-RU"/>
        </w:rPr>
      </w:pPr>
    </w:p>
    <w:p w14:paraId="2D92E532" w14:textId="77777777" w:rsidR="00975342" w:rsidRDefault="00975342" w:rsidP="00975342">
      <w:pPr>
        <w:jc w:val="center"/>
        <w:rPr>
          <w:b/>
          <w:snapToGrid w:val="0"/>
          <w:sz w:val="22"/>
          <w:szCs w:val="22"/>
          <w:lang w:val="ru-RU"/>
        </w:rPr>
      </w:pPr>
      <w:r w:rsidRPr="008250D6">
        <w:rPr>
          <w:b/>
          <w:snapToGrid w:val="0"/>
          <w:sz w:val="22"/>
          <w:szCs w:val="22"/>
          <w:lang w:val="ru-RU"/>
        </w:rPr>
        <w:t>4. ПЕРЕХОД ПРАВА СОБСТВЕННОСТИ</w:t>
      </w:r>
    </w:p>
    <w:p w14:paraId="37C8CBFE" w14:textId="77777777" w:rsidR="0025346C" w:rsidRPr="008250D6" w:rsidRDefault="0025346C" w:rsidP="00975342">
      <w:pPr>
        <w:jc w:val="center"/>
        <w:rPr>
          <w:b/>
          <w:snapToGrid w:val="0"/>
          <w:sz w:val="22"/>
          <w:szCs w:val="22"/>
          <w:lang w:val="ru-RU"/>
        </w:rPr>
      </w:pPr>
    </w:p>
    <w:p w14:paraId="776F7418" w14:textId="77777777" w:rsidR="00975342" w:rsidRPr="008250D6" w:rsidRDefault="00975342" w:rsidP="00975342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250D6">
        <w:rPr>
          <w:sz w:val="22"/>
          <w:szCs w:val="22"/>
          <w:lang w:val="ru-RU"/>
        </w:rPr>
        <w:t>4.1.</w:t>
      </w:r>
      <w:r w:rsidRPr="008250D6">
        <w:rPr>
          <w:sz w:val="22"/>
          <w:szCs w:val="22"/>
          <w:lang w:val="ru-RU"/>
        </w:rPr>
        <w:tab/>
        <w:t>Переход права собственности на Объект подлежит государственной регистрации.</w:t>
      </w:r>
    </w:p>
    <w:p w14:paraId="09C5C11F" w14:textId="77777777" w:rsidR="00975342" w:rsidRPr="008250D6" w:rsidRDefault="00975342" w:rsidP="00975342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250D6">
        <w:rPr>
          <w:sz w:val="22"/>
          <w:szCs w:val="22"/>
          <w:lang w:val="ru-RU"/>
        </w:rPr>
        <w:t>4.2.</w:t>
      </w:r>
      <w:r w:rsidRPr="008250D6">
        <w:rPr>
          <w:sz w:val="22"/>
          <w:szCs w:val="22"/>
          <w:lang w:val="ru-RU"/>
        </w:rPr>
        <w:tab/>
        <w:t>Право собственности на Объект переходит от Продавца к Покупателю с момента внесения записи о переходе права в ЕГРН.</w:t>
      </w:r>
    </w:p>
    <w:p w14:paraId="028E743E" w14:textId="77777777" w:rsidR="00975342" w:rsidRPr="008250D6" w:rsidRDefault="00975342" w:rsidP="00975342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250D6">
        <w:rPr>
          <w:sz w:val="22"/>
          <w:szCs w:val="22"/>
          <w:lang w:val="ru-RU"/>
        </w:rPr>
        <w:t>4.3.</w:t>
      </w:r>
      <w:r w:rsidRPr="008250D6">
        <w:rPr>
          <w:sz w:val="22"/>
          <w:szCs w:val="22"/>
          <w:lang w:val="ru-RU"/>
        </w:rPr>
        <w:tab/>
        <w:t>Р</w:t>
      </w:r>
      <w:r w:rsidRPr="008250D6">
        <w:rPr>
          <w:color w:val="000000"/>
          <w:sz w:val="22"/>
          <w:szCs w:val="22"/>
          <w:lang w:val="ru-RU"/>
        </w:rPr>
        <w:t xml:space="preserve">иск случайной гибели или случайного повреждения Объекта переходит на Покупателя с момента передачи Объекта Покупателю по Акту </w:t>
      </w:r>
      <w:r w:rsidRPr="008250D6">
        <w:rPr>
          <w:sz w:val="22"/>
          <w:szCs w:val="22"/>
          <w:lang w:val="ru-RU"/>
        </w:rPr>
        <w:t xml:space="preserve">в соответствии с подп. 3.1.1 п. 3.1 </w:t>
      </w:r>
      <w:r w:rsidRPr="008250D6">
        <w:rPr>
          <w:color w:val="000000"/>
          <w:sz w:val="22"/>
          <w:szCs w:val="22"/>
          <w:lang w:val="ru-RU"/>
        </w:rPr>
        <w:t>Договора.</w:t>
      </w:r>
    </w:p>
    <w:p w14:paraId="2E0E27EC" w14:textId="77777777" w:rsidR="00975342" w:rsidRPr="008250D6" w:rsidRDefault="00975342" w:rsidP="00975342">
      <w:pPr>
        <w:ind w:firstLine="540"/>
        <w:jc w:val="center"/>
        <w:rPr>
          <w:sz w:val="22"/>
          <w:szCs w:val="22"/>
          <w:lang w:val="ru-RU"/>
        </w:rPr>
      </w:pPr>
    </w:p>
    <w:p w14:paraId="701E4174" w14:textId="77777777" w:rsidR="00975342" w:rsidRDefault="00975342" w:rsidP="00975342">
      <w:pPr>
        <w:pStyle w:val="a3"/>
        <w:ind w:firstLine="0"/>
        <w:jc w:val="center"/>
        <w:rPr>
          <w:b/>
          <w:snapToGrid w:val="0"/>
          <w:sz w:val="22"/>
          <w:szCs w:val="22"/>
        </w:rPr>
      </w:pPr>
      <w:r w:rsidRPr="008250D6">
        <w:rPr>
          <w:b/>
          <w:snapToGrid w:val="0"/>
          <w:sz w:val="22"/>
          <w:szCs w:val="22"/>
        </w:rPr>
        <w:t>5. УСЛОВИЯ И ПОРЯДОК РАСТОРЖЕНИЯ ДОГОВОРА</w:t>
      </w:r>
    </w:p>
    <w:p w14:paraId="2D469AA7" w14:textId="77777777" w:rsidR="0025346C" w:rsidRPr="008250D6" w:rsidRDefault="0025346C" w:rsidP="00975342">
      <w:pPr>
        <w:pStyle w:val="a3"/>
        <w:ind w:firstLine="0"/>
        <w:jc w:val="center"/>
        <w:rPr>
          <w:b/>
          <w:snapToGrid w:val="0"/>
          <w:sz w:val="22"/>
          <w:szCs w:val="22"/>
        </w:rPr>
      </w:pPr>
    </w:p>
    <w:p w14:paraId="53C2033D" w14:textId="77777777" w:rsidR="00975342" w:rsidRPr="008250D6" w:rsidRDefault="00975342" w:rsidP="00975342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  <w:r w:rsidRPr="008250D6">
        <w:rPr>
          <w:sz w:val="22"/>
          <w:szCs w:val="22"/>
          <w:lang w:val="ru-RU"/>
        </w:rPr>
        <w:t>5.1.</w:t>
      </w:r>
      <w:r w:rsidRPr="008250D6">
        <w:rPr>
          <w:sz w:val="22"/>
          <w:szCs w:val="22"/>
          <w:lang w:val="ru-RU"/>
        </w:rPr>
        <w:tab/>
        <w:t>В случае неисполнения Продавцом обязанностей, предусмотренных п. 3.1 Договора, Покупатель имеет право в порядке, предусмотренном законодательством Российской Федерации, расторгнуть Договор. В этом случае при расторжении Договора Продавец возвращает Покупателю все денежные средства, полученные в оплату Объекта, в том числе Задаток.</w:t>
      </w:r>
    </w:p>
    <w:p w14:paraId="55031DFD" w14:textId="77777777" w:rsidR="00975342" w:rsidRPr="008250D6" w:rsidRDefault="00975342" w:rsidP="00975342">
      <w:pPr>
        <w:ind w:firstLine="540"/>
        <w:jc w:val="both"/>
        <w:rPr>
          <w:sz w:val="22"/>
          <w:szCs w:val="22"/>
          <w:lang w:val="ru-RU"/>
        </w:rPr>
      </w:pPr>
      <w:r w:rsidRPr="008250D6">
        <w:rPr>
          <w:sz w:val="22"/>
          <w:szCs w:val="22"/>
          <w:lang w:val="ru-RU"/>
        </w:rPr>
        <w:t>Возврат денежных средств осуществляется по реквизитам Покупателя, указанным в разделе 10 Договора.</w:t>
      </w:r>
    </w:p>
    <w:p w14:paraId="73A26326" w14:textId="77777777" w:rsidR="00975342" w:rsidRPr="008250D6" w:rsidRDefault="00975342" w:rsidP="00975342">
      <w:pPr>
        <w:ind w:firstLine="540"/>
        <w:jc w:val="both"/>
        <w:rPr>
          <w:sz w:val="22"/>
          <w:szCs w:val="22"/>
          <w:lang w:val="ru-RU"/>
        </w:rPr>
      </w:pPr>
      <w:r w:rsidRPr="008250D6">
        <w:rPr>
          <w:sz w:val="22"/>
          <w:szCs w:val="22"/>
          <w:lang w:val="ru-RU"/>
        </w:rPr>
        <w:t>5.2.</w:t>
      </w:r>
      <w:r w:rsidRPr="008250D6">
        <w:rPr>
          <w:sz w:val="22"/>
          <w:szCs w:val="22"/>
          <w:lang w:val="ru-RU"/>
        </w:rPr>
        <w:tab/>
        <w:t>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Объекта, за вычетом Задатка.</w:t>
      </w:r>
    </w:p>
    <w:p w14:paraId="37C2ACC1" w14:textId="77777777" w:rsidR="00975342" w:rsidRPr="008250D6" w:rsidRDefault="00975342" w:rsidP="00975342">
      <w:pPr>
        <w:ind w:firstLine="540"/>
        <w:jc w:val="both"/>
        <w:rPr>
          <w:sz w:val="22"/>
          <w:szCs w:val="22"/>
          <w:lang w:val="ru-RU"/>
        </w:rPr>
      </w:pPr>
      <w:r w:rsidRPr="008250D6">
        <w:rPr>
          <w:sz w:val="22"/>
          <w:szCs w:val="22"/>
          <w:lang w:val="ru-RU"/>
        </w:rPr>
        <w:t>Возврат денежных средств осуществляется по реквизитам Покупателя, указанным в разделе 10 Договора.</w:t>
      </w:r>
    </w:p>
    <w:p w14:paraId="426A3D02" w14:textId="77777777" w:rsidR="00975342" w:rsidRPr="008250D6" w:rsidRDefault="00975342" w:rsidP="00975342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</w:p>
    <w:p w14:paraId="00B347DA" w14:textId="77777777" w:rsidR="00975342" w:rsidRDefault="00975342" w:rsidP="00975342">
      <w:pPr>
        <w:jc w:val="center"/>
        <w:rPr>
          <w:b/>
          <w:snapToGrid w:val="0"/>
          <w:sz w:val="22"/>
          <w:szCs w:val="22"/>
          <w:lang w:val="ru-RU"/>
        </w:rPr>
      </w:pPr>
      <w:r w:rsidRPr="008250D6">
        <w:rPr>
          <w:b/>
          <w:snapToGrid w:val="0"/>
          <w:sz w:val="22"/>
          <w:szCs w:val="22"/>
          <w:lang w:val="ru-RU"/>
        </w:rPr>
        <w:t>6. ОТВЕТСТВЕННОСТЬ СТОРОН</w:t>
      </w:r>
    </w:p>
    <w:p w14:paraId="08A7C82C" w14:textId="77777777" w:rsidR="0025346C" w:rsidRPr="008250D6" w:rsidRDefault="0025346C" w:rsidP="00975342">
      <w:pPr>
        <w:jc w:val="center"/>
        <w:rPr>
          <w:b/>
          <w:snapToGrid w:val="0"/>
          <w:sz w:val="22"/>
          <w:szCs w:val="22"/>
          <w:lang w:val="ru-RU"/>
        </w:rPr>
      </w:pPr>
    </w:p>
    <w:p w14:paraId="78D82CAA" w14:textId="77777777" w:rsidR="00975342" w:rsidRPr="008250D6" w:rsidRDefault="00975342" w:rsidP="00975342">
      <w:pPr>
        <w:pStyle w:val="a5"/>
        <w:widowControl w:val="0"/>
        <w:tabs>
          <w:tab w:val="left" w:pos="1134"/>
        </w:tabs>
        <w:ind w:left="0" w:firstLine="567"/>
        <w:jc w:val="both"/>
        <w:rPr>
          <w:sz w:val="22"/>
          <w:szCs w:val="22"/>
          <w:lang w:val="ru-RU"/>
        </w:rPr>
      </w:pPr>
      <w:r w:rsidRPr="008250D6">
        <w:rPr>
          <w:sz w:val="22"/>
          <w:szCs w:val="22"/>
          <w:lang w:val="ru-RU"/>
        </w:rPr>
        <w:t>6.1.</w:t>
      </w:r>
      <w:r w:rsidRPr="008250D6">
        <w:rPr>
          <w:sz w:val="22"/>
          <w:szCs w:val="22"/>
          <w:lang w:val="ru-RU"/>
        </w:rPr>
        <w:tab/>
      </w:r>
      <w:r w:rsidRPr="008250D6">
        <w:rPr>
          <w:color w:val="000000"/>
          <w:sz w:val="22"/>
          <w:szCs w:val="22"/>
          <w:lang w:val="ru-RU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183677FD" w14:textId="77777777" w:rsidR="00975342" w:rsidRPr="008250D6" w:rsidRDefault="00975342" w:rsidP="00975342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250D6">
        <w:rPr>
          <w:sz w:val="22"/>
          <w:szCs w:val="22"/>
          <w:lang w:val="ru-RU"/>
        </w:rPr>
        <w:t>6.2.</w:t>
      </w:r>
      <w:r w:rsidRPr="008250D6">
        <w:rPr>
          <w:sz w:val="22"/>
          <w:szCs w:val="22"/>
          <w:lang w:val="ru-RU"/>
        </w:rPr>
        <w:tab/>
        <w:t>В случае несоблюдения Покупателем срока оплаты Объекта, установленного п. 2.3 Договора, Покупатель уплачивает Продавцу неустойку в размере ___% от цены Объекта, установленной п. 2.1 Договора, за каждый день просрочки. Неоплата (неполная оплата) Объекта Покупателем является существенным нарушением Договора.</w:t>
      </w:r>
    </w:p>
    <w:p w14:paraId="7CA5D815" w14:textId="77777777" w:rsidR="00975342" w:rsidRPr="008250D6" w:rsidRDefault="00975342" w:rsidP="00975342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250D6">
        <w:rPr>
          <w:sz w:val="22"/>
          <w:szCs w:val="22"/>
          <w:lang w:val="ru-RU"/>
        </w:rPr>
        <w:t>6.3.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015FA028" w14:textId="77777777" w:rsidR="00975342" w:rsidRPr="008250D6" w:rsidRDefault="00975342" w:rsidP="00975342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250D6">
        <w:rPr>
          <w:sz w:val="22"/>
          <w:szCs w:val="22"/>
          <w:lang w:val="ru-RU"/>
        </w:rPr>
        <w:t>6.4. Убытки, причиненные незаконным отказом в государственной регистрации прав на Объект, уклонением от государственной регистрации, внесением в ЕГРН незаконных или недостоверных данных о праве либо нарушением предусмотренного законом порядка государственной регистрации прав на недвижимое имущество, возвратом заявления и документов без рассмотрения по вине органа регистрации прав подлежат возмещению в порядке, установленном законодательством Российской Федерации.</w:t>
      </w:r>
    </w:p>
    <w:p w14:paraId="4C8FE231" w14:textId="77777777" w:rsidR="00975342" w:rsidRPr="008250D6" w:rsidRDefault="00975342" w:rsidP="00975342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</w:p>
    <w:p w14:paraId="46E54C77" w14:textId="77777777" w:rsidR="00975342" w:rsidRDefault="00975342" w:rsidP="00975342">
      <w:pPr>
        <w:jc w:val="center"/>
        <w:rPr>
          <w:b/>
          <w:snapToGrid w:val="0"/>
          <w:sz w:val="22"/>
          <w:szCs w:val="22"/>
          <w:lang w:val="ru-RU"/>
        </w:rPr>
      </w:pPr>
      <w:r w:rsidRPr="008250D6">
        <w:rPr>
          <w:b/>
          <w:snapToGrid w:val="0"/>
          <w:sz w:val="22"/>
          <w:szCs w:val="22"/>
          <w:lang w:val="ru-RU"/>
        </w:rPr>
        <w:lastRenderedPageBreak/>
        <w:t>7. ПОРЯДОК РАЗРЕШЕНИЯ СПОРОВ</w:t>
      </w:r>
    </w:p>
    <w:p w14:paraId="27B6E8BF" w14:textId="77777777" w:rsidR="0025346C" w:rsidRPr="008250D6" w:rsidRDefault="0025346C" w:rsidP="00975342">
      <w:pPr>
        <w:jc w:val="center"/>
        <w:rPr>
          <w:b/>
          <w:snapToGrid w:val="0"/>
          <w:sz w:val="22"/>
          <w:szCs w:val="22"/>
          <w:lang w:val="ru-RU"/>
        </w:rPr>
      </w:pPr>
    </w:p>
    <w:p w14:paraId="65B34E4A" w14:textId="77777777" w:rsidR="00975342" w:rsidRPr="008250D6" w:rsidRDefault="00975342" w:rsidP="00975342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250D6">
        <w:rPr>
          <w:sz w:val="22"/>
          <w:szCs w:val="22"/>
          <w:lang w:val="ru-RU"/>
        </w:rPr>
        <w:t>7.1.</w:t>
      </w:r>
      <w:r w:rsidRPr="008250D6">
        <w:rPr>
          <w:sz w:val="22"/>
          <w:szCs w:val="22"/>
          <w:lang w:val="ru-RU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Федерации). </w:t>
      </w:r>
    </w:p>
    <w:p w14:paraId="2ACF5DA7" w14:textId="035BBB14" w:rsidR="00975342" w:rsidRPr="008250D6" w:rsidRDefault="00975342" w:rsidP="00975342">
      <w:pPr>
        <w:ind w:firstLine="567"/>
        <w:jc w:val="both"/>
        <w:rPr>
          <w:sz w:val="22"/>
          <w:szCs w:val="22"/>
          <w:lang w:val="ru-RU"/>
        </w:rPr>
      </w:pPr>
      <w:r w:rsidRPr="008250D6">
        <w:rPr>
          <w:sz w:val="22"/>
          <w:szCs w:val="22"/>
          <w:lang w:val="ru-RU"/>
        </w:rPr>
        <w:t xml:space="preserve">7.2. Неурегулированные Сторонами споры в соответствии с их подведомственностью, предусмотренной Арбитражным процессуальным кодексом Российской Федерации и Гражданским процессуальным кодексом Российской Федерации, передаются на рассмотрение в Арбитражный суд </w:t>
      </w:r>
      <w:r w:rsidR="0025346C">
        <w:rPr>
          <w:sz w:val="22"/>
          <w:szCs w:val="22"/>
          <w:lang w:val="ru-RU"/>
        </w:rPr>
        <w:t>города Санкт-Петербурга и Ленинградской области</w:t>
      </w:r>
      <w:r w:rsidRPr="008250D6">
        <w:rPr>
          <w:sz w:val="22"/>
          <w:szCs w:val="22"/>
          <w:lang w:val="ru-RU"/>
        </w:rPr>
        <w:t>, если иное прямо не установлено законодательством Российской Федерации.</w:t>
      </w:r>
    </w:p>
    <w:p w14:paraId="24D3CDE8" w14:textId="77777777" w:rsidR="0025346C" w:rsidRDefault="0025346C" w:rsidP="00975342">
      <w:pPr>
        <w:tabs>
          <w:tab w:val="left" w:pos="1134"/>
        </w:tabs>
        <w:ind w:firstLine="567"/>
        <w:jc w:val="center"/>
        <w:rPr>
          <w:b/>
          <w:sz w:val="22"/>
          <w:szCs w:val="22"/>
          <w:lang w:val="ru-RU"/>
        </w:rPr>
      </w:pPr>
    </w:p>
    <w:p w14:paraId="7048914D" w14:textId="77777777" w:rsidR="00975342" w:rsidRDefault="00975342" w:rsidP="00975342">
      <w:pPr>
        <w:tabs>
          <w:tab w:val="left" w:pos="1134"/>
        </w:tabs>
        <w:ind w:firstLine="567"/>
        <w:jc w:val="center"/>
        <w:rPr>
          <w:b/>
          <w:sz w:val="22"/>
          <w:szCs w:val="22"/>
          <w:lang w:val="ru-RU"/>
        </w:rPr>
      </w:pPr>
      <w:r w:rsidRPr="008250D6">
        <w:rPr>
          <w:b/>
          <w:sz w:val="22"/>
          <w:szCs w:val="22"/>
          <w:lang w:val="ru-RU"/>
        </w:rPr>
        <w:t>8. КОНФИДЕНЦИАЛЬНОСТЬ</w:t>
      </w:r>
    </w:p>
    <w:p w14:paraId="71249E24" w14:textId="77777777" w:rsidR="0025346C" w:rsidRPr="008250D6" w:rsidRDefault="0025346C" w:rsidP="00975342">
      <w:pPr>
        <w:tabs>
          <w:tab w:val="left" w:pos="1134"/>
        </w:tabs>
        <w:ind w:firstLine="567"/>
        <w:jc w:val="center"/>
        <w:rPr>
          <w:b/>
          <w:sz w:val="22"/>
          <w:szCs w:val="22"/>
          <w:lang w:val="ru-RU"/>
        </w:rPr>
      </w:pPr>
    </w:p>
    <w:p w14:paraId="2AFB3BAC" w14:textId="77777777" w:rsidR="00975342" w:rsidRPr="008250D6" w:rsidRDefault="00975342" w:rsidP="00975342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250D6">
        <w:rPr>
          <w:sz w:val="22"/>
          <w:szCs w:val="22"/>
          <w:lang w:val="ru-RU"/>
        </w:rPr>
        <w:t xml:space="preserve">8.1.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(пять) лет после его исполнения.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032D0357" w14:textId="77777777" w:rsidR="00975342" w:rsidRPr="008250D6" w:rsidRDefault="00975342" w:rsidP="00975342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250D6">
        <w:rPr>
          <w:sz w:val="22"/>
          <w:szCs w:val="22"/>
          <w:lang w:val="ru-RU"/>
        </w:rPr>
        <w:t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70E5C983" w14:textId="77777777" w:rsidR="00975342" w:rsidRPr="008250D6" w:rsidRDefault="00975342" w:rsidP="00975342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</w:p>
    <w:p w14:paraId="3A70AD8A" w14:textId="77777777" w:rsidR="00975342" w:rsidRDefault="00975342" w:rsidP="00975342">
      <w:pPr>
        <w:pStyle w:val="ConsNormal"/>
        <w:ind w:firstLine="0"/>
        <w:jc w:val="center"/>
        <w:rPr>
          <w:rFonts w:ascii="NTTimes/Cyrillic" w:hAnsi="NTTimes/Cyrillic" w:cs="NTTimes/Cyrillic"/>
          <w:bCs w:val="0"/>
          <w:sz w:val="22"/>
          <w:szCs w:val="22"/>
        </w:rPr>
      </w:pPr>
      <w:r w:rsidRPr="008250D6">
        <w:rPr>
          <w:rFonts w:ascii="NTTimes/Cyrillic" w:hAnsi="NTTimes/Cyrillic" w:cs="NTTimes/Cyrillic"/>
          <w:bCs w:val="0"/>
          <w:sz w:val="22"/>
          <w:szCs w:val="22"/>
        </w:rPr>
        <w:t>9. ЗАКЛЮЧИТЕЛЬНЫЕ ПОЛОЖЕНИЯ</w:t>
      </w:r>
    </w:p>
    <w:p w14:paraId="2F0BBA09" w14:textId="77777777" w:rsidR="0025346C" w:rsidRPr="008250D6" w:rsidRDefault="0025346C" w:rsidP="00975342">
      <w:pPr>
        <w:pStyle w:val="ConsNormal"/>
        <w:ind w:firstLine="0"/>
        <w:jc w:val="center"/>
        <w:rPr>
          <w:rFonts w:ascii="NTTimes/Cyrillic" w:hAnsi="NTTimes/Cyrillic" w:cs="NTTimes/Cyrillic"/>
          <w:bCs w:val="0"/>
          <w:sz w:val="22"/>
          <w:szCs w:val="22"/>
        </w:rPr>
      </w:pPr>
    </w:p>
    <w:p w14:paraId="0FBE56C9" w14:textId="77777777" w:rsidR="00975342" w:rsidRPr="008250D6" w:rsidRDefault="00975342" w:rsidP="00975342">
      <w:pPr>
        <w:pStyle w:val="ConsNormal"/>
        <w:tabs>
          <w:tab w:val="left" w:pos="1134"/>
        </w:tabs>
        <w:ind w:firstLine="567"/>
        <w:jc w:val="both"/>
        <w:rPr>
          <w:rFonts w:ascii="NTTimes/Cyrillic" w:hAnsi="NTTimes/Cyrillic" w:cs="NTTimes/Cyrillic"/>
          <w:b w:val="0"/>
          <w:bCs w:val="0"/>
          <w:sz w:val="22"/>
          <w:szCs w:val="22"/>
        </w:rPr>
      </w:pPr>
      <w:r w:rsidRPr="008250D6">
        <w:rPr>
          <w:rFonts w:ascii="NTTimes/Cyrillic" w:hAnsi="NTTimes/Cyrillic" w:cs="NTTimes/Cyrillic"/>
          <w:b w:val="0"/>
          <w:bCs w:val="0"/>
          <w:sz w:val="22"/>
          <w:szCs w:val="22"/>
        </w:rPr>
        <w:t xml:space="preserve">9.1. Настоящий Договор вступает в силу с даты его </w:t>
      </w:r>
      <w:proofErr w:type="gramStart"/>
      <w:r w:rsidRPr="008250D6">
        <w:rPr>
          <w:rFonts w:ascii="NTTimes/Cyrillic" w:hAnsi="NTTimes/Cyrillic" w:cs="NTTimes/Cyrillic"/>
          <w:b w:val="0"/>
          <w:bCs w:val="0"/>
          <w:sz w:val="22"/>
          <w:szCs w:val="22"/>
        </w:rPr>
        <w:t>подписания  и</w:t>
      </w:r>
      <w:proofErr w:type="gramEnd"/>
      <w:r w:rsidRPr="008250D6">
        <w:rPr>
          <w:rFonts w:ascii="NTTimes/Cyrillic" w:hAnsi="NTTimes/Cyrillic" w:cs="NTTimes/Cyrillic"/>
          <w:b w:val="0"/>
          <w:bCs w:val="0"/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141413B8" w14:textId="77777777" w:rsidR="00975342" w:rsidRPr="008250D6" w:rsidRDefault="00975342" w:rsidP="00975342">
      <w:pPr>
        <w:pStyle w:val="ConsNormal"/>
        <w:tabs>
          <w:tab w:val="left" w:pos="1134"/>
        </w:tabs>
        <w:ind w:firstLine="567"/>
        <w:jc w:val="both"/>
        <w:rPr>
          <w:rFonts w:ascii="NTTimes/Cyrillic" w:hAnsi="NTTimes/Cyrillic" w:cs="NTTimes/Cyrillic"/>
          <w:b w:val="0"/>
          <w:bCs w:val="0"/>
          <w:sz w:val="22"/>
          <w:szCs w:val="22"/>
        </w:rPr>
      </w:pPr>
      <w:r w:rsidRPr="008250D6">
        <w:rPr>
          <w:rFonts w:ascii="NTTimes/Cyrillic" w:hAnsi="NTTimes/Cyrillic" w:cs="NTTimes/Cyrillic"/>
          <w:b w:val="0"/>
          <w:bCs w:val="0"/>
          <w:sz w:val="22"/>
          <w:szCs w:val="22"/>
        </w:rPr>
        <w:t xml:space="preserve">9.2. Все претензии по техническому состоянию Объекта могут быть заявлены Покупателем только в процессе приемки Объекта, Продавец не несет ответственность за недостатки Объекта, установленные впоследствии, </w:t>
      </w:r>
      <w:proofErr w:type="spellStart"/>
      <w:r w:rsidRPr="008250D6">
        <w:rPr>
          <w:rFonts w:ascii="NTTimes/Cyrillic" w:hAnsi="NTTimes/Cyrillic" w:cs="NTTimes/Cyrillic"/>
          <w:b w:val="0"/>
          <w:bCs w:val="0"/>
          <w:sz w:val="22"/>
          <w:szCs w:val="22"/>
        </w:rPr>
        <w:t>презюмируется</w:t>
      </w:r>
      <w:proofErr w:type="spellEnd"/>
      <w:r w:rsidRPr="008250D6">
        <w:rPr>
          <w:rFonts w:ascii="NTTimes/Cyrillic" w:hAnsi="NTTimes/Cyrillic" w:cs="NTTimes/Cyrillic"/>
          <w:b w:val="0"/>
          <w:bCs w:val="0"/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6145443F" w14:textId="77777777" w:rsidR="00975342" w:rsidRPr="008250D6" w:rsidRDefault="00975342" w:rsidP="00975342">
      <w:pPr>
        <w:pStyle w:val="ConsNormal"/>
        <w:tabs>
          <w:tab w:val="left" w:pos="1134"/>
        </w:tabs>
        <w:ind w:firstLine="567"/>
        <w:jc w:val="both"/>
        <w:rPr>
          <w:rFonts w:ascii="NTTimes/Cyrillic" w:hAnsi="NTTimes/Cyrillic" w:cs="NTTimes/Cyrillic"/>
          <w:b w:val="0"/>
          <w:bCs w:val="0"/>
          <w:sz w:val="22"/>
          <w:szCs w:val="22"/>
        </w:rPr>
      </w:pPr>
      <w:r w:rsidRPr="008250D6">
        <w:rPr>
          <w:rFonts w:ascii="NTTimes/Cyrillic" w:hAnsi="NTTimes/Cyrillic" w:cs="NTTimes/Cyrillic"/>
          <w:b w:val="0"/>
          <w:bCs w:val="0"/>
          <w:sz w:val="22"/>
          <w:szCs w:val="22"/>
        </w:rPr>
        <w:t>9.3.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 засчитываются во исполнение обязательств по настоящему Договору.</w:t>
      </w:r>
    </w:p>
    <w:p w14:paraId="39580CE3" w14:textId="77777777" w:rsidR="00975342" w:rsidRPr="008250D6" w:rsidRDefault="00975342" w:rsidP="00975342">
      <w:pPr>
        <w:pStyle w:val="ConsNormal"/>
        <w:tabs>
          <w:tab w:val="left" w:pos="1134"/>
        </w:tabs>
        <w:ind w:firstLine="567"/>
        <w:jc w:val="both"/>
        <w:rPr>
          <w:rFonts w:ascii="NTTimes/Cyrillic" w:hAnsi="NTTimes/Cyrillic" w:cs="NTTimes/Cyrillic"/>
          <w:b w:val="0"/>
          <w:bCs w:val="0"/>
          <w:sz w:val="22"/>
          <w:szCs w:val="22"/>
        </w:rPr>
      </w:pPr>
      <w:r w:rsidRPr="008250D6">
        <w:rPr>
          <w:rFonts w:ascii="NTTimes/Cyrillic" w:hAnsi="NTTimes/Cyrillic" w:cs="NTTimes/Cyrillic"/>
          <w:b w:val="0"/>
          <w:bCs w:val="0"/>
          <w:sz w:val="22"/>
          <w:szCs w:val="22"/>
        </w:rPr>
        <w:t>9.4.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01F33ECE" w14:textId="77777777" w:rsidR="00975342" w:rsidRPr="008250D6" w:rsidRDefault="00975342" w:rsidP="00975342">
      <w:pPr>
        <w:pStyle w:val="ConsNormal"/>
        <w:tabs>
          <w:tab w:val="left" w:pos="1134"/>
        </w:tabs>
        <w:ind w:firstLine="567"/>
        <w:jc w:val="both"/>
        <w:rPr>
          <w:rFonts w:ascii="NTTimes/Cyrillic" w:hAnsi="NTTimes/Cyrillic" w:cs="NTTimes/Cyrillic"/>
          <w:b w:val="0"/>
          <w:bCs w:val="0"/>
          <w:sz w:val="22"/>
          <w:szCs w:val="22"/>
        </w:rPr>
      </w:pPr>
      <w:r w:rsidRPr="008250D6">
        <w:rPr>
          <w:rFonts w:ascii="NTTimes/Cyrillic" w:hAnsi="NTTimes/Cyrillic" w:cs="NTTimes/Cyrillic"/>
          <w:b w:val="0"/>
          <w:bCs w:val="0"/>
          <w:sz w:val="22"/>
          <w:szCs w:val="22"/>
        </w:rPr>
        <w:t>9.5. Во всем остальном, что не урегулировано положениями настоящего Договора, Стороны будут руководствоваться действующим законодательством Российской Федерации.</w:t>
      </w:r>
    </w:p>
    <w:p w14:paraId="6BBD0C3F" w14:textId="77777777" w:rsidR="00975342" w:rsidRPr="008250D6" w:rsidRDefault="00975342" w:rsidP="00975342">
      <w:pPr>
        <w:pStyle w:val="ConsNormal"/>
        <w:tabs>
          <w:tab w:val="left" w:pos="1134"/>
        </w:tabs>
        <w:ind w:firstLine="567"/>
        <w:jc w:val="both"/>
        <w:rPr>
          <w:rFonts w:ascii="NTTimes/Cyrillic" w:hAnsi="NTTimes/Cyrillic" w:cs="NTTimes/Cyrillic"/>
          <w:b w:val="0"/>
          <w:bCs w:val="0"/>
          <w:sz w:val="22"/>
          <w:szCs w:val="22"/>
        </w:rPr>
      </w:pPr>
      <w:r w:rsidRPr="008250D6">
        <w:rPr>
          <w:rFonts w:ascii="NTTimes/Cyrillic" w:hAnsi="NTTimes/Cyrillic" w:cs="NTTimes/Cyrillic"/>
          <w:b w:val="0"/>
          <w:bCs w:val="0"/>
          <w:sz w:val="22"/>
          <w:szCs w:val="22"/>
        </w:rPr>
        <w:t>9.6. Договор составлен на __ листах в трех экземплярах, имеющих одинаковую юридическую силу, два из которых находятся у Сторон, один предоставляется в орган регистрации прав.</w:t>
      </w:r>
    </w:p>
    <w:p w14:paraId="4E8BBB8F" w14:textId="77777777" w:rsidR="00975342" w:rsidRPr="008250D6" w:rsidRDefault="00975342" w:rsidP="00975342">
      <w:pPr>
        <w:pStyle w:val="ConsNormal"/>
        <w:ind w:firstLine="540"/>
        <w:jc w:val="center"/>
        <w:rPr>
          <w:rFonts w:ascii="NTTimes/Cyrillic" w:hAnsi="NTTimes/Cyrillic" w:cs="NTTimes/Cyrillic"/>
          <w:b w:val="0"/>
          <w:bCs w:val="0"/>
          <w:sz w:val="22"/>
          <w:szCs w:val="22"/>
        </w:rPr>
      </w:pPr>
    </w:p>
    <w:p w14:paraId="61A7324A" w14:textId="77777777" w:rsidR="00975342" w:rsidRDefault="00975342" w:rsidP="00975342">
      <w:pPr>
        <w:pStyle w:val="ConsNormal"/>
        <w:ind w:firstLine="0"/>
        <w:jc w:val="center"/>
        <w:rPr>
          <w:rFonts w:ascii="NTTimes/Cyrillic" w:hAnsi="NTTimes/Cyrillic" w:cs="NTTimes/Cyrillic"/>
          <w:bCs w:val="0"/>
          <w:sz w:val="22"/>
          <w:szCs w:val="22"/>
        </w:rPr>
      </w:pPr>
      <w:r w:rsidRPr="008250D6">
        <w:rPr>
          <w:rFonts w:ascii="NTTimes/Cyrillic" w:hAnsi="NTTimes/Cyrillic" w:cs="NTTimes/Cyrillic"/>
          <w:bCs w:val="0"/>
          <w:sz w:val="22"/>
          <w:szCs w:val="22"/>
        </w:rPr>
        <w:t>10. АДРЕСА, РЕКВИЗИТЫ И ПОДПИСИ СТОРОН</w:t>
      </w:r>
    </w:p>
    <w:p w14:paraId="1403B359" w14:textId="77777777" w:rsidR="0025346C" w:rsidRDefault="0025346C" w:rsidP="00975342">
      <w:pPr>
        <w:pStyle w:val="ConsNormal"/>
        <w:ind w:firstLine="0"/>
        <w:jc w:val="center"/>
        <w:rPr>
          <w:rFonts w:ascii="NTTimes/Cyrillic" w:hAnsi="NTTimes/Cyrillic" w:cs="NTTimes/Cyrillic"/>
          <w:bCs w:val="0"/>
          <w:sz w:val="22"/>
          <w:szCs w:val="22"/>
        </w:rPr>
      </w:pPr>
    </w:p>
    <w:tbl>
      <w:tblPr>
        <w:tblW w:w="15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4846"/>
        <w:gridCol w:w="630"/>
        <w:gridCol w:w="4839"/>
        <w:gridCol w:w="5009"/>
      </w:tblGrid>
      <w:tr w:rsidR="0025346C" w:rsidRPr="009D3F31" w14:paraId="72348DE8" w14:textId="77777777" w:rsidTr="0025346C">
        <w:trPr>
          <w:gridBefore w:val="1"/>
          <w:gridAfter w:val="1"/>
          <w:wBefore w:w="108" w:type="dxa"/>
          <w:wAfter w:w="5009" w:type="dxa"/>
          <w:trHeight w:val="495"/>
        </w:trPr>
        <w:tc>
          <w:tcPr>
            <w:tcW w:w="5476" w:type="dxa"/>
            <w:gridSpan w:val="2"/>
            <w:shd w:val="clear" w:color="auto" w:fill="auto"/>
          </w:tcPr>
          <w:p w14:paraId="65A26466" w14:textId="7650127B" w:rsidR="0025346C" w:rsidRPr="00E76894" w:rsidRDefault="007A2CF5" w:rsidP="00E76894">
            <w:pPr>
              <w:spacing w:before="100" w:beforeAutospacing="1" w:after="100" w:afterAutospacing="1" w:line="276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E76894">
              <w:rPr>
                <w:rFonts w:ascii="Times New Roman" w:hAnsi="Times New Roman"/>
                <w:color w:val="000000"/>
                <w:lang w:val="ru-RU"/>
              </w:rPr>
              <w:t xml:space="preserve">Продавец: </w:t>
            </w:r>
            <w:r w:rsidR="00E76894" w:rsidRPr="00E76894">
              <w:rPr>
                <w:rFonts w:ascii="Times New Roman" w:hAnsi="Times New Roman"/>
                <w:color w:val="000000"/>
                <w:lang w:val="ru-RU"/>
              </w:rPr>
              <w:t>Минасян Михаил в лице финансового управляющего Ковшовой Полины Витальевны</w:t>
            </w:r>
          </w:p>
        </w:tc>
        <w:tc>
          <w:tcPr>
            <w:tcW w:w="4839" w:type="dxa"/>
            <w:shd w:val="clear" w:color="auto" w:fill="auto"/>
          </w:tcPr>
          <w:p w14:paraId="21F2946B" w14:textId="6E4FF7D5" w:rsidR="0025346C" w:rsidRPr="00E76894" w:rsidRDefault="0025346C" w:rsidP="00E76894">
            <w:pPr>
              <w:spacing w:before="100" w:beforeAutospacing="1" w:after="100" w:afterAutospacing="1" w:line="276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E76894">
              <w:rPr>
                <w:rFonts w:ascii="Times New Roman" w:hAnsi="Times New Roman"/>
                <w:color w:val="000000"/>
                <w:lang w:val="ru-RU"/>
              </w:rPr>
              <w:t xml:space="preserve">Покупатель: </w:t>
            </w:r>
          </w:p>
        </w:tc>
      </w:tr>
      <w:tr w:rsidR="0025346C" w:rsidRPr="0025346C" w14:paraId="29A9A0B6" w14:textId="77777777" w:rsidTr="0025346C">
        <w:trPr>
          <w:gridBefore w:val="1"/>
          <w:gridAfter w:val="1"/>
          <w:wBefore w:w="108" w:type="dxa"/>
          <w:wAfter w:w="5009" w:type="dxa"/>
          <w:trHeight w:val="2799"/>
        </w:trPr>
        <w:tc>
          <w:tcPr>
            <w:tcW w:w="5476" w:type="dxa"/>
            <w:gridSpan w:val="2"/>
            <w:shd w:val="clear" w:color="auto" w:fill="auto"/>
          </w:tcPr>
          <w:p w14:paraId="0D82927C" w14:textId="77777777" w:rsidR="00E76894" w:rsidRPr="00E76894" w:rsidRDefault="00E76894" w:rsidP="00E76894">
            <w:pPr>
              <w:spacing w:before="100" w:beforeAutospacing="1" w:after="100" w:afterAutospacing="1" w:line="276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E76894">
              <w:rPr>
                <w:rFonts w:ascii="Times New Roman" w:hAnsi="Times New Roman"/>
                <w:color w:val="000000"/>
                <w:lang w:val="ru-RU"/>
              </w:rPr>
              <w:t>ИНН: 773000413582</w:t>
            </w:r>
          </w:p>
          <w:p w14:paraId="653A64A7" w14:textId="77777777" w:rsidR="00E76894" w:rsidRPr="00E76894" w:rsidRDefault="00E76894" w:rsidP="00E76894">
            <w:pPr>
              <w:spacing w:before="100" w:beforeAutospacing="1" w:after="100" w:afterAutospacing="1" w:line="276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E76894">
              <w:rPr>
                <w:rFonts w:ascii="Times New Roman" w:hAnsi="Times New Roman"/>
                <w:color w:val="000000"/>
                <w:lang w:val="ru-RU"/>
              </w:rPr>
              <w:t>Р/с № 40817810650174317858</w:t>
            </w:r>
          </w:p>
          <w:p w14:paraId="0C34510F" w14:textId="77777777" w:rsidR="00E76894" w:rsidRPr="00E76894" w:rsidRDefault="00E76894" w:rsidP="00E76894">
            <w:pPr>
              <w:spacing w:before="100" w:beforeAutospacing="1" w:after="100" w:afterAutospacing="1" w:line="276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E76894">
              <w:rPr>
                <w:rFonts w:ascii="Times New Roman" w:hAnsi="Times New Roman"/>
                <w:color w:val="000000"/>
                <w:lang w:val="ru-RU"/>
              </w:rPr>
              <w:t>ФИЛИАЛ "ЦЕНТРАЛЬНЫЙ" ПАО</w:t>
            </w:r>
          </w:p>
          <w:p w14:paraId="4E165FA0" w14:textId="77777777" w:rsidR="00E76894" w:rsidRPr="00E76894" w:rsidRDefault="00E76894" w:rsidP="00E76894">
            <w:pPr>
              <w:spacing w:before="100" w:beforeAutospacing="1" w:after="100" w:afterAutospacing="1" w:line="276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E76894">
              <w:rPr>
                <w:rFonts w:ascii="Times New Roman" w:hAnsi="Times New Roman"/>
                <w:color w:val="000000"/>
                <w:lang w:val="ru-RU"/>
              </w:rPr>
              <w:t>"СОВКОМБАНК"</w:t>
            </w:r>
          </w:p>
          <w:p w14:paraId="4B5F5949" w14:textId="77777777" w:rsidR="00E76894" w:rsidRPr="00E76894" w:rsidRDefault="00E76894" w:rsidP="00E76894">
            <w:pPr>
              <w:spacing w:before="100" w:beforeAutospacing="1" w:after="100" w:afterAutospacing="1" w:line="276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E76894">
              <w:rPr>
                <w:rFonts w:ascii="Times New Roman" w:hAnsi="Times New Roman"/>
                <w:color w:val="000000"/>
                <w:lang w:val="ru-RU"/>
              </w:rPr>
              <w:t>к/с 30101810150040000763 в РКЦ Советский</w:t>
            </w:r>
          </w:p>
          <w:p w14:paraId="5B00171B" w14:textId="23F12F65" w:rsidR="0025346C" w:rsidRPr="00E76894" w:rsidRDefault="00E76894" w:rsidP="00E76894">
            <w:pPr>
              <w:spacing w:before="100" w:beforeAutospacing="1" w:after="100" w:afterAutospacing="1" w:line="276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E76894">
              <w:rPr>
                <w:rFonts w:ascii="Times New Roman" w:hAnsi="Times New Roman"/>
                <w:color w:val="000000"/>
                <w:lang w:val="ru-RU"/>
              </w:rPr>
              <w:lastRenderedPageBreak/>
              <w:t>БИК 04500476</w:t>
            </w:r>
          </w:p>
        </w:tc>
        <w:tc>
          <w:tcPr>
            <w:tcW w:w="4839" w:type="dxa"/>
            <w:shd w:val="clear" w:color="auto" w:fill="auto"/>
          </w:tcPr>
          <w:p w14:paraId="2D833E40" w14:textId="77777777" w:rsidR="0025346C" w:rsidRPr="00E76894" w:rsidRDefault="0025346C" w:rsidP="00E76894">
            <w:pPr>
              <w:pStyle w:val="a9"/>
              <w:shd w:val="clear" w:color="auto" w:fill="FFFFFF"/>
              <w:spacing w:line="276" w:lineRule="auto"/>
              <w:rPr>
                <w:color w:val="333333"/>
              </w:rPr>
            </w:pPr>
          </w:p>
          <w:p w14:paraId="1EF7F61E" w14:textId="77777777" w:rsidR="0025346C" w:rsidRPr="00E76894" w:rsidRDefault="0025346C" w:rsidP="00E76894">
            <w:pPr>
              <w:spacing w:before="100" w:beforeAutospacing="1" w:after="100" w:afterAutospacing="1" w:line="276" w:lineRule="auto"/>
              <w:ind w:firstLine="567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25346C" w:rsidRPr="00BC31B6" w14:paraId="0C6183A3" w14:textId="77777777" w:rsidTr="0025346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5009" w:type="dxa"/>
          <w:trHeight w:val="1110"/>
        </w:trPr>
        <w:tc>
          <w:tcPr>
            <w:tcW w:w="5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7285A" w14:textId="77777777" w:rsidR="0025346C" w:rsidRPr="00E76894" w:rsidRDefault="0025346C" w:rsidP="00E76894">
            <w:pPr>
              <w:spacing w:before="100" w:beforeAutospacing="1" w:after="100" w:afterAutospacing="1" w:line="276" w:lineRule="auto"/>
              <w:rPr>
                <w:rFonts w:ascii="Times New Roman" w:hAnsi="Times New Roman"/>
                <w:color w:val="000000"/>
                <w:lang w:val="ru-RU"/>
              </w:rPr>
            </w:pPr>
          </w:p>
          <w:p w14:paraId="3B23F46A" w14:textId="16329DE9" w:rsidR="0025346C" w:rsidRPr="00E76894" w:rsidRDefault="007A2CF5" w:rsidP="00E76894">
            <w:pPr>
              <w:spacing w:before="100" w:beforeAutospacing="1" w:after="100" w:afterAutospacing="1" w:line="276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E76894">
              <w:rPr>
                <w:rFonts w:ascii="Times New Roman" w:hAnsi="Times New Roman"/>
                <w:color w:val="000000"/>
                <w:lang w:val="ru-RU"/>
              </w:rPr>
              <w:t>Финансовый</w:t>
            </w:r>
            <w:r w:rsidR="0025346C" w:rsidRPr="00E76894">
              <w:rPr>
                <w:rFonts w:ascii="Times New Roman" w:hAnsi="Times New Roman"/>
                <w:color w:val="000000"/>
                <w:lang w:val="ru-RU"/>
              </w:rPr>
              <w:t xml:space="preserve"> управляющий</w:t>
            </w:r>
          </w:p>
          <w:p w14:paraId="6D6459C0" w14:textId="143730A4" w:rsidR="0025346C" w:rsidRPr="00E76894" w:rsidRDefault="0025346C" w:rsidP="00E76894">
            <w:pPr>
              <w:spacing w:before="100" w:beforeAutospacing="1" w:after="100" w:afterAutospacing="1" w:line="276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E76894">
              <w:rPr>
                <w:rFonts w:ascii="Times New Roman" w:hAnsi="Times New Roman"/>
                <w:color w:val="000000"/>
                <w:lang w:val="ru-RU"/>
              </w:rPr>
              <w:t>__________________/</w:t>
            </w:r>
            <w:r w:rsidR="00E76894" w:rsidRPr="00E76894">
              <w:rPr>
                <w:rFonts w:ascii="Times New Roman" w:hAnsi="Times New Roman"/>
                <w:color w:val="000000"/>
                <w:lang w:val="ru-RU"/>
              </w:rPr>
              <w:t>Ковшова П.В.</w:t>
            </w:r>
          </w:p>
          <w:p w14:paraId="3DD41363" w14:textId="77777777" w:rsidR="0025346C" w:rsidRPr="00E76894" w:rsidRDefault="0025346C" w:rsidP="00E76894">
            <w:pPr>
              <w:spacing w:before="100" w:beforeAutospacing="1" w:after="100" w:afterAutospacing="1" w:line="276" w:lineRule="auto"/>
              <w:ind w:firstLine="567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4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88161" w14:textId="77777777" w:rsidR="0025346C" w:rsidRPr="00E76894" w:rsidRDefault="0025346C" w:rsidP="00E76894">
            <w:pPr>
              <w:spacing w:before="100" w:beforeAutospacing="1" w:after="100" w:afterAutospacing="1" w:line="276" w:lineRule="auto"/>
              <w:ind w:firstLine="567"/>
              <w:rPr>
                <w:rFonts w:ascii="Times New Roman" w:hAnsi="Times New Roman"/>
                <w:color w:val="000000"/>
                <w:lang w:val="ru-RU"/>
              </w:rPr>
            </w:pPr>
          </w:p>
          <w:p w14:paraId="5788137E" w14:textId="77777777" w:rsidR="0025346C" w:rsidRPr="00E76894" w:rsidRDefault="0025346C" w:rsidP="00E76894">
            <w:pPr>
              <w:spacing w:before="100" w:beforeAutospacing="1" w:after="100" w:afterAutospacing="1" w:line="276" w:lineRule="auto"/>
              <w:rPr>
                <w:rFonts w:ascii="Times New Roman" w:hAnsi="Times New Roman"/>
                <w:color w:val="000000"/>
                <w:lang w:val="ru-RU"/>
              </w:rPr>
            </w:pPr>
          </w:p>
          <w:p w14:paraId="1A60BDE4" w14:textId="77777777" w:rsidR="0025346C" w:rsidRPr="00E76894" w:rsidRDefault="0025346C" w:rsidP="00E76894">
            <w:pPr>
              <w:spacing w:before="100" w:beforeAutospacing="1" w:after="100" w:afterAutospacing="1" w:line="276" w:lineRule="auto"/>
              <w:rPr>
                <w:rFonts w:ascii="Times New Roman" w:hAnsi="Times New Roman"/>
                <w:color w:val="000000"/>
              </w:rPr>
            </w:pPr>
            <w:r w:rsidRPr="00E76894">
              <w:rPr>
                <w:rFonts w:ascii="Times New Roman" w:hAnsi="Times New Roman"/>
                <w:color w:val="000000"/>
              </w:rPr>
              <w:t xml:space="preserve">______________________/ </w:t>
            </w:r>
          </w:p>
        </w:tc>
      </w:tr>
      <w:tr w:rsidR="00975342" w:rsidRPr="0025346C" w14:paraId="3BDA5161" w14:textId="77777777" w:rsidTr="0025346C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4954" w:type="dxa"/>
            <w:gridSpan w:val="2"/>
          </w:tcPr>
          <w:p w14:paraId="66413CD0" w14:textId="77777777" w:rsidR="00975342" w:rsidRPr="008250D6" w:rsidRDefault="00975342" w:rsidP="004B0E02">
            <w:pPr>
              <w:pStyle w:val="a3"/>
              <w:widowControl w:val="0"/>
              <w:ind w:firstLine="0"/>
              <w:rPr>
                <w:rFonts w:ascii="NTTimes/Cyrillic" w:hAnsi="NTTimes/Cyrillic" w:cs="NTTimes/Cyrillic"/>
                <w:b/>
                <w:sz w:val="22"/>
                <w:szCs w:val="22"/>
              </w:rPr>
            </w:pPr>
          </w:p>
        </w:tc>
        <w:tc>
          <w:tcPr>
            <w:tcW w:w="10478" w:type="dxa"/>
            <w:gridSpan w:val="3"/>
          </w:tcPr>
          <w:p w14:paraId="6FC6E208" w14:textId="77777777" w:rsidR="00975342" w:rsidRPr="008250D6" w:rsidRDefault="00975342" w:rsidP="004B0E02">
            <w:pPr>
              <w:pStyle w:val="a3"/>
              <w:widowControl w:val="0"/>
              <w:ind w:firstLine="0"/>
              <w:jc w:val="left"/>
              <w:rPr>
                <w:rFonts w:ascii="NTTimes/Cyrillic" w:hAnsi="NTTimes/Cyrillic" w:cs="NTTimes/Cyrillic"/>
                <w:b/>
                <w:sz w:val="22"/>
                <w:szCs w:val="22"/>
              </w:rPr>
            </w:pPr>
          </w:p>
        </w:tc>
      </w:tr>
    </w:tbl>
    <w:p w14:paraId="5BC56E9E" w14:textId="78CE6C0F" w:rsidR="0025346C" w:rsidRDefault="0025346C" w:rsidP="0025346C">
      <w:pPr>
        <w:pStyle w:val="1"/>
        <w:widowControl w:val="0"/>
        <w:jc w:val="both"/>
        <w:rPr>
          <w:rFonts w:ascii="Roboto-Regular" w:eastAsiaTheme="minorHAnsi" w:hAnsi="Roboto-Regular" w:cs="Roboto-Regular"/>
          <w:color w:val="1A1919"/>
          <w:sz w:val="22"/>
          <w:szCs w:val="22"/>
          <w:lang w:eastAsia="en-US"/>
        </w:rPr>
      </w:pPr>
    </w:p>
    <w:sectPr w:rsidR="0025346C" w:rsidSect="00975342">
      <w:pgSz w:w="11906" w:h="16838"/>
      <w:pgMar w:top="567" w:right="567" w:bottom="567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7D665" w14:textId="77777777" w:rsidR="00975342" w:rsidRDefault="00975342" w:rsidP="00975342">
      <w:r>
        <w:separator/>
      </w:r>
    </w:p>
  </w:endnote>
  <w:endnote w:type="continuationSeparator" w:id="0">
    <w:p w14:paraId="612ECC21" w14:textId="77777777" w:rsidR="00975342" w:rsidRDefault="00975342" w:rsidP="00975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-Regular">
    <w:altName w:val="Roboto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993A4" w14:textId="77777777" w:rsidR="00975342" w:rsidRDefault="00975342" w:rsidP="00975342">
      <w:r>
        <w:separator/>
      </w:r>
    </w:p>
  </w:footnote>
  <w:footnote w:type="continuationSeparator" w:id="0">
    <w:p w14:paraId="12DC60D8" w14:textId="77777777" w:rsidR="00975342" w:rsidRDefault="00975342" w:rsidP="00975342">
      <w:r>
        <w:continuationSeparator/>
      </w:r>
    </w:p>
  </w:footnote>
  <w:footnote w:id="1">
    <w:p w14:paraId="29F618C9" w14:textId="77777777" w:rsidR="00975342" w:rsidRDefault="00975342" w:rsidP="00975342">
      <w:pPr>
        <w:pStyle w:val="a6"/>
      </w:pPr>
      <w:r>
        <w:rPr>
          <w:rStyle w:val="a8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62D00D82" w14:textId="77777777" w:rsidR="00975342" w:rsidRDefault="00975342" w:rsidP="00975342">
      <w:pPr>
        <w:pStyle w:val="a6"/>
      </w:pPr>
      <w:r>
        <w:rPr>
          <w:rStyle w:val="a8"/>
        </w:rPr>
        <w:footnoteRef/>
      </w:r>
      <w:r>
        <w:t xml:space="preserve"> Если в соответствии </w:t>
      </w:r>
      <w:r w:rsidRPr="006164E0">
        <w:t>с законодательством Российской Федерации реализация Объекта</w:t>
      </w:r>
      <w:r>
        <w:t xml:space="preserve"> облагается НДС, цена продажи Объекта включает НДС.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820"/>
    <w:rsid w:val="001A0C95"/>
    <w:rsid w:val="0025346C"/>
    <w:rsid w:val="005835FF"/>
    <w:rsid w:val="005B3B54"/>
    <w:rsid w:val="007A2CF5"/>
    <w:rsid w:val="008771FE"/>
    <w:rsid w:val="00927755"/>
    <w:rsid w:val="00975342"/>
    <w:rsid w:val="009D3F31"/>
    <w:rsid w:val="00AC4963"/>
    <w:rsid w:val="00C31E07"/>
    <w:rsid w:val="00CC5820"/>
    <w:rsid w:val="00E76894"/>
    <w:rsid w:val="00FE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E03C"/>
  <w15:docId w15:val="{29B4D60E-CE99-4BA9-9772-00A6C214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342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7534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975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75342"/>
    <w:pPr>
      <w:ind w:left="720"/>
      <w:contextualSpacing/>
    </w:pPr>
  </w:style>
  <w:style w:type="paragraph" w:customStyle="1" w:styleId="ConsNormal">
    <w:name w:val="ConsNormal"/>
    <w:rsid w:val="00975342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note text"/>
    <w:basedOn w:val="a"/>
    <w:link w:val="a7"/>
    <w:rsid w:val="00975342"/>
    <w:rPr>
      <w:rFonts w:ascii="Times New Roman" w:hAnsi="Times New Roman" w:cs="Times New Roman"/>
      <w:sz w:val="20"/>
      <w:szCs w:val="20"/>
      <w:lang w:val="ru-RU"/>
    </w:rPr>
  </w:style>
  <w:style w:type="character" w:customStyle="1" w:styleId="a7">
    <w:name w:val="Текст сноски Знак"/>
    <w:basedOn w:val="a0"/>
    <w:link w:val="a6"/>
    <w:rsid w:val="009753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nhideWhenUsed/>
    <w:rsid w:val="00975342"/>
    <w:rPr>
      <w:vertAlign w:val="superscript"/>
    </w:rPr>
  </w:style>
  <w:style w:type="paragraph" w:customStyle="1" w:styleId="1">
    <w:name w:val="Обычный1"/>
    <w:rsid w:val="00975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25346C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1685</Words>
  <Characters>9608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Унгур Надежда Анатольевна</dc:creator>
  <cp:lastModifiedBy>Polina_01</cp:lastModifiedBy>
  <cp:revision>2</cp:revision>
  <dcterms:created xsi:type="dcterms:W3CDTF">2025-09-02T12:00:00Z</dcterms:created>
  <dcterms:modified xsi:type="dcterms:W3CDTF">2025-09-02T12:00:00Z</dcterms:modified>
</cp:coreProperties>
</file>