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1B27" w14:textId="77777777" w:rsidR="00DE175D" w:rsidRPr="00133704" w:rsidRDefault="00EB654C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 xml:space="preserve">ПРОЕКТ </w:t>
      </w:r>
    </w:p>
    <w:p w14:paraId="4D9A56D2" w14:textId="77777777" w:rsidR="00EB654C" w:rsidRPr="00133704" w:rsidRDefault="00EB654C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>ДОГОВОРА КУПЛИ-ПРОДАЖИ</w:t>
      </w:r>
    </w:p>
    <w:p w14:paraId="3501A436" w14:textId="77777777" w:rsidR="00DF128F" w:rsidRPr="00133704" w:rsidRDefault="00DF128F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>(УСТУПКИ ПРАВА ТРЕБОВАНИЯ)</w:t>
      </w:r>
    </w:p>
    <w:p w14:paraId="1B057101" w14:textId="77777777" w:rsidR="006E68FC" w:rsidRPr="00133704" w:rsidRDefault="006E68FC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</w:p>
    <w:p w14:paraId="3ACCEE7B" w14:textId="77E9FC11" w:rsidR="006E68FC" w:rsidRPr="00133704" w:rsidRDefault="006E68FC" w:rsidP="00133704">
      <w:pPr>
        <w:pStyle w:val="ConsPlusNonformat"/>
        <w:widowControl/>
        <w:spacing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 xml:space="preserve">г. Самара                                                    </w:t>
      </w:r>
      <w:r w:rsidR="00133704">
        <w:rPr>
          <w:rFonts w:ascii="Source Sans Pro" w:hAnsi="Source Sans Pro" w:cs="Times New Roman"/>
          <w:b/>
          <w:sz w:val="24"/>
          <w:szCs w:val="24"/>
        </w:rPr>
        <w:t xml:space="preserve">                                        </w:t>
      </w:r>
      <w:r w:rsidRPr="00133704">
        <w:rPr>
          <w:rFonts w:ascii="Source Sans Pro" w:hAnsi="Source Sans Pro" w:cs="Times New Roman"/>
          <w:b/>
          <w:sz w:val="24"/>
          <w:szCs w:val="24"/>
        </w:rPr>
        <w:t xml:space="preserve">                            </w:t>
      </w:r>
      <w:proofErr w:type="gramStart"/>
      <w:r w:rsidRPr="00133704">
        <w:rPr>
          <w:rFonts w:ascii="Source Sans Pro" w:hAnsi="Source Sans Pro" w:cs="Times New Roman"/>
          <w:b/>
          <w:sz w:val="24"/>
          <w:szCs w:val="24"/>
        </w:rPr>
        <w:t xml:space="preserve">   «</w:t>
      </w:r>
      <w:proofErr w:type="gramEnd"/>
      <w:r w:rsidRPr="00133704">
        <w:rPr>
          <w:rFonts w:ascii="Source Sans Pro" w:hAnsi="Source Sans Pro" w:cs="Times New Roman"/>
          <w:b/>
          <w:sz w:val="24"/>
          <w:szCs w:val="24"/>
        </w:rPr>
        <w:t>____» _________ 20</w:t>
      </w:r>
      <w:r w:rsidR="00133704" w:rsidRPr="00133704">
        <w:rPr>
          <w:rFonts w:ascii="Source Sans Pro" w:hAnsi="Source Sans Pro" w:cs="Times New Roman"/>
          <w:b/>
          <w:sz w:val="24"/>
          <w:szCs w:val="24"/>
        </w:rPr>
        <w:t>24</w:t>
      </w:r>
      <w:r w:rsidRPr="00133704">
        <w:rPr>
          <w:rFonts w:ascii="Source Sans Pro" w:hAnsi="Source Sans Pro" w:cs="Times New Roman"/>
          <w:b/>
          <w:sz w:val="24"/>
          <w:szCs w:val="24"/>
        </w:rPr>
        <w:t xml:space="preserve"> года</w:t>
      </w:r>
    </w:p>
    <w:p w14:paraId="62E5CA96" w14:textId="77777777" w:rsidR="006E68FC" w:rsidRPr="00133704" w:rsidRDefault="006E68FC" w:rsidP="00133704">
      <w:pPr>
        <w:spacing w:after="0" w:line="288" w:lineRule="auto"/>
        <w:jc w:val="both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 xml:space="preserve"> </w:t>
      </w:r>
    </w:p>
    <w:p w14:paraId="76414DF8" w14:textId="77D96DE2" w:rsidR="00133704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theme="majorBidi"/>
          <w:sz w:val="24"/>
          <w:szCs w:val="24"/>
        </w:rPr>
      </w:pPr>
      <w:r w:rsidRPr="00133704">
        <w:rPr>
          <w:rFonts w:ascii="Source Sans Pro" w:hAnsi="Source Sans Pro" w:cstheme="majorBidi"/>
          <w:b/>
          <w:sz w:val="24"/>
          <w:szCs w:val="24"/>
        </w:rPr>
        <w:t>«Продавец» («Цедент»)</w:t>
      </w:r>
      <w:r w:rsidRPr="00133704">
        <w:rPr>
          <w:rFonts w:ascii="Source Sans Pro" w:hAnsi="Source Sans Pro" w:cstheme="majorBidi"/>
          <w:sz w:val="24"/>
          <w:szCs w:val="24"/>
        </w:rPr>
        <w:t xml:space="preserve"> </w:t>
      </w:r>
      <w:r w:rsidR="00133704" w:rsidRPr="00133704">
        <w:rPr>
          <w:rFonts w:ascii="Source Sans Pro" w:hAnsi="Source Sans Pro" w:cstheme="majorBidi"/>
          <w:sz w:val="24"/>
          <w:szCs w:val="24"/>
        </w:rPr>
        <w:t>–</w:t>
      </w:r>
      <w:r w:rsidRPr="00133704">
        <w:rPr>
          <w:rFonts w:ascii="Source Sans Pro" w:hAnsi="Source Sans Pro" w:cstheme="majorBidi"/>
          <w:sz w:val="24"/>
          <w:szCs w:val="24"/>
        </w:rPr>
        <w:t xml:space="preserve"> </w:t>
      </w:r>
      <w:r w:rsidR="00133704" w:rsidRPr="00133704">
        <w:rPr>
          <w:rFonts w:ascii="Source Sans Pro" w:hAnsi="Source Sans Pro" w:cstheme="majorBidi"/>
          <w:sz w:val="24"/>
          <w:szCs w:val="24"/>
        </w:rPr>
        <w:t>Общество с ограниченной ответственностью «Ателье Мебели» (</w:t>
      </w:r>
      <w:r w:rsidR="00133704" w:rsidRPr="00133704">
        <w:rPr>
          <w:rFonts w:ascii="Source Sans Pro" w:hAnsi="Source Sans Pro" w:cstheme="majorBidi"/>
        </w:rPr>
        <w:t>ИНН</w:t>
      </w:r>
      <w:r w:rsidR="00133704" w:rsidRPr="00133704">
        <w:rPr>
          <w:rFonts w:ascii="Source Sans Pro" w:hAnsi="Source Sans Pro" w:cstheme="majorBidi"/>
        </w:rPr>
        <w:t xml:space="preserve"> </w:t>
      </w:r>
      <w:r w:rsidR="00133704" w:rsidRPr="00133704">
        <w:rPr>
          <w:rFonts w:ascii="Source Sans Pro" w:hAnsi="Source Sans Pro" w:cstheme="majorBidi"/>
        </w:rPr>
        <w:t>7735160564</w:t>
      </w:r>
      <w:r w:rsidR="00133704" w:rsidRPr="00133704">
        <w:rPr>
          <w:rFonts w:ascii="Source Sans Pro" w:hAnsi="Source Sans Pro" w:cstheme="majorBidi"/>
        </w:rPr>
        <w:t xml:space="preserve">, 443110, г. Самара, а/я 4082), </w:t>
      </w:r>
      <w:r w:rsidR="00133704" w:rsidRPr="00133704">
        <w:rPr>
          <w:rFonts w:ascii="Source Sans Pro" w:hAnsi="Source Sans Pro" w:cstheme="majorBidi"/>
          <w:sz w:val="24"/>
          <w:szCs w:val="24"/>
        </w:rPr>
        <w:t xml:space="preserve">в лице конкурсного управляющего Макридина Александра Михайловича, действующего на основании Определения Арбитражного суда </w:t>
      </w:r>
      <w:r w:rsidR="00133704" w:rsidRPr="00133704">
        <w:rPr>
          <w:rFonts w:ascii="Source Sans Pro" w:hAnsi="Source Sans Pro" w:cstheme="majorBidi"/>
          <w:sz w:val="24"/>
          <w:szCs w:val="24"/>
        </w:rPr>
        <w:t>города Москвы</w:t>
      </w:r>
      <w:r w:rsidR="00133704" w:rsidRPr="00133704">
        <w:rPr>
          <w:rFonts w:ascii="Source Sans Pro" w:hAnsi="Source Sans Pro" w:cstheme="majorBidi"/>
          <w:sz w:val="24"/>
          <w:szCs w:val="24"/>
        </w:rPr>
        <w:t xml:space="preserve"> от 27.09.2023 года по делу № А40-97892/21-95-252, с одной стороны, и</w:t>
      </w:r>
    </w:p>
    <w:p w14:paraId="3822AA7B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>«Покупатель» («Цессионарий»)</w:t>
      </w:r>
      <w:r w:rsidRPr="00133704">
        <w:rPr>
          <w:rFonts w:ascii="Source Sans Pro" w:hAnsi="Source Sans Pro" w:cs="Times New Roman"/>
          <w:sz w:val="24"/>
          <w:szCs w:val="24"/>
        </w:rPr>
        <w:t xml:space="preserve"> - ___________________________, в лице ____________________, действующий на основании __________________, с другой стороны, именуемые вместе «Стороны», а по отдельности «Сторона», заключили нас</w:t>
      </w:r>
      <w:r w:rsidR="006E68FC" w:rsidRPr="00133704">
        <w:rPr>
          <w:rFonts w:ascii="Source Sans Pro" w:hAnsi="Source Sans Pro" w:cs="Times New Roman"/>
          <w:sz w:val="24"/>
          <w:szCs w:val="24"/>
        </w:rPr>
        <w:t>тоящий договор о нижеследующем:</w:t>
      </w:r>
    </w:p>
    <w:p w14:paraId="24F314DD" w14:textId="77777777" w:rsidR="00EB654C" w:rsidRPr="00133704" w:rsidRDefault="00EB654C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>1. Предмет договора</w:t>
      </w:r>
    </w:p>
    <w:p w14:paraId="1C743682" w14:textId="15591BE0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1.1. Договор подписан Сторонами в соответствии с законодательством Российской Федерации по итогам реализации имущества, принадлежащего </w:t>
      </w:r>
      <w:r w:rsidR="00133704" w:rsidRPr="00133704">
        <w:rPr>
          <w:rFonts w:ascii="Source Sans Pro" w:hAnsi="Source Sans Pro" w:cs="Times New Roman"/>
          <w:sz w:val="24"/>
          <w:szCs w:val="24"/>
        </w:rPr>
        <w:t>ООО «Ателье Мебели»</w:t>
      </w:r>
      <w:r w:rsidRPr="00133704">
        <w:rPr>
          <w:rFonts w:ascii="Source Sans Pro" w:hAnsi="Source Sans Pro" w:cs="Times New Roman"/>
          <w:sz w:val="24"/>
          <w:szCs w:val="24"/>
        </w:rPr>
        <w:t xml:space="preserve"> путем проведения открытых электронных торгов в форме аукциона.</w:t>
      </w:r>
    </w:p>
    <w:p w14:paraId="315BD2FF" w14:textId="099D6802" w:rsidR="00A81D8A" w:rsidRPr="00133704" w:rsidRDefault="00A81D8A" w:rsidP="0013370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>Победителем торгов признано ________________________, что оформлено Протоколом о результатах проведения открытых торгов от «___» _______ 20</w:t>
      </w:r>
      <w:r w:rsidR="004A2BF8" w:rsidRPr="00133704">
        <w:rPr>
          <w:rFonts w:ascii="Source Sans Pro" w:hAnsi="Source Sans Pro" w:cs="Times New Roman"/>
          <w:sz w:val="24"/>
          <w:szCs w:val="24"/>
        </w:rPr>
        <w:t>2</w:t>
      </w:r>
      <w:r w:rsidR="00133704" w:rsidRPr="00133704">
        <w:rPr>
          <w:rFonts w:ascii="Source Sans Pro" w:hAnsi="Source Sans Pro" w:cs="Times New Roman"/>
          <w:sz w:val="24"/>
          <w:szCs w:val="24"/>
        </w:rPr>
        <w:t>4</w:t>
      </w:r>
      <w:r w:rsidRPr="00133704">
        <w:rPr>
          <w:rFonts w:ascii="Source Sans Pro" w:hAnsi="Source Sans Pro" w:cs="Times New Roman"/>
          <w:sz w:val="24"/>
          <w:szCs w:val="24"/>
        </w:rPr>
        <w:t xml:space="preserve"> г.</w:t>
      </w:r>
    </w:p>
    <w:p w14:paraId="2ABA5C33" w14:textId="77777777" w:rsidR="004A2BF8" w:rsidRPr="00133704" w:rsidRDefault="00EB654C" w:rsidP="0013370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1.2. Продавец (Цедент) принимает на себя обязательства передать на возмездной основе (продать), а Покупатель (Цессионарий) принимает на себя обязательства принять и оплатить следующее имущество:</w:t>
      </w:r>
    </w:p>
    <w:p w14:paraId="6CE68A36" w14:textId="5E634E77" w:rsidR="00133704" w:rsidRPr="00133704" w:rsidRDefault="004A2BF8" w:rsidP="0013370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- 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>п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>раво требования 10 906 000,00(Десять миллионов девятьсот шесть тысяч) рублей с Белинского Сергея Игоревича (дата рождения: г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>ода рождения,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 xml:space="preserve"> 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>адрес: ________________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>)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 xml:space="preserve">. 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>Основание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 xml:space="preserve"> -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 xml:space="preserve"> Определение Арбитражного суда города Москвы от 22.06.2022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 xml:space="preserve"> 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>г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>ода</w:t>
      </w:r>
      <w:r w:rsidR="00133704" w:rsidRPr="00133704">
        <w:rPr>
          <w:rFonts w:ascii="Source Sans Pro" w:hAnsi="Source Sans Pro" w:cs="Times New Roman"/>
          <w:b/>
          <w:bCs/>
          <w:sz w:val="24"/>
          <w:szCs w:val="24"/>
          <w:u w:val="single"/>
        </w:rPr>
        <w:t xml:space="preserve"> дело № А40-97892/21-95-252</w:t>
      </w:r>
      <w:r w:rsidR="00133704" w:rsidRPr="00133704">
        <w:rPr>
          <w:rFonts w:ascii="Source Sans Pro" w:hAnsi="Source Sans Pro" w:cs="Times New Roman"/>
          <w:sz w:val="24"/>
          <w:szCs w:val="24"/>
        </w:rPr>
        <w:t>.</w:t>
      </w:r>
    </w:p>
    <w:p w14:paraId="424B2C26" w14:textId="0E339BA4" w:rsidR="00EB654C" w:rsidRPr="00133704" w:rsidRDefault="00EB654C" w:rsidP="0013370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>1.3. Покупатель подтверждает, что ознакомлен с имуществом</w:t>
      </w:r>
      <w:r w:rsidR="00DF128F" w:rsidRPr="00133704">
        <w:rPr>
          <w:rFonts w:ascii="Source Sans Pro" w:hAnsi="Source Sans Pro" w:cs="Times New Roman"/>
          <w:sz w:val="24"/>
          <w:szCs w:val="24"/>
        </w:rPr>
        <w:t xml:space="preserve"> (дебиторской задолженностью)</w:t>
      </w:r>
      <w:r w:rsidR="00A81D8A" w:rsidRPr="00133704">
        <w:rPr>
          <w:rFonts w:ascii="Source Sans Pro" w:hAnsi="Source Sans Pro" w:cs="Times New Roman"/>
          <w:sz w:val="24"/>
          <w:szCs w:val="24"/>
        </w:rPr>
        <w:t xml:space="preserve"> </w:t>
      </w:r>
      <w:r w:rsidRPr="00133704">
        <w:rPr>
          <w:rFonts w:ascii="Source Sans Pro" w:hAnsi="Source Sans Pro" w:cs="Times New Roman"/>
          <w:sz w:val="24"/>
          <w:szCs w:val="24"/>
        </w:rPr>
        <w:t>до подписания настоящего договора, предложенное к осмотру имущество является подходящим для Покупателя.</w:t>
      </w:r>
    </w:p>
    <w:p w14:paraId="58E984A5" w14:textId="3EA55924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>1.</w:t>
      </w:r>
      <w:r w:rsidR="00133704" w:rsidRPr="00133704">
        <w:rPr>
          <w:rFonts w:ascii="Source Sans Pro" w:hAnsi="Source Sans Pro" w:cs="Times New Roman"/>
          <w:sz w:val="24"/>
          <w:szCs w:val="24"/>
        </w:rPr>
        <w:t>4</w:t>
      </w:r>
      <w:r w:rsidRPr="00133704">
        <w:rPr>
          <w:rFonts w:ascii="Source Sans Pro" w:hAnsi="Source Sans Pro" w:cs="Times New Roman"/>
          <w:sz w:val="24"/>
          <w:szCs w:val="24"/>
        </w:rPr>
        <w:t xml:space="preserve">. Право </w:t>
      </w:r>
      <w:r w:rsidR="003B6F2B" w:rsidRPr="00133704">
        <w:rPr>
          <w:rFonts w:ascii="Source Sans Pro" w:hAnsi="Source Sans Pro" w:cs="Times New Roman"/>
          <w:sz w:val="24"/>
          <w:szCs w:val="24"/>
        </w:rPr>
        <w:t>требования (дебиторской задолженности)</w:t>
      </w:r>
      <w:r w:rsidRPr="00133704">
        <w:rPr>
          <w:rFonts w:ascii="Source Sans Pro" w:hAnsi="Source Sans Pro" w:cs="Times New Roman"/>
          <w:sz w:val="24"/>
          <w:szCs w:val="24"/>
        </w:rPr>
        <w:t xml:space="preserve"> переходит от </w:t>
      </w:r>
      <w:r w:rsidR="003B6F2B" w:rsidRPr="00133704">
        <w:rPr>
          <w:rFonts w:ascii="Source Sans Pro" w:hAnsi="Source Sans Pro" w:cs="Times New Roman"/>
          <w:sz w:val="24"/>
          <w:szCs w:val="24"/>
        </w:rPr>
        <w:t>Цедента</w:t>
      </w:r>
      <w:r w:rsidRPr="00133704">
        <w:rPr>
          <w:rFonts w:ascii="Source Sans Pro" w:hAnsi="Source Sans Pro" w:cs="Times New Roman"/>
          <w:sz w:val="24"/>
          <w:szCs w:val="24"/>
        </w:rPr>
        <w:t xml:space="preserve"> к </w:t>
      </w:r>
      <w:r w:rsidR="003B6F2B" w:rsidRPr="00133704">
        <w:rPr>
          <w:rFonts w:ascii="Source Sans Pro" w:hAnsi="Source Sans Pro" w:cs="Times New Roman"/>
          <w:sz w:val="24"/>
          <w:szCs w:val="24"/>
        </w:rPr>
        <w:t>Цессионарию</w:t>
      </w:r>
      <w:r w:rsidRPr="00133704">
        <w:rPr>
          <w:rFonts w:ascii="Source Sans Pro" w:hAnsi="Source Sans Pro" w:cs="Times New Roman"/>
          <w:sz w:val="24"/>
          <w:szCs w:val="24"/>
        </w:rPr>
        <w:t xml:space="preserve"> после полной оплаты </w:t>
      </w:r>
      <w:r w:rsidR="006E68FC" w:rsidRPr="00133704">
        <w:rPr>
          <w:rFonts w:ascii="Source Sans Pro" w:hAnsi="Source Sans Pro" w:cs="Times New Roman"/>
          <w:sz w:val="24"/>
          <w:szCs w:val="24"/>
        </w:rPr>
        <w:t>стоимости</w:t>
      </w:r>
      <w:r w:rsidRPr="00133704">
        <w:rPr>
          <w:rFonts w:ascii="Source Sans Pro" w:hAnsi="Source Sans Pro" w:cs="Times New Roman"/>
          <w:sz w:val="24"/>
          <w:szCs w:val="24"/>
        </w:rPr>
        <w:t xml:space="preserve"> и п</w:t>
      </w:r>
      <w:r w:rsidR="00DF128F" w:rsidRPr="00133704">
        <w:rPr>
          <w:rFonts w:ascii="Source Sans Pro" w:hAnsi="Source Sans Pro" w:cs="Times New Roman"/>
          <w:sz w:val="24"/>
          <w:szCs w:val="24"/>
        </w:rPr>
        <w:t>одписания акта приема-передачи.</w:t>
      </w:r>
    </w:p>
    <w:p w14:paraId="11929BCA" w14:textId="77777777" w:rsidR="006E68FC" w:rsidRPr="00133704" w:rsidRDefault="006E68FC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</w:p>
    <w:p w14:paraId="406F52CC" w14:textId="77777777" w:rsidR="00EB654C" w:rsidRPr="00133704" w:rsidRDefault="00EB654C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>2. Цена сроки и порядок оплаты</w:t>
      </w:r>
    </w:p>
    <w:p w14:paraId="09C841B7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>2.1. Стоимость имущества</w:t>
      </w:r>
      <w:r w:rsidR="003B6F2B" w:rsidRPr="00133704">
        <w:rPr>
          <w:rFonts w:ascii="Source Sans Pro" w:hAnsi="Source Sans Pro" w:cs="Times New Roman"/>
          <w:sz w:val="24"/>
          <w:szCs w:val="24"/>
        </w:rPr>
        <w:t xml:space="preserve"> (дебиторской задолженности)</w:t>
      </w:r>
      <w:r w:rsidRPr="00133704">
        <w:rPr>
          <w:rFonts w:ascii="Source Sans Pro" w:hAnsi="Source Sans Pro" w:cs="Times New Roman"/>
          <w:sz w:val="24"/>
          <w:szCs w:val="24"/>
        </w:rPr>
        <w:t xml:space="preserve"> составляет (__________) руб. ___ коп.</w:t>
      </w:r>
      <w:r w:rsidRPr="00133704">
        <w:rPr>
          <w:rStyle w:val="apple-converted-space"/>
          <w:rFonts w:ascii="Source Sans Pro" w:hAnsi="Source Sans Pro" w:cs="Times New Roman"/>
          <w:sz w:val="24"/>
          <w:szCs w:val="24"/>
        </w:rPr>
        <w:t> </w:t>
      </w:r>
    </w:p>
    <w:p w14:paraId="628DC8A5" w14:textId="0B81A70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2.2. На момент заключения настоящего договора Покупателем уплачено </w:t>
      </w:r>
      <w:r w:rsidR="004A2BF8" w:rsidRPr="00133704">
        <w:rPr>
          <w:rFonts w:ascii="Source Sans Pro" w:hAnsi="Source Sans Pro" w:cs="Times New Roman"/>
          <w:sz w:val="24"/>
          <w:szCs w:val="24"/>
        </w:rPr>
        <w:t>__________________</w:t>
      </w:r>
      <w:r w:rsidR="002D35FE" w:rsidRPr="00133704">
        <w:rPr>
          <w:rFonts w:ascii="Source Sans Pro" w:hAnsi="Source Sans Pro" w:cs="Times New Roman"/>
          <w:sz w:val="24"/>
          <w:szCs w:val="24"/>
        </w:rPr>
        <w:t xml:space="preserve">, что соответствует </w:t>
      </w:r>
      <w:r w:rsidR="00133704">
        <w:rPr>
          <w:rFonts w:ascii="Source Sans Pro" w:hAnsi="Source Sans Pro" w:cs="Times New Roman"/>
          <w:sz w:val="24"/>
          <w:szCs w:val="24"/>
        </w:rPr>
        <w:t>5</w:t>
      </w:r>
      <w:r w:rsidR="002D35FE" w:rsidRPr="00133704">
        <w:rPr>
          <w:rFonts w:ascii="Source Sans Pro" w:hAnsi="Source Sans Pro" w:cs="Times New Roman"/>
          <w:sz w:val="24"/>
          <w:szCs w:val="24"/>
        </w:rPr>
        <w:t xml:space="preserve"> (</w:t>
      </w:r>
      <w:r w:rsidR="00133704">
        <w:rPr>
          <w:rFonts w:ascii="Source Sans Pro" w:hAnsi="Source Sans Pro" w:cs="Times New Roman"/>
          <w:sz w:val="24"/>
          <w:szCs w:val="24"/>
        </w:rPr>
        <w:t>Пяти</w:t>
      </w:r>
      <w:r w:rsidR="002D35FE" w:rsidRPr="00133704">
        <w:rPr>
          <w:rFonts w:ascii="Source Sans Pro" w:hAnsi="Source Sans Pro" w:cs="Times New Roman"/>
          <w:sz w:val="24"/>
          <w:szCs w:val="24"/>
        </w:rPr>
        <w:t xml:space="preserve">) % от начальной цены Лота № </w:t>
      </w:r>
      <w:r w:rsidR="000169EC" w:rsidRPr="00133704">
        <w:rPr>
          <w:rFonts w:ascii="Source Sans Pro" w:hAnsi="Source Sans Pro" w:cs="Times New Roman"/>
          <w:sz w:val="24"/>
          <w:szCs w:val="24"/>
        </w:rPr>
        <w:t>1</w:t>
      </w:r>
      <w:r w:rsidR="002D35FE" w:rsidRPr="00133704">
        <w:rPr>
          <w:rFonts w:ascii="Source Sans Pro" w:hAnsi="Source Sans Pro" w:cs="Times New Roman"/>
          <w:sz w:val="24"/>
          <w:szCs w:val="24"/>
        </w:rPr>
        <w:t xml:space="preserve"> </w:t>
      </w:r>
      <w:r w:rsidRPr="00133704">
        <w:rPr>
          <w:rFonts w:ascii="Source Sans Pro" w:hAnsi="Source Sans Pro" w:cs="Times New Roman"/>
          <w:sz w:val="24"/>
          <w:szCs w:val="24"/>
        </w:rPr>
        <w:t>- задаток для участия в открытых электронных торгах.</w:t>
      </w:r>
    </w:p>
    <w:p w14:paraId="7457407F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lastRenderedPageBreak/>
        <w:t xml:space="preserve">2.3. Оплата оставшейся стоимости имущества в размере ________ (_____________) руб. ___ коп. производится Покупателем в течение </w:t>
      </w:r>
      <w:r w:rsidR="006E68FC" w:rsidRPr="00133704">
        <w:rPr>
          <w:rFonts w:ascii="Source Sans Pro" w:hAnsi="Source Sans Pro" w:cs="Times New Roman"/>
          <w:sz w:val="24"/>
          <w:szCs w:val="24"/>
        </w:rPr>
        <w:t>3</w:t>
      </w:r>
      <w:r w:rsidR="007F2187" w:rsidRPr="00133704">
        <w:rPr>
          <w:rFonts w:ascii="Source Sans Pro" w:hAnsi="Source Sans Pro" w:cs="Times New Roman"/>
          <w:sz w:val="24"/>
          <w:szCs w:val="24"/>
        </w:rPr>
        <w:t>0 (</w:t>
      </w:r>
      <w:r w:rsidR="006E68FC" w:rsidRPr="00133704">
        <w:rPr>
          <w:rFonts w:ascii="Source Sans Pro" w:hAnsi="Source Sans Pro" w:cs="Times New Roman"/>
          <w:sz w:val="24"/>
          <w:szCs w:val="24"/>
        </w:rPr>
        <w:t>Тридцать</w:t>
      </w:r>
      <w:r w:rsidRPr="00133704">
        <w:rPr>
          <w:rFonts w:ascii="Source Sans Pro" w:hAnsi="Source Sans Pro" w:cs="Times New Roman"/>
          <w:sz w:val="24"/>
          <w:szCs w:val="24"/>
        </w:rPr>
        <w:t xml:space="preserve">) </w:t>
      </w:r>
      <w:r w:rsidR="007F2187" w:rsidRPr="00133704">
        <w:rPr>
          <w:rFonts w:ascii="Source Sans Pro" w:hAnsi="Source Sans Pro" w:cs="Times New Roman"/>
          <w:sz w:val="24"/>
          <w:szCs w:val="24"/>
        </w:rPr>
        <w:t xml:space="preserve">календарных </w:t>
      </w:r>
      <w:r w:rsidRPr="00133704">
        <w:rPr>
          <w:rFonts w:ascii="Source Sans Pro" w:hAnsi="Source Sans Pro" w:cs="Times New Roman"/>
          <w:sz w:val="24"/>
          <w:szCs w:val="24"/>
        </w:rPr>
        <w:t>дней со дня подписания настоящего договора.</w:t>
      </w:r>
    </w:p>
    <w:p w14:paraId="5252512E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2.4. Все расчеты по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 </w:t>
      </w:r>
    </w:p>
    <w:p w14:paraId="3B013418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2.5. В случае отказа или уклонения победителя торгов, подписавшего настоящий договор,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14:paraId="38384327" w14:textId="77777777" w:rsidR="000169EC" w:rsidRPr="00133704" w:rsidRDefault="000169EC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</w:p>
    <w:p w14:paraId="6174FF1D" w14:textId="77777777" w:rsidR="00EB654C" w:rsidRPr="00133704" w:rsidRDefault="00EB654C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>3. Порядок передачи имущества</w:t>
      </w:r>
    </w:p>
    <w:p w14:paraId="606BF478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>3.1.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О готовности имущества к передаче Продавец уведомляет Покупателя. После подписания акт приёма-передачи является приложением к настоящему договору и его неотъемлемой частью.</w:t>
      </w:r>
    </w:p>
    <w:p w14:paraId="288E7FE1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3.2. 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14:paraId="7DCC9DDF" w14:textId="77777777" w:rsidR="006E68FC" w:rsidRPr="00133704" w:rsidRDefault="00DF128F" w:rsidP="0013370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Source Sans Pro" w:hAnsi="Source Sans Pro" w:cs="Times New Roman"/>
          <w:bCs/>
          <w:w w:val="111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3.3. </w:t>
      </w:r>
      <w:r w:rsidRPr="00133704">
        <w:rPr>
          <w:rFonts w:ascii="Source Sans Pro" w:hAnsi="Source Sans Pro" w:cs="Times New Roman"/>
          <w:bCs/>
          <w:w w:val="111"/>
          <w:sz w:val="24"/>
          <w:szCs w:val="24"/>
        </w:rPr>
        <w:t xml:space="preserve">Непосредственно на дату заключения договора купли-продажи (уступки права требования) конкурсный управляющий, на основании имеющихся у него на тот момент сведений, обязан произвести уточнение продаваемой дебиторской задолженности с целью исключения из состава продаваемых прав, сумму исполненных обязательств дебиторами. </w:t>
      </w:r>
    </w:p>
    <w:p w14:paraId="2DD16AA0" w14:textId="0008A0C1" w:rsidR="00DF128F" w:rsidRPr="00133704" w:rsidRDefault="00DF128F" w:rsidP="0013370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Source Sans Pro" w:hAnsi="Source Sans Pro" w:cs="Times New Roman"/>
          <w:bCs/>
          <w:w w:val="111"/>
          <w:sz w:val="24"/>
          <w:szCs w:val="24"/>
        </w:rPr>
      </w:pPr>
      <w:r w:rsidRPr="00133704">
        <w:rPr>
          <w:rFonts w:ascii="Source Sans Pro" w:hAnsi="Source Sans Pro" w:cs="Times New Roman"/>
          <w:bCs/>
          <w:w w:val="111"/>
          <w:sz w:val="24"/>
          <w:szCs w:val="24"/>
        </w:rPr>
        <w:t>В случае, если дебиторами</w:t>
      </w:r>
      <w:r w:rsidR="00A81D8A" w:rsidRPr="00133704">
        <w:rPr>
          <w:rFonts w:ascii="Source Sans Pro" w:hAnsi="Source Sans Pro" w:cs="Times New Roman"/>
          <w:bCs/>
          <w:w w:val="111"/>
          <w:sz w:val="24"/>
          <w:szCs w:val="24"/>
        </w:rPr>
        <w:t xml:space="preserve">, </w:t>
      </w:r>
      <w:r w:rsidRPr="00133704">
        <w:rPr>
          <w:rFonts w:ascii="Source Sans Pro" w:hAnsi="Source Sans Pro" w:cs="Times New Roman"/>
          <w:bCs/>
          <w:w w:val="111"/>
          <w:sz w:val="24"/>
          <w:szCs w:val="24"/>
        </w:rPr>
        <w:t xml:space="preserve">будет произведено частичное погашение долга </w:t>
      </w:r>
      <w:r w:rsidRPr="00133704">
        <w:rPr>
          <w:rFonts w:ascii="Source Sans Pro" w:hAnsi="Source Sans Pro" w:cs="Times New Roman"/>
          <w:bCs/>
          <w:w w:val="111"/>
          <w:sz w:val="24"/>
          <w:szCs w:val="24"/>
        </w:rPr>
        <w:lastRenderedPageBreak/>
        <w:t xml:space="preserve">перед </w:t>
      </w:r>
      <w:r w:rsidR="00133704" w:rsidRPr="00133704">
        <w:rPr>
          <w:rFonts w:ascii="Source Sans Pro" w:hAnsi="Source Sans Pro" w:cs="Times New Roman"/>
          <w:bCs/>
          <w:w w:val="111"/>
          <w:sz w:val="24"/>
          <w:szCs w:val="24"/>
        </w:rPr>
        <w:t>ООО «Ателье Мебели»</w:t>
      </w:r>
      <w:r w:rsidRPr="00133704">
        <w:rPr>
          <w:rFonts w:ascii="Source Sans Pro" w:hAnsi="Source Sans Pro" w:cs="Times New Roman"/>
          <w:bCs/>
          <w:w w:val="111"/>
          <w:sz w:val="24"/>
          <w:szCs w:val="24"/>
        </w:rPr>
        <w:t xml:space="preserve">, то объем прав требования по договору, подлежащий переходу от </w:t>
      </w:r>
      <w:r w:rsidR="00133704" w:rsidRPr="00133704">
        <w:rPr>
          <w:rFonts w:ascii="Source Sans Pro" w:hAnsi="Source Sans Pro" w:cs="Times New Roman"/>
          <w:bCs/>
          <w:w w:val="111"/>
          <w:sz w:val="24"/>
          <w:szCs w:val="24"/>
        </w:rPr>
        <w:t>ООО «Ателье Мебели»</w:t>
      </w:r>
      <w:r w:rsidRPr="00133704">
        <w:rPr>
          <w:rFonts w:ascii="Source Sans Pro" w:hAnsi="Source Sans Pro" w:cs="Times New Roman"/>
          <w:sz w:val="24"/>
          <w:szCs w:val="24"/>
        </w:rPr>
        <w:t xml:space="preserve"> </w:t>
      </w:r>
      <w:r w:rsidRPr="00133704">
        <w:rPr>
          <w:rFonts w:ascii="Source Sans Pro" w:hAnsi="Source Sans Pro" w:cs="Times New Roman"/>
          <w:bCs/>
          <w:w w:val="111"/>
          <w:sz w:val="24"/>
          <w:szCs w:val="24"/>
        </w:rPr>
        <w:t>к победителю торгов, уменьшается на сумму погашенного долга.</w:t>
      </w:r>
    </w:p>
    <w:p w14:paraId="55F44448" w14:textId="77777777" w:rsidR="00DF128F" w:rsidRPr="00133704" w:rsidRDefault="00DF128F" w:rsidP="0013370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Source Sans Pro" w:hAnsi="Source Sans Pro" w:cs="Times New Roman"/>
          <w:bCs/>
          <w:w w:val="111"/>
          <w:sz w:val="24"/>
          <w:szCs w:val="24"/>
        </w:rPr>
      </w:pPr>
      <w:r w:rsidRPr="00133704">
        <w:rPr>
          <w:rFonts w:ascii="Source Sans Pro" w:hAnsi="Source Sans Pro" w:cs="Times New Roman"/>
          <w:bCs/>
          <w:w w:val="111"/>
          <w:sz w:val="24"/>
          <w:szCs w:val="24"/>
        </w:rPr>
        <w:t xml:space="preserve">3.4. По результатам уточнения всего уступаемого объема дебиторской задолженности сторонами подписывается </w:t>
      </w:r>
      <w:r w:rsidR="006E68FC" w:rsidRPr="00133704">
        <w:rPr>
          <w:rFonts w:ascii="Source Sans Pro" w:hAnsi="Source Sans Pro" w:cs="Times New Roman"/>
          <w:bCs/>
          <w:w w:val="111"/>
          <w:sz w:val="24"/>
          <w:szCs w:val="24"/>
        </w:rPr>
        <w:t>акт приема-передачи имущества (дебиторская задолженность)</w:t>
      </w:r>
      <w:r w:rsidRPr="00133704">
        <w:rPr>
          <w:rFonts w:ascii="Source Sans Pro" w:hAnsi="Source Sans Pro" w:cs="Times New Roman"/>
          <w:bCs/>
          <w:w w:val="111"/>
          <w:sz w:val="24"/>
          <w:szCs w:val="24"/>
        </w:rPr>
        <w:t xml:space="preserve"> к настоящему договору купли-продажи.</w:t>
      </w:r>
    </w:p>
    <w:p w14:paraId="16EC54ED" w14:textId="77777777" w:rsidR="006E68FC" w:rsidRPr="00133704" w:rsidRDefault="006E68FC" w:rsidP="0013370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88" w:lineRule="auto"/>
        <w:jc w:val="both"/>
        <w:rPr>
          <w:rFonts w:ascii="Source Sans Pro" w:hAnsi="Source Sans Pro" w:cs="Times New Roman"/>
          <w:bCs/>
          <w:w w:val="111"/>
          <w:sz w:val="24"/>
          <w:szCs w:val="24"/>
        </w:rPr>
      </w:pPr>
    </w:p>
    <w:p w14:paraId="0382C89D" w14:textId="77777777" w:rsidR="00EB654C" w:rsidRPr="00133704" w:rsidRDefault="00EB654C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>4. Переход риска случайной гибели имущества и</w:t>
      </w:r>
      <w:r w:rsidRPr="00133704">
        <w:rPr>
          <w:rStyle w:val="apple-converted-space"/>
          <w:rFonts w:ascii="Source Sans Pro" w:hAnsi="Source Sans Pro" w:cs="Times New Roman"/>
          <w:b/>
          <w:sz w:val="24"/>
          <w:szCs w:val="24"/>
        </w:rPr>
        <w:t> </w:t>
      </w:r>
      <w:r w:rsidRPr="00133704">
        <w:rPr>
          <w:rFonts w:ascii="Source Sans Pro" w:hAnsi="Source Sans Pro" w:cs="Times New Roman"/>
          <w:b/>
          <w:sz w:val="24"/>
          <w:szCs w:val="24"/>
        </w:rPr>
        <w:t>случайного повреждения имущества, обременения</w:t>
      </w:r>
    </w:p>
    <w:p w14:paraId="4B56F192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>4.1. Продавец несет риск случайной гибели имущества, равно как и риск случайного его повреждения, до момента его передачи Покупателю. После передачи имущества Покупателю по акту приёма-передачи риск случайной гибели или случайного повреждения имущества переходит на Покупателя.</w:t>
      </w:r>
    </w:p>
    <w:p w14:paraId="617E5344" w14:textId="77777777" w:rsidR="006E68FC" w:rsidRPr="00133704" w:rsidRDefault="006E68FC" w:rsidP="00133704">
      <w:pPr>
        <w:spacing w:after="0" w:line="288" w:lineRule="auto"/>
        <w:jc w:val="both"/>
        <w:rPr>
          <w:rFonts w:ascii="Source Sans Pro" w:hAnsi="Source Sans Pro" w:cs="Times New Roman"/>
          <w:sz w:val="24"/>
          <w:szCs w:val="24"/>
        </w:rPr>
      </w:pPr>
    </w:p>
    <w:p w14:paraId="464D40C1" w14:textId="77777777" w:rsidR="00EB654C" w:rsidRPr="00133704" w:rsidRDefault="00EB654C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>5. Ответственность Сторон. Порядок разрешения споров</w:t>
      </w:r>
    </w:p>
    <w:p w14:paraId="1CB9F8EB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58F09D1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5.2. Споры и/или разногласия по настоящему договору разрешаются Сторонами в </w:t>
      </w:r>
      <w:r w:rsidR="006E68FC" w:rsidRPr="00133704">
        <w:rPr>
          <w:rFonts w:ascii="Source Sans Pro" w:hAnsi="Source Sans Pro" w:cs="Times New Roman"/>
          <w:sz w:val="24"/>
          <w:szCs w:val="24"/>
        </w:rPr>
        <w:t>Арбитражном суде Самарской области</w:t>
      </w:r>
      <w:r w:rsidRPr="00133704">
        <w:rPr>
          <w:rFonts w:ascii="Source Sans Pro" w:hAnsi="Source Sans Pro" w:cs="Times New Roman"/>
          <w:sz w:val="24"/>
          <w:szCs w:val="24"/>
        </w:rPr>
        <w:t xml:space="preserve">. </w:t>
      </w:r>
    </w:p>
    <w:p w14:paraId="7B786479" w14:textId="77777777" w:rsidR="001D121B" w:rsidRPr="00133704" w:rsidRDefault="001D121B" w:rsidP="00133704">
      <w:pPr>
        <w:spacing w:after="0" w:line="288" w:lineRule="auto"/>
        <w:jc w:val="center"/>
        <w:rPr>
          <w:rFonts w:ascii="Source Sans Pro" w:hAnsi="Source Sans Pro" w:cs="Times New Roman"/>
          <w:b/>
          <w:sz w:val="24"/>
          <w:szCs w:val="24"/>
        </w:rPr>
      </w:pPr>
    </w:p>
    <w:p w14:paraId="54B37615" w14:textId="77777777" w:rsidR="00EB654C" w:rsidRPr="00133704" w:rsidRDefault="00EB654C" w:rsidP="00133704">
      <w:pPr>
        <w:spacing w:after="0" w:line="288" w:lineRule="auto"/>
        <w:ind w:firstLine="567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>6. Прочие условия</w:t>
      </w:r>
    </w:p>
    <w:p w14:paraId="03C5F4D9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>6.1. Настоящим Покупатель подтверждает, что: предварительно ознакомился со всеми условиями торгов (в том числе с проектом настоящего договора купли-продажи, который размещен на торговой площадке (</w:t>
      </w:r>
      <w:r w:rsidR="006E68FC" w:rsidRPr="00133704">
        <w:rPr>
          <w:rFonts w:ascii="Source Sans Pro" w:hAnsi="Source Sans Pro" w:cs="Times New Roman"/>
          <w:sz w:val="24"/>
          <w:szCs w:val="24"/>
        </w:rPr>
        <w:t>http://bankrot.fedresurs.ru и http://m-ets.ru/</w:t>
      </w:r>
      <w:r w:rsidRPr="00133704">
        <w:rPr>
          <w:rFonts w:ascii="Source Sans Pro" w:hAnsi="Source Sans Pro" w:cs="Times New Roman"/>
          <w:sz w:val="24"/>
          <w:szCs w:val="24"/>
        </w:rPr>
        <w:t>), все условия сделки приняты Покупателем.</w:t>
      </w:r>
    </w:p>
    <w:p w14:paraId="5C4EEDEA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6.2. В связи с тем, что торги являются электронными и проект настоящего договора размещен на торговой площадке (</w:t>
      </w:r>
      <w:r w:rsidR="006E68FC" w:rsidRPr="00133704">
        <w:rPr>
          <w:rFonts w:ascii="Source Sans Pro" w:hAnsi="Source Sans Pro" w:cs="Times New Roman"/>
          <w:sz w:val="24"/>
          <w:szCs w:val="24"/>
        </w:rPr>
        <w:t>http://bankrot.fedresurs.ru</w:t>
      </w:r>
      <w:r w:rsidR="006E68FC" w:rsidRPr="00133704">
        <w:rPr>
          <w:rFonts w:ascii="Source Sans Pro" w:hAnsi="Source Sans Pro" w:cs="Times New Roman"/>
          <w:sz w:val="24"/>
          <w:szCs w:val="24"/>
          <w:shd w:val="clear" w:color="auto" w:fill="FFFFFF"/>
        </w:rPr>
        <w:t xml:space="preserve"> и </w:t>
      </w:r>
      <w:r w:rsidR="006E68FC" w:rsidRPr="00133704">
        <w:rPr>
          <w:rFonts w:ascii="Source Sans Pro" w:hAnsi="Source Sans Pro" w:cs="Times New Roman"/>
          <w:sz w:val="24"/>
          <w:szCs w:val="24"/>
        </w:rPr>
        <w:t>http://m-ets.ru/</w:t>
      </w:r>
      <w:r w:rsidRPr="00133704">
        <w:rPr>
          <w:rFonts w:ascii="Source Sans Pro" w:hAnsi="Source Sans Pro" w:cs="Times New Roman"/>
          <w:sz w:val="24"/>
          <w:szCs w:val="24"/>
        </w:rPr>
        <w:t xml:space="preserve">), факт оплаты имущества свидетельствует о принятии (акцепте) Покупателем условий настоящего договора </w:t>
      </w:r>
      <w:proofErr w:type="gramStart"/>
      <w:r w:rsidRPr="00133704">
        <w:rPr>
          <w:rFonts w:ascii="Source Sans Pro" w:hAnsi="Source Sans Pro" w:cs="Times New Roman"/>
          <w:sz w:val="24"/>
          <w:szCs w:val="24"/>
        </w:rPr>
        <w:t>даже в случае если</w:t>
      </w:r>
      <w:proofErr w:type="gramEnd"/>
      <w:r w:rsidRPr="00133704">
        <w:rPr>
          <w:rFonts w:ascii="Source Sans Pro" w:hAnsi="Source Sans Pro" w:cs="Times New Roman"/>
          <w:sz w:val="24"/>
          <w:szCs w:val="24"/>
        </w:rPr>
        <w:t xml:space="preserve"> такой договор и не был подписан второй стороной сделки.</w:t>
      </w:r>
    </w:p>
    <w:p w14:paraId="5B0A15FA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6.3.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2CFA0E35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6.4.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0FFFE0CC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6.5.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665FA7E8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6.6.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14:paraId="7EB95927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lastRenderedPageBreak/>
        <w:t xml:space="preserve"> 6.7.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14:paraId="279E2042" w14:textId="77777777" w:rsidR="00EB654C" w:rsidRPr="00133704" w:rsidRDefault="00EB654C" w:rsidP="00133704">
      <w:pPr>
        <w:spacing w:after="0" w:line="288" w:lineRule="auto"/>
        <w:ind w:firstLine="567"/>
        <w:jc w:val="both"/>
        <w:rPr>
          <w:rFonts w:ascii="Source Sans Pro" w:hAnsi="Source Sans Pro" w:cs="Times New Roman"/>
          <w:sz w:val="24"/>
          <w:szCs w:val="24"/>
        </w:rPr>
      </w:pPr>
      <w:r w:rsidRPr="00133704">
        <w:rPr>
          <w:rFonts w:ascii="Source Sans Pro" w:hAnsi="Source Sans Pro" w:cs="Times New Roman"/>
          <w:sz w:val="24"/>
          <w:szCs w:val="24"/>
        </w:rPr>
        <w:t xml:space="preserve"> 6.8. Настоящий договор составлен в 3 (трех) экземплярах, имеющих равную юридическую силу, один экземпляр для Покупателя два экземпляра для Продавца.</w:t>
      </w:r>
    </w:p>
    <w:p w14:paraId="78485DD0" w14:textId="77777777" w:rsidR="001D121B" w:rsidRPr="00133704" w:rsidRDefault="001D121B" w:rsidP="00BE2143">
      <w:pPr>
        <w:spacing w:after="0" w:line="240" w:lineRule="auto"/>
        <w:jc w:val="center"/>
        <w:rPr>
          <w:rFonts w:ascii="Source Sans Pro" w:hAnsi="Source Sans Pro" w:cs="Times New Roman"/>
          <w:b/>
          <w:sz w:val="24"/>
          <w:szCs w:val="24"/>
        </w:rPr>
      </w:pPr>
    </w:p>
    <w:p w14:paraId="0B43EC9A" w14:textId="77777777" w:rsidR="00000000" w:rsidRPr="00133704" w:rsidRDefault="00EB654C" w:rsidP="00BE2143">
      <w:pPr>
        <w:spacing w:after="0" w:line="240" w:lineRule="auto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133704">
        <w:rPr>
          <w:rFonts w:ascii="Source Sans Pro" w:hAnsi="Source Sans Pro" w:cs="Times New Roman"/>
          <w:b/>
          <w:sz w:val="24"/>
          <w:szCs w:val="24"/>
        </w:rPr>
        <w:t>7.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121B" w:rsidRPr="00133704" w14:paraId="08563A7D" w14:textId="77777777" w:rsidTr="005B42A7">
        <w:tc>
          <w:tcPr>
            <w:tcW w:w="4672" w:type="dxa"/>
            <w:shd w:val="clear" w:color="auto" w:fill="auto"/>
          </w:tcPr>
          <w:p w14:paraId="47D8831F" w14:textId="77777777" w:rsidR="001D121B" w:rsidRPr="00133704" w:rsidRDefault="001D121B" w:rsidP="0013370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Source Sans Pro" w:hAnsi="Source Sans Pro" w:cs="Times New Roman"/>
                <w:b/>
                <w:sz w:val="24"/>
                <w:szCs w:val="24"/>
              </w:rPr>
            </w:pPr>
            <w:r w:rsidRPr="00133704">
              <w:rPr>
                <w:rFonts w:ascii="Source Sans Pro" w:hAnsi="Source Sans Pro" w:cs="Times New Roman"/>
                <w:b/>
                <w:sz w:val="24"/>
                <w:szCs w:val="24"/>
              </w:rPr>
              <w:t>Продавец</w:t>
            </w:r>
          </w:p>
          <w:p w14:paraId="582B186C" w14:textId="4256E72F" w:rsidR="001D121B" w:rsidRPr="00133704" w:rsidRDefault="00133704" w:rsidP="0013370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Source Sans Pro" w:hAnsi="Source Sans Pro" w:cs="Times New Roman"/>
                <w:b/>
                <w:sz w:val="24"/>
                <w:szCs w:val="24"/>
              </w:rPr>
            </w:pPr>
            <w:r w:rsidRPr="00133704">
              <w:rPr>
                <w:rFonts w:ascii="Source Sans Pro" w:hAnsi="Source Sans Pro" w:cs="Times New Roman"/>
                <w:b/>
                <w:sz w:val="24"/>
                <w:szCs w:val="24"/>
              </w:rPr>
              <w:t>ООО «Ателье Мебели»</w:t>
            </w:r>
          </w:p>
          <w:p w14:paraId="3D785D77" w14:textId="6BB6714C" w:rsidR="00133704" w:rsidRPr="00133704" w:rsidRDefault="00133704" w:rsidP="00133704">
            <w:pPr>
              <w:spacing w:after="0"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133704">
              <w:rPr>
                <w:rFonts w:ascii="Source Sans Pro" w:hAnsi="Source Sans Pro"/>
                <w:sz w:val="24"/>
                <w:szCs w:val="24"/>
              </w:rPr>
              <w:t>ИНН 7735160564</w:t>
            </w:r>
          </w:p>
          <w:p w14:paraId="4DA679A4" w14:textId="77777777" w:rsidR="00133704" w:rsidRPr="00133704" w:rsidRDefault="00133704" w:rsidP="00133704">
            <w:pPr>
              <w:spacing w:after="0"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133704">
              <w:rPr>
                <w:rFonts w:ascii="Source Sans Pro" w:hAnsi="Source Sans Pro"/>
                <w:sz w:val="24"/>
                <w:szCs w:val="24"/>
              </w:rPr>
              <w:t>р/с 40702810602470001883</w:t>
            </w:r>
          </w:p>
          <w:p w14:paraId="06957980" w14:textId="77777777" w:rsidR="00133704" w:rsidRPr="00133704" w:rsidRDefault="00133704" w:rsidP="00133704">
            <w:pPr>
              <w:spacing w:after="0"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133704">
              <w:rPr>
                <w:rFonts w:ascii="Source Sans Pro" w:hAnsi="Source Sans Pro"/>
                <w:sz w:val="24"/>
                <w:szCs w:val="24"/>
              </w:rPr>
              <w:t>в АО «Альфа-Банк», г. Москва,</w:t>
            </w:r>
          </w:p>
          <w:p w14:paraId="2F62CCB6" w14:textId="77777777" w:rsidR="00133704" w:rsidRPr="00133704" w:rsidRDefault="00133704" w:rsidP="00133704">
            <w:pPr>
              <w:spacing w:after="0"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133704">
              <w:rPr>
                <w:rFonts w:ascii="Source Sans Pro" w:hAnsi="Source Sans Pro"/>
                <w:sz w:val="24"/>
                <w:szCs w:val="24"/>
              </w:rPr>
              <w:t>к/с 30101810200000000593,</w:t>
            </w:r>
          </w:p>
          <w:p w14:paraId="7C543835" w14:textId="77777777" w:rsidR="00133704" w:rsidRPr="00133704" w:rsidRDefault="00133704" w:rsidP="00133704">
            <w:pPr>
              <w:spacing w:after="0"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133704">
              <w:rPr>
                <w:rFonts w:ascii="Source Sans Pro" w:hAnsi="Source Sans Pro"/>
                <w:sz w:val="24"/>
                <w:szCs w:val="24"/>
              </w:rPr>
              <w:t xml:space="preserve">БИК 044525593, </w:t>
            </w:r>
          </w:p>
          <w:p w14:paraId="45FD3E24" w14:textId="77777777" w:rsidR="00133704" w:rsidRPr="00133704" w:rsidRDefault="00133704" w:rsidP="00133704">
            <w:pPr>
              <w:spacing w:after="0" w:line="288" w:lineRule="auto"/>
              <w:rPr>
                <w:rFonts w:ascii="Source Sans Pro" w:hAnsi="Source Sans Pro"/>
                <w:sz w:val="24"/>
                <w:szCs w:val="24"/>
              </w:rPr>
            </w:pPr>
            <w:r w:rsidRPr="00133704">
              <w:rPr>
                <w:rFonts w:ascii="Source Sans Pro" w:hAnsi="Source Sans Pro"/>
                <w:sz w:val="24"/>
                <w:szCs w:val="24"/>
              </w:rPr>
              <w:t>ИНН/КПП 7728168971 / 780443001</w:t>
            </w:r>
          </w:p>
          <w:p w14:paraId="7259D865" w14:textId="77777777" w:rsidR="001D121B" w:rsidRPr="00133704" w:rsidRDefault="001D121B" w:rsidP="001D121B">
            <w:pPr>
              <w:spacing w:after="0" w:line="24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  <w:p w14:paraId="7BCFA24F" w14:textId="77777777" w:rsidR="001D121B" w:rsidRPr="00133704" w:rsidRDefault="001D121B" w:rsidP="001D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hAnsi="Source Sans Pro" w:cs="Times New Roman"/>
                <w:b/>
                <w:sz w:val="24"/>
                <w:szCs w:val="24"/>
              </w:rPr>
            </w:pPr>
            <w:r w:rsidRPr="00133704">
              <w:rPr>
                <w:rFonts w:ascii="Source Sans Pro" w:hAnsi="Source Sans Pro" w:cs="Times New Roman"/>
                <w:b/>
                <w:sz w:val="24"/>
                <w:szCs w:val="24"/>
              </w:rPr>
              <w:t>Конкурсный управляющий</w:t>
            </w:r>
          </w:p>
          <w:p w14:paraId="6792A835" w14:textId="77777777" w:rsidR="001D121B" w:rsidRPr="00133704" w:rsidRDefault="001D121B" w:rsidP="001D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hAnsi="Source Sans Pro" w:cs="Times New Roman"/>
                <w:b/>
                <w:sz w:val="24"/>
                <w:szCs w:val="24"/>
              </w:rPr>
            </w:pPr>
          </w:p>
          <w:p w14:paraId="004BEEAC" w14:textId="77777777" w:rsidR="001D121B" w:rsidRPr="00133704" w:rsidRDefault="001D121B" w:rsidP="001D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133704">
              <w:rPr>
                <w:rFonts w:ascii="Source Sans Pro" w:hAnsi="Source Sans Pro" w:cs="Times New Roman"/>
                <w:b/>
                <w:sz w:val="24"/>
                <w:szCs w:val="24"/>
              </w:rPr>
              <w:t>______________________ А.М. Макридин</w:t>
            </w:r>
          </w:p>
        </w:tc>
        <w:tc>
          <w:tcPr>
            <w:tcW w:w="4673" w:type="dxa"/>
            <w:shd w:val="clear" w:color="auto" w:fill="auto"/>
          </w:tcPr>
          <w:p w14:paraId="7C0FE1CC" w14:textId="77777777" w:rsidR="001D121B" w:rsidRPr="00133704" w:rsidRDefault="000169EC" w:rsidP="001D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ource Sans Pro" w:hAnsi="Source Sans Pro" w:cs="Times New Roman"/>
                <w:b/>
                <w:sz w:val="24"/>
                <w:szCs w:val="24"/>
              </w:rPr>
            </w:pPr>
            <w:r w:rsidRPr="00133704">
              <w:rPr>
                <w:rFonts w:ascii="Source Sans Pro" w:hAnsi="Source Sans Pro" w:cs="Times New Roman"/>
                <w:b/>
                <w:sz w:val="24"/>
                <w:szCs w:val="24"/>
              </w:rPr>
              <w:t>Покупатель</w:t>
            </w:r>
          </w:p>
        </w:tc>
      </w:tr>
    </w:tbl>
    <w:p w14:paraId="6F0E7425" w14:textId="77777777" w:rsidR="001D121B" w:rsidRPr="00133704" w:rsidRDefault="001D121B" w:rsidP="00BE2143">
      <w:pPr>
        <w:spacing w:after="0" w:line="240" w:lineRule="auto"/>
        <w:jc w:val="center"/>
        <w:rPr>
          <w:rFonts w:ascii="Source Sans Pro" w:hAnsi="Source Sans Pro" w:cs="Times New Roman"/>
          <w:b/>
          <w:sz w:val="24"/>
          <w:szCs w:val="24"/>
        </w:rPr>
      </w:pPr>
    </w:p>
    <w:sectPr w:rsidR="001D121B" w:rsidRPr="00133704" w:rsidSect="00E97780">
      <w:footerReference w:type="default" r:id="rId7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5339" w14:textId="77777777" w:rsidR="00E97780" w:rsidRDefault="00E97780" w:rsidP="006E68FC">
      <w:pPr>
        <w:spacing w:after="0" w:line="240" w:lineRule="auto"/>
      </w:pPr>
      <w:r>
        <w:separator/>
      </w:r>
    </w:p>
  </w:endnote>
  <w:endnote w:type="continuationSeparator" w:id="0">
    <w:p w14:paraId="7CD8E7EC" w14:textId="77777777" w:rsidR="00E97780" w:rsidRDefault="00E97780" w:rsidP="006E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6752"/>
      <w:docPartObj>
        <w:docPartGallery w:val="Page Numbers (Bottom of Page)"/>
        <w:docPartUnique/>
      </w:docPartObj>
    </w:sdtPr>
    <w:sdtEndPr>
      <w:rPr>
        <w:rFonts w:ascii="Source Sans Pro" w:hAnsi="Source Sans Pro"/>
        <w:sz w:val="20"/>
        <w:szCs w:val="20"/>
      </w:rPr>
    </w:sdtEndPr>
    <w:sdtContent>
      <w:p w14:paraId="632F3FFD" w14:textId="77777777" w:rsidR="006E68FC" w:rsidRPr="00133704" w:rsidRDefault="001F7512">
        <w:pPr>
          <w:pStyle w:val="a8"/>
          <w:jc w:val="center"/>
          <w:rPr>
            <w:rFonts w:ascii="Source Sans Pro" w:hAnsi="Source Sans Pro"/>
            <w:sz w:val="20"/>
            <w:szCs w:val="20"/>
          </w:rPr>
        </w:pPr>
        <w:r w:rsidRPr="00133704">
          <w:rPr>
            <w:rFonts w:ascii="Source Sans Pro" w:hAnsi="Source Sans Pro" w:cs="Times New Roman"/>
            <w:sz w:val="20"/>
            <w:szCs w:val="20"/>
          </w:rPr>
          <w:fldChar w:fldCharType="begin"/>
        </w:r>
        <w:r w:rsidR="006E68FC" w:rsidRPr="00133704">
          <w:rPr>
            <w:rFonts w:ascii="Source Sans Pro" w:hAnsi="Source Sans Pro" w:cs="Times New Roman"/>
            <w:sz w:val="20"/>
            <w:szCs w:val="20"/>
          </w:rPr>
          <w:instrText xml:space="preserve"> PAGE   \* MERGEFORMAT </w:instrText>
        </w:r>
        <w:r w:rsidRPr="00133704">
          <w:rPr>
            <w:rFonts w:ascii="Source Sans Pro" w:hAnsi="Source Sans Pro" w:cs="Times New Roman"/>
            <w:sz w:val="20"/>
            <w:szCs w:val="20"/>
          </w:rPr>
          <w:fldChar w:fldCharType="separate"/>
        </w:r>
        <w:r w:rsidR="004A2BF8" w:rsidRPr="00133704">
          <w:rPr>
            <w:rFonts w:ascii="Source Sans Pro" w:hAnsi="Source Sans Pro" w:cs="Times New Roman"/>
            <w:noProof/>
            <w:sz w:val="20"/>
            <w:szCs w:val="20"/>
          </w:rPr>
          <w:t>3</w:t>
        </w:r>
        <w:r w:rsidRPr="00133704">
          <w:rPr>
            <w:rFonts w:ascii="Source Sans Pro" w:hAnsi="Source Sans Pro" w:cs="Times New Roman"/>
            <w:sz w:val="20"/>
            <w:szCs w:val="20"/>
          </w:rPr>
          <w:fldChar w:fldCharType="end"/>
        </w:r>
      </w:p>
    </w:sdtContent>
  </w:sdt>
  <w:p w14:paraId="26B6C4CC" w14:textId="77777777" w:rsidR="006E68FC" w:rsidRDefault="006E68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F22B" w14:textId="77777777" w:rsidR="00E97780" w:rsidRDefault="00E97780" w:rsidP="006E68FC">
      <w:pPr>
        <w:spacing w:after="0" w:line="240" w:lineRule="auto"/>
      </w:pPr>
      <w:r>
        <w:separator/>
      </w:r>
    </w:p>
  </w:footnote>
  <w:footnote w:type="continuationSeparator" w:id="0">
    <w:p w14:paraId="0090D84E" w14:textId="77777777" w:rsidR="00E97780" w:rsidRDefault="00E97780" w:rsidP="006E6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 w16cid:durableId="1007906450">
    <w:abstractNumId w:val="1"/>
  </w:num>
  <w:num w:numId="2" w16cid:durableId="27028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4C"/>
    <w:rsid w:val="000169EC"/>
    <w:rsid w:val="00022776"/>
    <w:rsid w:val="000C2056"/>
    <w:rsid w:val="000E7616"/>
    <w:rsid w:val="00133704"/>
    <w:rsid w:val="001D121B"/>
    <w:rsid w:val="001F7512"/>
    <w:rsid w:val="002D35FE"/>
    <w:rsid w:val="003B6F2B"/>
    <w:rsid w:val="004A2BF8"/>
    <w:rsid w:val="006942B9"/>
    <w:rsid w:val="006E4792"/>
    <w:rsid w:val="006E68FC"/>
    <w:rsid w:val="00794843"/>
    <w:rsid w:val="007F2187"/>
    <w:rsid w:val="00804BF5"/>
    <w:rsid w:val="0096451A"/>
    <w:rsid w:val="0097663D"/>
    <w:rsid w:val="009D7E58"/>
    <w:rsid w:val="00A81D8A"/>
    <w:rsid w:val="00A97313"/>
    <w:rsid w:val="00AE104F"/>
    <w:rsid w:val="00BC4EA2"/>
    <w:rsid w:val="00BE2143"/>
    <w:rsid w:val="00D4014D"/>
    <w:rsid w:val="00DE175D"/>
    <w:rsid w:val="00DF128F"/>
    <w:rsid w:val="00DF69F1"/>
    <w:rsid w:val="00E55E37"/>
    <w:rsid w:val="00E97780"/>
    <w:rsid w:val="00EB654C"/>
    <w:rsid w:val="00F5620D"/>
    <w:rsid w:val="00F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0C7D"/>
  <w15:docId w15:val="{B53DF4D9-4AA6-4298-9FCC-AC5F3E79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54C"/>
  </w:style>
  <w:style w:type="character" w:styleId="a3">
    <w:name w:val="Hyperlink"/>
    <w:uiPriority w:val="99"/>
    <w:rsid w:val="007F21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18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6E6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68FC"/>
  </w:style>
  <w:style w:type="paragraph" w:styleId="a8">
    <w:name w:val="footer"/>
    <w:basedOn w:val="a"/>
    <w:link w:val="a9"/>
    <w:uiPriority w:val="99"/>
    <w:unhideWhenUsed/>
    <w:rsid w:val="006E6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68FC"/>
  </w:style>
  <w:style w:type="paragraph" w:customStyle="1" w:styleId="b-articletext">
    <w:name w:val="b-article__text"/>
    <w:basedOn w:val="a"/>
    <w:uiPriority w:val="99"/>
    <w:rsid w:val="0001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zakon</dc:creator>
  <cp:lastModifiedBy>Александр Макридин</cp:lastModifiedBy>
  <cp:revision>2</cp:revision>
  <cp:lastPrinted>2016-02-03T15:41:00Z</cp:lastPrinted>
  <dcterms:created xsi:type="dcterms:W3CDTF">2024-02-06T15:09:00Z</dcterms:created>
  <dcterms:modified xsi:type="dcterms:W3CDTF">2024-02-06T15:09:00Z</dcterms:modified>
</cp:coreProperties>
</file>