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41413CB3"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49587B">
              <w:t xml:space="preserve">3 </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5B199571" w:rsidR="005A7918" w:rsidRPr="001A55E4" w:rsidRDefault="00BB4812" w:rsidP="005A7918">
      <w:pPr>
        <w:shd w:val="clear" w:color="auto" w:fill="FFFFFF"/>
        <w:ind w:left="34" w:firstLine="533"/>
        <w:jc w:val="both"/>
        <w:rPr>
          <w:b/>
        </w:rPr>
      </w:pPr>
      <w:r w:rsidRPr="0050785B">
        <w:rPr>
          <w:b/>
          <w:bCs/>
        </w:rPr>
        <w:t>ООО «</w:t>
      </w:r>
      <w:r w:rsidR="0049587B">
        <w:rPr>
          <w:b/>
          <w:bCs/>
        </w:rPr>
        <w:t>Атлант</w:t>
      </w:r>
      <w:r w:rsidRPr="0050785B">
        <w:rPr>
          <w:b/>
          <w:bCs/>
        </w:rPr>
        <w:t>»</w:t>
      </w:r>
      <w:r w:rsidRPr="00D16688">
        <w:t xml:space="preserve">, </w:t>
      </w:r>
      <w:r w:rsidRPr="00BB4812">
        <w:t xml:space="preserve">в лице конкурсного управляющего </w:t>
      </w:r>
      <w:proofErr w:type="spellStart"/>
      <w:r w:rsidR="0049587B" w:rsidRPr="0049587B">
        <w:t>Серкин</w:t>
      </w:r>
      <w:r w:rsidR="0049587B">
        <w:t>ой</w:t>
      </w:r>
      <w:proofErr w:type="spellEnd"/>
      <w:r w:rsidR="0049587B" w:rsidRPr="0049587B">
        <w:t xml:space="preserve"> Марин</w:t>
      </w:r>
      <w:r w:rsidR="0049587B">
        <w:t>ы</w:t>
      </w:r>
      <w:r w:rsidR="0049587B" w:rsidRPr="0049587B">
        <w:t xml:space="preserve"> Александровн</w:t>
      </w:r>
      <w:r w:rsidR="0049587B">
        <w:t>ы</w:t>
      </w:r>
      <w:r w:rsidRPr="00BB4812">
        <w:t xml:space="preserve">, </w:t>
      </w:r>
      <w:r w:rsidR="00F94141" w:rsidRPr="00F94141">
        <w:t>действующ</w:t>
      </w:r>
      <w:r w:rsidR="0031171A">
        <w:t>е</w:t>
      </w:r>
      <w:r w:rsidR="0049587B">
        <w:t>й</w:t>
      </w:r>
      <w:r w:rsidR="00F94141" w:rsidRPr="00F94141">
        <w:t xml:space="preserve"> на основании ФЗ «О несостоятельности (банкротстве)» и решения </w:t>
      </w:r>
      <w:r w:rsidR="0049587B" w:rsidRPr="0049587B">
        <w:t>Арбитражного суда Московской области от 19.01.2023 по делу №А41-54507/21</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69ACDBDA"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49587B">
        <w:rPr>
          <w:sz w:val="24"/>
          <w:szCs w:val="24"/>
        </w:rPr>
        <w:t>ООО «АТЛАНТ»</w:t>
      </w:r>
      <w:r w:rsidR="00BB4812">
        <w:rPr>
          <w:sz w:val="24"/>
          <w:szCs w:val="24"/>
        </w:rPr>
        <w:t xml:space="preserve"> </w:t>
      </w:r>
      <w:r w:rsidRPr="001A55E4">
        <w:rPr>
          <w:sz w:val="24"/>
          <w:szCs w:val="24"/>
        </w:rPr>
        <w:t xml:space="preserve">на </w:t>
      </w:r>
      <w:r w:rsidR="00C04EC2">
        <w:rPr>
          <w:sz w:val="24"/>
          <w:szCs w:val="24"/>
        </w:rPr>
        <w:t>площадке: http://ru-trade24.ru),</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5EDF91F9"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49587B">
        <w:rPr>
          <w:sz w:val="24"/>
          <w:szCs w:val="24"/>
        </w:rPr>
        <w:t>ООО «АТЛАНТ»</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49587B" w:rsidRPr="0049587B">
        <w:rPr>
          <w:sz w:val="24"/>
          <w:szCs w:val="24"/>
        </w:rPr>
        <w:t>Арбитражного суда Московской области от 19.01.2023 по делу №А41-54507/21</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49587B">
        <w:rPr>
          <w:sz w:val="24"/>
          <w:szCs w:val="24"/>
        </w:rPr>
        <w:t>ООО «АТЛАНТ»</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lastRenderedPageBreak/>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lastRenderedPageBreak/>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7E002569" w:rsidR="00BB4812" w:rsidRPr="00D32DB6" w:rsidRDefault="0049587B" w:rsidP="00BB4812">
            <w:pPr>
              <w:spacing w:line="252" w:lineRule="auto"/>
              <w:jc w:val="both"/>
              <w:rPr>
                <w:b/>
                <w:lang w:eastAsia="en-US"/>
              </w:rPr>
            </w:pPr>
            <w:r>
              <w:rPr>
                <w:b/>
                <w:lang w:eastAsia="en-US"/>
              </w:rPr>
              <w:t>ООО «АТЛАНТ»</w:t>
            </w:r>
          </w:p>
          <w:p w14:paraId="043B386D" w14:textId="65A233AF" w:rsidR="0031171A" w:rsidRDefault="0049587B" w:rsidP="00BB4812">
            <w:pPr>
              <w:tabs>
                <w:tab w:val="left" w:pos="1382"/>
              </w:tabs>
              <w:spacing w:line="252" w:lineRule="auto"/>
              <w:rPr>
                <w:rFonts w:eastAsia="Calibri"/>
              </w:rPr>
            </w:pPr>
            <w:r w:rsidRPr="0049587B">
              <w:rPr>
                <w:rFonts w:eastAsia="Calibri"/>
              </w:rPr>
              <w:t xml:space="preserve">ИНН 5027109893, ОГРН 1055013019379, 140073, Московская обл., </w:t>
            </w:r>
            <w:proofErr w:type="spellStart"/>
            <w:r w:rsidRPr="0049587B">
              <w:rPr>
                <w:rFonts w:eastAsia="Calibri"/>
              </w:rPr>
              <w:t>пгт</w:t>
            </w:r>
            <w:proofErr w:type="spellEnd"/>
            <w:r w:rsidRPr="0049587B">
              <w:rPr>
                <w:rFonts w:eastAsia="Calibri"/>
              </w:rPr>
              <w:t>. Томилино, 2-й км. Егорьевского ш, д.</w:t>
            </w:r>
            <w:r>
              <w:rPr>
                <w:rFonts w:eastAsia="Calibri"/>
              </w:rPr>
              <w:t xml:space="preserve"> </w:t>
            </w:r>
            <w:r w:rsidRPr="0049587B">
              <w:rPr>
                <w:rFonts w:eastAsia="Calibri"/>
              </w:rPr>
              <w:t>1</w:t>
            </w:r>
            <w:r w:rsidR="0031171A">
              <w:rPr>
                <w:rFonts w:eastAsia="Calibri"/>
              </w:rPr>
              <w:t xml:space="preserve"> </w:t>
            </w:r>
          </w:p>
          <w:p w14:paraId="1DDF0BBD" w14:textId="68EBA332" w:rsidR="00BB4812" w:rsidRPr="00C12507" w:rsidRDefault="00BB4812" w:rsidP="00BB4812">
            <w:pPr>
              <w:jc w:val="both"/>
            </w:pPr>
            <w:r w:rsidRPr="00CD0EDD">
              <w:rPr>
                <w:rFonts w:eastAsia="Calibri"/>
              </w:rPr>
              <w:t xml:space="preserve">р/с </w:t>
            </w:r>
            <w:r w:rsidR="0049587B" w:rsidRPr="0049587B">
              <w:rPr>
                <w:rFonts w:eastAsia="Calibri"/>
              </w:rPr>
              <w:t>№40702810938120000606 в ПАО Сбербанк, к/с 30101810400000000225, БИК 044525225.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6B3A2DC4" w14:textId="77777777" w:rsidR="00AF1012" w:rsidRDefault="00AF1012" w:rsidP="00EB0790">
            <w:pPr>
              <w:autoSpaceDE w:val="0"/>
              <w:autoSpaceDN w:val="0"/>
              <w:adjustRightInd w:val="0"/>
              <w:rPr>
                <w:b/>
              </w:rPr>
            </w:pPr>
            <w:bookmarkStart w:id="0" w:name="_GoBack"/>
            <w:bookmarkEnd w:id="0"/>
          </w:p>
          <w:p w14:paraId="31FAB7BB" w14:textId="66D6392A"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49587B">
              <w:rPr>
                <w:b/>
              </w:rPr>
              <w:t>Серкина М.А.</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72E8D"/>
    <w:rsid w:val="000B73B5"/>
    <w:rsid w:val="00147C1A"/>
    <w:rsid w:val="001E455E"/>
    <w:rsid w:val="00205F24"/>
    <w:rsid w:val="002B4A22"/>
    <w:rsid w:val="0031171A"/>
    <w:rsid w:val="0031764B"/>
    <w:rsid w:val="00340926"/>
    <w:rsid w:val="0037564A"/>
    <w:rsid w:val="00415E52"/>
    <w:rsid w:val="0044264A"/>
    <w:rsid w:val="0049587B"/>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F5E8E-AC81-4869-898A-6D4B7278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888</Words>
  <Characters>5063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u10142</cp:lastModifiedBy>
  <cp:revision>2</cp:revision>
  <dcterms:created xsi:type="dcterms:W3CDTF">2023-10-19T09:03:00Z</dcterms:created>
  <dcterms:modified xsi:type="dcterms:W3CDTF">2023-10-19T09:03:00Z</dcterms:modified>
</cp:coreProperties>
</file>