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2E347" w14:textId="77777777" w:rsidR="005626C8" w:rsidRDefault="005626C8" w:rsidP="005626C8">
      <w:pPr>
        <w:spacing w:after="0" w:line="240" w:lineRule="auto"/>
        <w:rPr>
          <w:rFonts w:ascii="Times New Roman" w:hAnsi="Times New Roman"/>
          <w:b/>
        </w:rPr>
      </w:pPr>
      <w:r>
        <w:rPr>
          <w:rFonts w:ascii="Times New Roman" w:hAnsi="Times New Roman"/>
          <w:b/>
        </w:rPr>
        <w:t xml:space="preserve">Проект </w:t>
      </w:r>
    </w:p>
    <w:p w14:paraId="7175E6B1" w14:textId="77777777" w:rsidR="005626C8" w:rsidRDefault="005626C8" w:rsidP="005626C8">
      <w:pPr>
        <w:spacing w:after="0" w:line="240" w:lineRule="auto"/>
        <w:rPr>
          <w:rFonts w:ascii="Times New Roman" w:hAnsi="Times New Roman"/>
          <w:b/>
        </w:rPr>
      </w:pPr>
      <w:r>
        <w:rPr>
          <w:rFonts w:ascii="Times New Roman" w:hAnsi="Times New Roman"/>
          <w:b/>
        </w:rPr>
        <w:t>(окончательная форма договора составляется по результатам торгов)</w:t>
      </w:r>
    </w:p>
    <w:p w14:paraId="53201494" w14:textId="77777777" w:rsidR="005626C8" w:rsidRDefault="005626C8" w:rsidP="005626C8">
      <w:pPr>
        <w:spacing w:after="0" w:line="240" w:lineRule="auto"/>
        <w:jc w:val="both"/>
        <w:rPr>
          <w:rFonts w:ascii="Times New Roman" w:hAnsi="Times New Roman"/>
          <w:sz w:val="20"/>
          <w:szCs w:val="20"/>
        </w:rPr>
      </w:pPr>
    </w:p>
    <w:p w14:paraId="10C24A69" w14:textId="77777777" w:rsidR="005626C8" w:rsidRDefault="005626C8" w:rsidP="005626C8">
      <w:pPr>
        <w:pStyle w:val="2"/>
        <w:keepNext w:val="0"/>
        <w:numPr>
          <w:ilvl w:val="1"/>
          <w:numId w:val="1"/>
        </w:numPr>
        <w:tabs>
          <w:tab w:val="num" w:pos="0"/>
        </w:tabs>
        <w:spacing w:before="0" w:after="0" w:line="240" w:lineRule="auto"/>
        <w:ind w:left="576"/>
        <w:jc w:val="center"/>
        <w:rPr>
          <w:rFonts w:ascii="Times New Roman" w:hAnsi="Times New Roman"/>
          <w:sz w:val="20"/>
          <w:szCs w:val="20"/>
        </w:rPr>
      </w:pPr>
      <w:r>
        <w:rPr>
          <w:rStyle w:val="databind"/>
          <w:rFonts w:ascii="Times New Roman" w:hAnsi="Times New Roman"/>
          <w:sz w:val="20"/>
          <w:szCs w:val="20"/>
        </w:rPr>
        <w:t>Договор купли-продажи имущества</w:t>
      </w:r>
      <w:r>
        <w:rPr>
          <w:rFonts w:ascii="Times New Roman" w:hAnsi="Times New Roman"/>
          <w:sz w:val="20"/>
          <w:szCs w:val="20"/>
        </w:rPr>
        <w:t xml:space="preserve"> </w:t>
      </w:r>
    </w:p>
    <w:tbl>
      <w:tblPr>
        <w:tblW w:w="9930" w:type="dxa"/>
        <w:tblLayout w:type="fixed"/>
        <w:tblCellMar>
          <w:left w:w="0" w:type="dxa"/>
          <w:right w:w="0" w:type="dxa"/>
        </w:tblCellMar>
        <w:tblLook w:val="04A0" w:firstRow="1" w:lastRow="0" w:firstColumn="1" w:lastColumn="0" w:noHBand="0" w:noVBand="1"/>
      </w:tblPr>
      <w:tblGrid>
        <w:gridCol w:w="4932"/>
        <w:gridCol w:w="4998"/>
      </w:tblGrid>
      <w:tr w:rsidR="005626C8" w14:paraId="5505CA62" w14:textId="77777777" w:rsidTr="005626C8">
        <w:trPr>
          <w:trHeight w:val="270"/>
          <w:tblHeader/>
        </w:trPr>
        <w:tc>
          <w:tcPr>
            <w:tcW w:w="4929" w:type="dxa"/>
            <w:vAlign w:val="center"/>
            <w:hideMark/>
          </w:tcPr>
          <w:p w14:paraId="08AD4D0E" w14:textId="77777777" w:rsidR="005626C8" w:rsidRDefault="005626C8">
            <w:pPr>
              <w:snapToGrid w:val="0"/>
              <w:spacing w:after="0" w:line="240" w:lineRule="auto"/>
              <w:rPr>
                <w:rStyle w:val="databind"/>
              </w:rPr>
            </w:pPr>
            <w:bookmarkStart w:id="0" w:name="linkContainere55"/>
            <w:bookmarkEnd w:id="0"/>
            <w:r>
              <w:rPr>
                <w:rFonts w:ascii="Times New Roman" w:hAnsi="Times New Roman"/>
                <w:sz w:val="20"/>
                <w:szCs w:val="20"/>
              </w:rPr>
              <w:t xml:space="preserve"> г. </w:t>
            </w:r>
            <w:r>
              <w:rPr>
                <w:rStyle w:val="databind"/>
                <w:rFonts w:ascii="Times New Roman" w:hAnsi="Times New Roman"/>
                <w:i w:val="0"/>
                <w:sz w:val="20"/>
                <w:szCs w:val="20"/>
              </w:rPr>
              <w:t>Санкт-Петербург</w:t>
            </w:r>
          </w:p>
        </w:tc>
        <w:tc>
          <w:tcPr>
            <w:tcW w:w="4994" w:type="dxa"/>
            <w:vAlign w:val="center"/>
            <w:hideMark/>
          </w:tcPr>
          <w:p w14:paraId="7B71BA52" w14:textId="77777777" w:rsidR="005626C8" w:rsidRDefault="005626C8">
            <w:pPr>
              <w:snapToGrid w:val="0"/>
              <w:spacing w:after="0" w:line="240" w:lineRule="auto"/>
              <w:ind w:left="-709"/>
              <w:jc w:val="center"/>
            </w:pPr>
            <w:r>
              <w:rPr>
                <w:rFonts w:ascii="Times New Roman" w:hAnsi="Times New Roman"/>
                <w:sz w:val="20"/>
                <w:szCs w:val="20"/>
              </w:rPr>
              <w:t xml:space="preserve">                                  «___» месяц 202_ г.</w:t>
            </w:r>
          </w:p>
        </w:tc>
      </w:tr>
    </w:tbl>
    <w:p w14:paraId="5A31EF56" w14:textId="77777777" w:rsidR="005626C8" w:rsidRDefault="005626C8" w:rsidP="005626C8">
      <w:pPr>
        <w:spacing w:after="0" w:line="240" w:lineRule="auto"/>
        <w:ind w:left="-709"/>
        <w:rPr>
          <w:rFonts w:ascii="Times New Roman" w:hAnsi="Times New Roman"/>
          <w:sz w:val="20"/>
          <w:szCs w:val="20"/>
        </w:rPr>
      </w:pPr>
      <w:r>
        <w:rPr>
          <w:rFonts w:ascii="Times New Roman" w:hAnsi="Times New Roman"/>
          <w:sz w:val="20"/>
          <w:szCs w:val="20"/>
        </w:rPr>
        <w:t> </w:t>
      </w:r>
      <w:bookmarkStart w:id="1" w:name="linkContainere54"/>
      <w:bookmarkStart w:id="2" w:name="linkContainere9CE2D1A7"/>
      <w:bookmarkStart w:id="3" w:name="eC809B471"/>
      <w:bookmarkEnd w:id="1"/>
      <w:bookmarkEnd w:id="2"/>
      <w:bookmarkEnd w:id="3"/>
    </w:p>
    <w:p w14:paraId="48B798FF" w14:textId="5A0FBC6D" w:rsidR="005626C8" w:rsidRDefault="008F7507" w:rsidP="005626C8">
      <w:pPr>
        <w:spacing w:after="0" w:line="240" w:lineRule="auto"/>
        <w:ind w:left="-709" w:firstLine="709"/>
        <w:jc w:val="both"/>
        <w:rPr>
          <w:rFonts w:ascii="Times New Roman" w:hAnsi="Times New Roman"/>
          <w:sz w:val="20"/>
          <w:szCs w:val="20"/>
        </w:rPr>
      </w:pPr>
      <w:bookmarkStart w:id="4" w:name="_Hlk130984819"/>
      <w:r>
        <w:rPr>
          <w:rFonts w:ascii="Times New Roman" w:hAnsi="Times New Roman"/>
          <w:sz w:val="20"/>
          <w:szCs w:val="20"/>
        </w:rPr>
        <w:t>Конкурсный</w:t>
      </w:r>
      <w:r w:rsidR="005626C8">
        <w:rPr>
          <w:rFonts w:ascii="Times New Roman" w:hAnsi="Times New Roman"/>
          <w:sz w:val="20"/>
          <w:szCs w:val="20"/>
        </w:rPr>
        <w:t xml:space="preserve"> управляющий </w:t>
      </w:r>
      <w:r w:rsidRPr="008F7507">
        <w:rPr>
          <w:rFonts w:ascii="Times New Roman" w:hAnsi="Times New Roman"/>
          <w:sz w:val="20"/>
          <w:szCs w:val="20"/>
        </w:rPr>
        <w:t xml:space="preserve">ООО "ВИАКОН СЕЙФРОУД" (ОГРН 1137847077004, ИНН 7806496933, адрес: 196632, Санкт-Петербург, г. Пушкин, шоссе </w:t>
      </w:r>
      <w:proofErr w:type="spellStart"/>
      <w:r w:rsidRPr="008F7507">
        <w:rPr>
          <w:rFonts w:ascii="Times New Roman" w:hAnsi="Times New Roman"/>
          <w:sz w:val="20"/>
          <w:szCs w:val="20"/>
        </w:rPr>
        <w:t>Рехколовское</w:t>
      </w:r>
      <w:proofErr w:type="spellEnd"/>
      <w:r w:rsidRPr="008F7507">
        <w:rPr>
          <w:rFonts w:ascii="Times New Roman" w:hAnsi="Times New Roman"/>
          <w:sz w:val="20"/>
          <w:szCs w:val="20"/>
        </w:rPr>
        <w:t>, д.57, лит. И, оф. 4)</w:t>
      </w:r>
      <w:r w:rsidR="005626C8">
        <w:rPr>
          <w:rFonts w:ascii="Times New Roman" w:hAnsi="Times New Roman"/>
          <w:sz w:val="20"/>
          <w:szCs w:val="20"/>
        </w:rPr>
        <w:t xml:space="preserve">, </w:t>
      </w:r>
      <w:proofErr w:type="spellStart"/>
      <w:r w:rsidR="005626C8">
        <w:rPr>
          <w:rFonts w:ascii="Times New Roman" w:hAnsi="Times New Roman"/>
          <w:sz w:val="20"/>
          <w:szCs w:val="20"/>
        </w:rPr>
        <w:t>Девятовский</w:t>
      </w:r>
      <w:proofErr w:type="spellEnd"/>
      <w:r w:rsidR="005626C8">
        <w:rPr>
          <w:rFonts w:ascii="Times New Roman" w:hAnsi="Times New Roman"/>
          <w:sz w:val="20"/>
          <w:szCs w:val="20"/>
        </w:rPr>
        <w:t xml:space="preserve"> Максим Леонидович, действующий на основании </w:t>
      </w:r>
      <w:r w:rsidR="00FD4C4E" w:rsidRPr="00FD4C4E">
        <w:rPr>
          <w:rFonts w:ascii="Times New Roman" w:hAnsi="Times New Roman"/>
          <w:sz w:val="20"/>
          <w:szCs w:val="20"/>
        </w:rPr>
        <w:t xml:space="preserve">действующий на основании </w:t>
      </w:r>
      <w:r w:rsidRPr="008F7507">
        <w:rPr>
          <w:rFonts w:ascii="Times New Roman" w:hAnsi="Times New Roman"/>
          <w:sz w:val="20"/>
          <w:szCs w:val="20"/>
        </w:rPr>
        <w:t>решения Арбитражного суда города Санкт-Петербурга и Ленинградской области от 03.12.2020 и определения Арбитражного суда города Санкт-Петербурга и Ленинградской области от 10.03.2023 по делу №А56-28363/2020</w:t>
      </w:r>
      <w:bookmarkEnd w:id="4"/>
      <w:r w:rsidR="005626C8">
        <w:rPr>
          <w:rFonts w:ascii="Times New Roman" w:hAnsi="Times New Roman"/>
          <w:sz w:val="20"/>
          <w:szCs w:val="20"/>
        </w:rPr>
        <w:t xml:space="preserve">, далее именуемый – Продавец, </w:t>
      </w:r>
      <w:r w:rsidR="005626C8">
        <w:rPr>
          <w:rFonts w:ascii="Times New Roman" w:hAnsi="Times New Roman"/>
          <w:bCs/>
          <w:sz w:val="20"/>
          <w:szCs w:val="20"/>
        </w:rPr>
        <w:t>с одной стороны</w:t>
      </w:r>
      <w:r w:rsidR="005626C8">
        <w:rPr>
          <w:rStyle w:val="databind"/>
          <w:rFonts w:ascii="Times New Roman" w:hAnsi="Times New Roman"/>
          <w:iCs w:val="0"/>
          <w:sz w:val="20"/>
          <w:szCs w:val="20"/>
        </w:rPr>
        <w:t>,</w:t>
      </w:r>
      <w:r w:rsidR="005626C8">
        <w:rPr>
          <w:rFonts w:ascii="Times New Roman" w:hAnsi="Times New Roman"/>
          <w:sz w:val="20"/>
          <w:szCs w:val="20"/>
        </w:rPr>
        <w:t xml:space="preserve"> </w:t>
      </w:r>
      <w:r w:rsidR="005626C8">
        <w:rPr>
          <w:rStyle w:val="databind"/>
          <w:rFonts w:ascii="Times New Roman" w:hAnsi="Times New Roman"/>
          <w:i w:val="0"/>
          <w:iCs w:val="0"/>
          <w:sz w:val="20"/>
          <w:szCs w:val="20"/>
        </w:rPr>
        <w:t xml:space="preserve">и </w:t>
      </w:r>
      <w:r w:rsidR="005626C8">
        <w:rPr>
          <w:rFonts w:ascii="Times New Roman" w:hAnsi="Times New Roman"/>
          <w:sz w:val="20"/>
          <w:szCs w:val="20"/>
        </w:rPr>
        <w:t xml:space="preserve">___________________________, ИНН: __________, ОГРН: ____________; КПП: _________, дата государственной регистрации: ______________; регистрирующий орган: ___________________; адрес местонахождения постоянно действующего единоличного исполнительного органа: ______, ________________________________________, в лице ______________________, действующего на основании ______ (далее – Покупатель), </w:t>
      </w:r>
      <w:r w:rsidR="005626C8">
        <w:rPr>
          <w:rStyle w:val="databind"/>
          <w:rFonts w:ascii="Times New Roman" w:hAnsi="Times New Roman"/>
          <w:iCs w:val="0"/>
          <w:sz w:val="20"/>
          <w:szCs w:val="20"/>
        </w:rPr>
        <w:t xml:space="preserve">с другой стороны, </w:t>
      </w:r>
      <w:r w:rsidR="005626C8">
        <w:rPr>
          <w:rFonts w:ascii="Times New Roman" w:hAnsi="Times New Roman"/>
          <w:sz w:val="20"/>
          <w:szCs w:val="20"/>
        </w:rPr>
        <w:t>вместе именуемые "Стороны", заключили настоящий Договор купли-продажи имущества по результатам торгов, согласно Протоколу подведения итогов торгов от _________ (далее – Договор) о нижеследующем:</w:t>
      </w:r>
    </w:p>
    <w:p w14:paraId="467557E9" w14:textId="77777777" w:rsidR="005626C8" w:rsidRDefault="005626C8" w:rsidP="005626C8">
      <w:pPr>
        <w:pStyle w:val="paragraph"/>
        <w:ind w:firstLine="0"/>
        <w:jc w:val="both"/>
        <w:rPr>
          <w:sz w:val="20"/>
          <w:szCs w:val="20"/>
        </w:rPr>
      </w:pPr>
    </w:p>
    <w:p w14:paraId="1EBA675A" w14:textId="77777777" w:rsidR="005626C8" w:rsidRDefault="005626C8" w:rsidP="005626C8">
      <w:pPr>
        <w:pStyle w:val="3"/>
        <w:numPr>
          <w:ilvl w:val="2"/>
          <w:numId w:val="1"/>
        </w:numPr>
        <w:tabs>
          <w:tab w:val="num" w:pos="0"/>
        </w:tabs>
        <w:spacing w:before="0" w:after="0"/>
        <w:ind w:left="-709"/>
        <w:rPr>
          <w:sz w:val="20"/>
          <w:szCs w:val="20"/>
        </w:rPr>
      </w:pPr>
      <w:r>
        <w:rPr>
          <w:sz w:val="20"/>
          <w:szCs w:val="20"/>
        </w:rPr>
        <w:t>1. Предмет Договора</w:t>
      </w:r>
    </w:p>
    <w:p w14:paraId="701BBC23" w14:textId="77777777" w:rsidR="005626C8" w:rsidRDefault="005626C8" w:rsidP="005626C8">
      <w:pPr>
        <w:pStyle w:val="paragraph"/>
        <w:ind w:left="-709"/>
        <w:jc w:val="both"/>
        <w:rPr>
          <w:sz w:val="20"/>
          <w:szCs w:val="20"/>
        </w:rPr>
      </w:pPr>
      <w:r>
        <w:rPr>
          <w:sz w:val="20"/>
          <w:szCs w:val="20"/>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30D7FC0" w14:textId="77777777" w:rsidR="005626C8" w:rsidRDefault="005626C8" w:rsidP="005626C8">
      <w:pPr>
        <w:pStyle w:val="paragraph"/>
        <w:ind w:left="-709"/>
        <w:jc w:val="both"/>
        <w:rPr>
          <w:sz w:val="20"/>
          <w:szCs w:val="20"/>
        </w:rPr>
      </w:pPr>
      <w:r>
        <w:rPr>
          <w:sz w:val="20"/>
          <w:szCs w:val="20"/>
        </w:rPr>
        <w:t xml:space="preserve">1.2. Продавец передает в собственность Покупателю, а Покупатель принимает в свою собственность, имущество, имеющее описание и характеристики согласно Приложению № 1 к настоящему договору (далее – Имущество). </w:t>
      </w:r>
    </w:p>
    <w:p w14:paraId="67EADE76" w14:textId="77777777" w:rsidR="005626C8" w:rsidRDefault="005626C8" w:rsidP="005626C8">
      <w:pPr>
        <w:pStyle w:val="paragraph"/>
        <w:ind w:left="-709"/>
        <w:jc w:val="both"/>
        <w:rPr>
          <w:sz w:val="20"/>
          <w:szCs w:val="20"/>
        </w:rPr>
      </w:pPr>
      <w:r>
        <w:rPr>
          <w:sz w:val="20"/>
          <w:szCs w:val="20"/>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38653C7E" w14:textId="77777777" w:rsidR="005626C8" w:rsidRDefault="005626C8" w:rsidP="005626C8">
      <w:pPr>
        <w:pStyle w:val="paragraph"/>
        <w:ind w:left="-709"/>
        <w:jc w:val="both"/>
        <w:rPr>
          <w:sz w:val="20"/>
          <w:szCs w:val="20"/>
        </w:rPr>
      </w:pPr>
      <w:r>
        <w:rPr>
          <w:sz w:val="20"/>
          <w:szCs w:val="20"/>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1ECE8FA2" w14:textId="77777777" w:rsidR="005626C8" w:rsidRDefault="005626C8" w:rsidP="005626C8">
      <w:pPr>
        <w:pStyle w:val="paragraph"/>
        <w:ind w:left="-709"/>
        <w:jc w:val="both"/>
        <w:rPr>
          <w:sz w:val="20"/>
          <w:szCs w:val="20"/>
        </w:rPr>
      </w:pPr>
      <w:r>
        <w:rPr>
          <w:sz w:val="20"/>
          <w:szCs w:val="20"/>
        </w:rPr>
        <w:t>1.5. Никакое иное имущество, кроме как прямо предусмотренное в настоящем договоре, не входит в состав Имущества.</w:t>
      </w:r>
    </w:p>
    <w:p w14:paraId="7568F5DE" w14:textId="77777777" w:rsidR="005626C8" w:rsidRDefault="005626C8" w:rsidP="005626C8">
      <w:pPr>
        <w:pStyle w:val="3"/>
        <w:numPr>
          <w:ilvl w:val="0"/>
          <w:numId w:val="0"/>
        </w:numPr>
        <w:tabs>
          <w:tab w:val="left" w:pos="708"/>
        </w:tabs>
        <w:spacing w:before="0" w:after="0"/>
        <w:ind w:left="-709"/>
        <w:jc w:val="left"/>
        <w:rPr>
          <w:sz w:val="20"/>
          <w:szCs w:val="20"/>
        </w:rPr>
      </w:pPr>
    </w:p>
    <w:p w14:paraId="56AD3271" w14:textId="77777777" w:rsidR="005626C8" w:rsidRDefault="005626C8" w:rsidP="005626C8">
      <w:pPr>
        <w:pStyle w:val="3"/>
        <w:numPr>
          <w:ilvl w:val="2"/>
          <w:numId w:val="1"/>
        </w:numPr>
        <w:tabs>
          <w:tab w:val="num" w:pos="0"/>
        </w:tabs>
        <w:spacing w:before="0" w:after="0"/>
        <w:ind w:left="-709" w:hanging="13"/>
        <w:rPr>
          <w:sz w:val="20"/>
          <w:szCs w:val="20"/>
        </w:rPr>
      </w:pPr>
      <w:r>
        <w:rPr>
          <w:sz w:val="20"/>
          <w:szCs w:val="20"/>
        </w:rPr>
        <w:t>2. Цена продажи, порядок расчетов и передачи имущества.</w:t>
      </w:r>
    </w:p>
    <w:p w14:paraId="4D750F5D" w14:textId="77777777" w:rsidR="005626C8" w:rsidRDefault="005626C8" w:rsidP="005626C8">
      <w:pPr>
        <w:tabs>
          <w:tab w:val="left" w:pos="540"/>
        </w:tabs>
        <w:spacing w:after="0" w:line="240" w:lineRule="auto"/>
        <w:ind w:left="-709" w:firstLine="567"/>
        <w:jc w:val="both"/>
        <w:rPr>
          <w:rFonts w:ascii="Times New Roman" w:hAnsi="Times New Roman"/>
          <w:sz w:val="20"/>
          <w:szCs w:val="20"/>
        </w:rPr>
      </w:pPr>
      <w:r>
        <w:rPr>
          <w:rFonts w:ascii="Times New Roman" w:hAnsi="Times New Roman"/>
          <w:sz w:val="20"/>
          <w:szCs w:val="20"/>
        </w:rPr>
        <w:t>2.1. Цена продажи Имущества в соответствии с протоколом об итогах проведения торгов составляет ______________</w:t>
      </w:r>
      <w:proofErr w:type="gramStart"/>
      <w:r>
        <w:rPr>
          <w:rFonts w:ascii="Times New Roman" w:hAnsi="Times New Roman"/>
          <w:sz w:val="20"/>
          <w:szCs w:val="20"/>
        </w:rPr>
        <w:t>_(</w:t>
      </w:r>
      <w:proofErr w:type="gramEnd"/>
      <w:r>
        <w:rPr>
          <w:rFonts w:ascii="Times New Roman" w:hAnsi="Times New Roman"/>
          <w:sz w:val="20"/>
          <w:szCs w:val="20"/>
        </w:rPr>
        <w:t xml:space="preserve">__________________) рублей, НДС не облагается. </w:t>
      </w:r>
    </w:p>
    <w:p w14:paraId="1EDB355C"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2.2. Сумма внесенного задатка, установленного в размере ____________ (___________________) руб., перечисленная Покупателем на расчетный счет Продавца на основании платежного поручения от «___» _________ 20___ г. № ________, засчитывается Покупателю в счет оплаты цены продажи Имущества в соответствии с частью 4 статьи 448 ГК РФ.</w:t>
      </w:r>
    </w:p>
    <w:p w14:paraId="5A9AC457"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2.3. Подлежащая оплате оставшаяся часть цены продажи Имущества составляет _________ (________________) рублей.</w:t>
      </w:r>
    </w:p>
    <w:p w14:paraId="7E6B271A"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2.3.1. Оплата по настоящему договору за Покупателя третьим лицом не допускается.</w:t>
      </w:r>
    </w:p>
    <w:p w14:paraId="6FC8070E"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67C3929A"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54DC1B26"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bCs/>
          <w:sz w:val="20"/>
          <w:szCs w:val="20"/>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Pr>
          <w:rFonts w:ascii="Times New Roman" w:hAnsi="Times New Roman"/>
          <w:b/>
          <w:bCs/>
          <w:sz w:val="20"/>
          <w:szCs w:val="20"/>
        </w:rPr>
        <w:t xml:space="preserve"> </w:t>
      </w:r>
      <w:r>
        <w:rPr>
          <w:rFonts w:ascii="Times New Roman" w:hAnsi="Times New Roman"/>
          <w:sz w:val="20"/>
          <w:szCs w:val="20"/>
        </w:rPr>
        <w:t xml:space="preserve">Продавец вправе в одностороннем </w:t>
      </w:r>
      <w:r>
        <w:rPr>
          <w:rFonts w:ascii="Times New Roman" w:hAnsi="Times New Roman"/>
          <w:sz w:val="20"/>
          <w:szCs w:val="20"/>
        </w:rPr>
        <w:lastRenderedPageBreak/>
        <w:t>внесудебном порядке отказаться от исполнения настоящего Договора и возникшего из него обязательства передать Имущество.</w:t>
      </w:r>
    </w:p>
    <w:p w14:paraId="1B0A6EA7"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7A43BB14"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136CFA3C"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56C88EF6" w14:textId="77777777" w:rsidR="005626C8" w:rsidRDefault="005626C8" w:rsidP="005626C8">
      <w:pPr>
        <w:autoSpaceDE w:val="0"/>
        <w:spacing w:after="0" w:line="240" w:lineRule="auto"/>
        <w:ind w:left="-709" w:hanging="13"/>
        <w:jc w:val="both"/>
        <w:rPr>
          <w:rFonts w:ascii="Times New Roman" w:hAnsi="Times New Roman"/>
          <w:sz w:val="20"/>
          <w:szCs w:val="20"/>
        </w:rPr>
      </w:pPr>
    </w:p>
    <w:p w14:paraId="672151ED" w14:textId="77777777" w:rsidR="005626C8" w:rsidRDefault="005626C8" w:rsidP="005626C8">
      <w:pPr>
        <w:autoSpaceDE w:val="0"/>
        <w:spacing w:after="0" w:line="240" w:lineRule="auto"/>
        <w:ind w:left="-709" w:hanging="13"/>
        <w:jc w:val="center"/>
        <w:rPr>
          <w:rFonts w:ascii="Times New Roman" w:hAnsi="Times New Roman"/>
          <w:b/>
          <w:sz w:val="20"/>
          <w:szCs w:val="20"/>
        </w:rPr>
      </w:pPr>
      <w:r>
        <w:rPr>
          <w:rFonts w:ascii="Times New Roman" w:hAnsi="Times New Roman"/>
          <w:b/>
          <w:sz w:val="20"/>
          <w:szCs w:val="20"/>
        </w:rPr>
        <w:t>3. Переход прав на Имущество</w:t>
      </w:r>
    </w:p>
    <w:p w14:paraId="0450D3C8" w14:textId="77777777" w:rsidR="005626C8" w:rsidRDefault="005626C8" w:rsidP="005626C8">
      <w:pPr>
        <w:autoSpaceDE w:val="0"/>
        <w:spacing w:after="0" w:line="240" w:lineRule="auto"/>
        <w:ind w:left="-709" w:firstLine="567"/>
        <w:jc w:val="both"/>
        <w:rPr>
          <w:rFonts w:ascii="Times New Roman" w:hAnsi="Times New Roman"/>
          <w:bCs/>
          <w:sz w:val="20"/>
          <w:szCs w:val="20"/>
        </w:rPr>
      </w:pPr>
      <w:r>
        <w:rPr>
          <w:rFonts w:ascii="Times New Roman" w:hAnsi="Times New Roman"/>
          <w:bCs/>
          <w:sz w:val="20"/>
          <w:szCs w:val="20"/>
        </w:rPr>
        <w:t>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Место расположения Имущества указывается в Приложении №1 к настоящему Договору.</w:t>
      </w:r>
    </w:p>
    <w:p w14:paraId="2BD95B9A" w14:textId="77777777" w:rsidR="005626C8" w:rsidRDefault="005626C8" w:rsidP="005626C8">
      <w:pPr>
        <w:autoSpaceDE w:val="0"/>
        <w:spacing w:after="0" w:line="240" w:lineRule="auto"/>
        <w:ind w:left="-709" w:firstLine="567"/>
        <w:jc w:val="both"/>
        <w:rPr>
          <w:rFonts w:ascii="Times New Roman" w:hAnsi="Times New Roman"/>
          <w:bCs/>
          <w:sz w:val="20"/>
          <w:szCs w:val="20"/>
        </w:rPr>
      </w:pPr>
      <w:r>
        <w:rPr>
          <w:rFonts w:ascii="Times New Roman" w:hAnsi="Times New Roman"/>
          <w:bCs/>
          <w:sz w:val="20"/>
          <w:szCs w:val="20"/>
        </w:rPr>
        <w:t>3.2. Получение Объекта предусматривается Покупателем в месте расположения Объекта на день заключения настоящего Договора. Место расположения Объекта указывается в Приложении №1 к настоящему Договору.</w:t>
      </w:r>
    </w:p>
    <w:p w14:paraId="4C9BE269" w14:textId="77777777" w:rsidR="005626C8" w:rsidRDefault="005626C8" w:rsidP="005626C8">
      <w:pPr>
        <w:autoSpaceDE w:val="0"/>
        <w:spacing w:after="0" w:line="240" w:lineRule="auto"/>
        <w:ind w:left="-709" w:firstLine="567"/>
        <w:jc w:val="both"/>
        <w:rPr>
          <w:rFonts w:ascii="Times New Roman" w:hAnsi="Times New Roman"/>
          <w:bCs/>
          <w:sz w:val="20"/>
          <w:szCs w:val="20"/>
        </w:rPr>
      </w:pPr>
      <w:r>
        <w:rPr>
          <w:rFonts w:ascii="Times New Roman" w:hAnsi="Times New Roman"/>
          <w:bCs/>
          <w:sz w:val="20"/>
          <w:szCs w:val="20"/>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349AA38" w14:textId="77777777" w:rsidR="005626C8" w:rsidRDefault="005626C8" w:rsidP="005626C8">
      <w:pPr>
        <w:autoSpaceDE w:val="0"/>
        <w:spacing w:after="0" w:line="240" w:lineRule="auto"/>
        <w:ind w:left="-709" w:firstLine="567"/>
        <w:jc w:val="both"/>
        <w:rPr>
          <w:rFonts w:ascii="Times New Roman" w:hAnsi="Times New Roman"/>
          <w:bCs/>
          <w:sz w:val="20"/>
          <w:szCs w:val="20"/>
        </w:rPr>
      </w:pPr>
      <w:r>
        <w:rPr>
          <w:rFonts w:ascii="Times New Roman" w:hAnsi="Times New Roman"/>
          <w:bCs/>
          <w:sz w:val="20"/>
          <w:szCs w:val="20"/>
        </w:rPr>
        <w:t>3.3.1. Обязанность по передаче Имущества Покупателю считается исполненной;</w:t>
      </w:r>
    </w:p>
    <w:p w14:paraId="0C13D22E"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bCs/>
          <w:sz w:val="20"/>
          <w:szCs w:val="20"/>
        </w:rPr>
        <w:t>3.3.2. У Покупателя возникает право собственности на Имущество, если переход права собственности</w:t>
      </w:r>
      <w:r>
        <w:rPr>
          <w:rFonts w:ascii="Times New Roman" w:hAnsi="Times New Roman"/>
          <w:sz w:val="20"/>
          <w:szCs w:val="20"/>
        </w:rPr>
        <w:t xml:space="preserve"> на Имущество не подлежит государственной регистрации;</w:t>
      </w:r>
    </w:p>
    <w:p w14:paraId="6F72EC26"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3.3.3. Риск утраты (включая гибель и хищение) или повреждения Имущества переходит от Продавца к Покупателю.</w:t>
      </w:r>
    </w:p>
    <w:p w14:paraId="26DA6BE9"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3.4. Доставка и доведение Имущества до состояния, в котором оно пригодно для использования и т.п. действия осуществляются Покупателем самостоятельно и за свой счет.</w:t>
      </w:r>
    </w:p>
    <w:p w14:paraId="246A9819"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3.5. В случае если в соответствии с действующим законодательством Имущество подлежит регистрационному учету:</w:t>
      </w:r>
    </w:p>
    <w:p w14:paraId="2859B161"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 xml:space="preserve">3.5.1. Одновременно с подписанием передаточного акта </w:t>
      </w:r>
      <w:r>
        <w:rPr>
          <w:rFonts w:ascii="Times New Roman" w:hAnsi="Times New Roman"/>
          <w:bCs/>
          <w:sz w:val="20"/>
          <w:szCs w:val="20"/>
        </w:rPr>
        <w:t>Продавец</w:t>
      </w:r>
      <w:r>
        <w:rPr>
          <w:rFonts w:ascii="Times New Roman" w:hAnsi="Times New Roman"/>
          <w:sz w:val="20"/>
          <w:szCs w:val="20"/>
        </w:rPr>
        <w:t xml:space="preserve"> обязан передать </w:t>
      </w:r>
      <w:r>
        <w:rPr>
          <w:rFonts w:ascii="Times New Roman" w:hAnsi="Times New Roman"/>
          <w:bCs/>
          <w:sz w:val="20"/>
          <w:szCs w:val="20"/>
        </w:rPr>
        <w:t>Покупателю, а Покупатель обязан принять</w:t>
      </w:r>
      <w:r>
        <w:rPr>
          <w:rFonts w:ascii="Times New Roman" w:hAnsi="Times New Roman"/>
          <w:sz w:val="20"/>
          <w:szCs w:val="20"/>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13F695DB"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3.5.2. Передаточный акт является основанием для регистрации Имущества в регистрирующем органе на имя Покупателя.</w:t>
      </w:r>
    </w:p>
    <w:p w14:paraId="75DFAE33"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212ACAD9" w14:textId="77777777" w:rsidR="005626C8" w:rsidRDefault="005626C8" w:rsidP="005626C8">
      <w:pPr>
        <w:autoSpaceDE w:val="0"/>
        <w:spacing w:after="0" w:line="240" w:lineRule="auto"/>
        <w:ind w:left="-709" w:hanging="13"/>
        <w:jc w:val="both"/>
        <w:rPr>
          <w:rFonts w:ascii="Times New Roman" w:hAnsi="Times New Roman"/>
          <w:sz w:val="20"/>
          <w:szCs w:val="20"/>
        </w:rPr>
      </w:pPr>
    </w:p>
    <w:p w14:paraId="01B4A51A" w14:textId="77777777" w:rsidR="005626C8" w:rsidRDefault="005626C8" w:rsidP="005626C8">
      <w:pPr>
        <w:autoSpaceDE w:val="0"/>
        <w:spacing w:after="0" w:line="240" w:lineRule="auto"/>
        <w:ind w:left="-709" w:hanging="13"/>
        <w:jc w:val="center"/>
        <w:rPr>
          <w:rFonts w:ascii="Times New Roman" w:hAnsi="Times New Roman"/>
          <w:b/>
          <w:sz w:val="20"/>
          <w:szCs w:val="20"/>
        </w:rPr>
      </w:pPr>
      <w:r>
        <w:rPr>
          <w:rFonts w:ascii="Times New Roman" w:hAnsi="Times New Roman"/>
          <w:b/>
          <w:sz w:val="20"/>
          <w:szCs w:val="20"/>
        </w:rPr>
        <w:t>4. Ответственность Сторон</w:t>
      </w:r>
    </w:p>
    <w:p w14:paraId="0A2E87C0"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61A9829" w14:textId="77777777" w:rsidR="005626C8" w:rsidRDefault="005626C8" w:rsidP="005626C8">
      <w:pPr>
        <w:autoSpaceDE w:val="0"/>
        <w:spacing w:after="0" w:line="240" w:lineRule="auto"/>
        <w:ind w:left="-709" w:hanging="13"/>
        <w:jc w:val="center"/>
        <w:rPr>
          <w:rFonts w:ascii="Times New Roman" w:hAnsi="Times New Roman"/>
          <w:b/>
          <w:sz w:val="20"/>
          <w:szCs w:val="20"/>
        </w:rPr>
      </w:pPr>
    </w:p>
    <w:p w14:paraId="354C2B56" w14:textId="77777777" w:rsidR="005626C8" w:rsidRDefault="005626C8" w:rsidP="005626C8">
      <w:pPr>
        <w:autoSpaceDE w:val="0"/>
        <w:spacing w:after="0" w:line="240" w:lineRule="auto"/>
        <w:ind w:left="-709" w:hanging="13"/>
        <w:jc w:val="center"/>
        <w:rPr>
          <w:rFonts w:ascii="Times New Roman" w:hAnsi="Times New Roman"/>
          <w:b/>
          <w:sz w:val="20"/>
          <w:szCs w:val="20"/>
        </w:rPr>
      </w:pPr>
      <w:r>
        <w:rPr>
          <w:rFonts w:ascii="Times New Roman" w:hAnsi="Times New Roman"/>
          <w:b/>
          <w:sz w:val="20"/>
          <w:szCs w:val="20"/>
        </w:rPr>
        <w:t>5. Прочие условия</w:t>
      </w:r>
    </w:p>
    <w:p w14:paraId="4627539D"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6DBF91E9"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 xml:space="preserve">5.2. Надлежащим признается направление документов Стороне-адресату любым из следующих способов: </w:t>
      </w:r>
    </w:p>
    <w:p w14:paraId="694D9CB7"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 xml:space="preserve">5.2.1. Вручением корреспонденции посыльным (курьером) под роспись; </w:t>
      </w:r>
    </w:p>
    <w:p w14:paraId="61820919"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 xml:space="preserve">5.2.2. Ценным письмом с описью вложения и уведомлением о вручении; </w:t>
      </w:r>
    </w:p>
    <w:p w14:paraId="54A3DE25"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 xml:space="preserve">5.2.3. Телеграфным сообщением. </w:t>
      </w:r>
    </w:p>
    <w:p w14:paraId="2D8E1805"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F3C44D8"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0629E1D2"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5.5. В случаях, предусмотренных пунктом 5.3 настоящего Договора, датой получения Стороной-адресатом корреспонденции признаются:</w:t>
      </w:r>
    </w:p>
    <w:p w14:paraId="0FC8F67B"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lastRenderedPageBreak/>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2BA48136"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5.5.2. День составления оператором связи служебного извещения или иного аналогичного документа о невручении телеграммы.</w:t>
      </w:r>
    </w:p>
    <w:p w14:paraId="60FDB4C1"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 в Красногвардейском районном суде 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00C3C8A"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07B273D"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5.8. Настоящий Договор составлен в двух экземплярах, имеющих равную юридическую силу, по одному для каждой из Сторон. В случаях, указанных в п.3.5 и 3.6 Договора, составляется дополнительный экземпляр оригинала Договора для регистрирующего органа.</w:t>
      </w:r>
    </w:p>
    <w:p w14:paraId="3F9D3657" w14:textId="77777777" w:rsidR="005626C8" w:rsidRDefault="005626C8" w:rsidP="005626C8">
      <w:pPr>
        <w:autoSpaceDE w:val="0"/>
        <w:spacing w:after="0" w:line="240" w:lineRule="auto"/>
        <w:ind w:left="-709" w:firstLine="567"/>
        <w:jc w:val="both"/>
        <w:rPr>
          <w:rFonts w:ascii="Times New Roman" w:hAnsi="Times New Roman"/>
          <w:sz w:val="20"/>
          <w:szCs w:val="20"/>
        </w:rPr>
      </w:pPr>
      <w:r>
        <w:rPr>
          <w:rFonts w:ascii="Times New Roman" w:hAnsi="Times New Roman"/>
          <w:sz w:val="20"/>
          <w:szCs w:val="20"/>
        </w:rPr>
        <w:t>5.9. Приложение №1 Акт приема-передач является неотъемлемой частью настоящего Договора.</w:t>
      </w:r>
    </w:p>
    <w:p w14:paraId="0D3A6D5E" w14:textId="77777777" w:rsidR="005626C8" w:rsidRDefault="005626C8" w:rsidP="005626C8">
      <w:pPr>
        <w:autoSpaceDE w:val="0"/>
        <w:spacing w:after="0" w:line="240" w:lineRule="auto"/>
        <w:jc w:val="both"/>
        <w:rPr>
          <w:rFonts w:ascii="Times New Roman" w:hAnsi="Times New Roman"/>
          <w:sz w:val="20"/>
          <w:szCs w:val="20"/>
        </w:rPr>
      </w:pPr>
    </w:p>
    <w:p w14:paraId="158266C0" w14:textId="77777777" w:rsidR="005626C8" w:rsidRDefault="005626C8" w:rsidP="005626C8">
      <w:pPr>
        <w:pStyle w:val="3"/>
        <w:numPr>
          <w:ilvl w:val="2"/>
          <w:numId w:val="1"/>
        </w:numPr>
        <w:tabs>
          <w:tab w:val="num" w:pos="0"/>
        </w:tabs>
        <w:spacing w:before="0" w:after="0"/>
        <w:ind w:left="0" w:hanging="13"/>
        <w:rPr>
          <w:sz w:val="20"/>
          <w:szCs w:val="20"/>
        </w:rPr>
      </w:pPr>
      <w:r>
        <w:rPr>
          <w:sz w:val="20"/>
          <w:szCs w:val="20"/>
        </w:rPr>
        <w:t>6. Адреса, реквизиты и подписи сторон</w:t>
      </w:r>
    </w:p>
    <w:p w14:paraId="46AC7EAF" w14:textId="77777777" w:rsidR="005626C8" w:rsidRDefault="005626C8" w:rsidP="005626C8">
      <w:pPr>
        <w:pStyle w:val="a0"/>
        <w:spacing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554"/>
      </w:tblGrid>
      <w:tr w:rsidR="005626C8" w14:paraId="3603789E" w14:textId="77777777" w:rsidTr="005626C8">
        <w:trPr>
          <w:trHeight w:val="119"/>
        </w:trPr>
        <w:tc>
          <w:tcPr>
            <w:tcW w:w="4928" w:type="dxa"/>
            <w:tcBorders>
              <w:top w:val="single" w:sz="4" w:space="0" w:color="auto"/>
              <w:left w:val="single" w:sz="4" w:space="0" w:color="auto"/>
              <w:bottom w:val="single" w:sz="4" w:space="0" w:color="auto"/>
              <w:right w:val="single" w:sz="4" w:space="0" w:color="auto"/>
            </w:tcBorders>
            <w:hideMark/>
          </w:tcPr>
          <w:p w14:paraId="6284DC7C" w14:textId="77777777" w:rsidR="005626C8" w:rsidRDefault="005626C8">
            <w:pPr>
              <w:pStyle w:val="a5"/>
              <w:rPr>
                <w:rFonts w:ascii="Times New Roman" w:hAnsi="Times New Roman"/>
                <w:sz w:val="20"/>
                <w:szCs w:val="20"/>
              </w:rPr>
            </w:pPr>
            <w:r>
              <w:rPr>
                <w:rFonts w:ascii="Times New Roman" w:hAnsi="Times New Roman"/>
                <w:sz w:val="20"/>
                <w:szCs w:val="20"/>
              </w:rPr>
              <w:t>Продавец</w:t>
            </w:r>
          </w:p>
        </w:tc>
        <w:tc>
          <w:tcPr>
            <w:tcW w:w="4756" w:type="dxa"/>
            <w:tcBorders>
              <w:top w:val="single" w:sz="4" w:space="0" w:color="auto"/>
              <w:left w:val="single" w:sz="4" w:space="0" w:color="auto"/>
              <w:bottom w:val="single" w:sz="4" w:space="0" w:color="auto"/>
              <w:right w:val="single" w:sz="4" w:space="0" w:color="auto"/>
            </w:tcBorders>
            <w:hideMark/>
          </w:tcPr>
          <w:p w14:paraId="1E0B63E1" w14:textId="77777777" w:rsidR="005626C8" w:rsidRDefault="005626C8">
            <w:pPr>
              <w:pStyle w:val="a5"/>
              <w:rPr>
                <w:rFonts w:ascii="Times New Roman" w:hAnsi="Times New Roman"/>
                <w:sz w:val="20"/>
                <w:szCs w:val="20"/>
              </w:rPr>
            </w:pPr>
            <w:r>
              <w:rPr>
                <w:rFonts w:ascii="Times New Roman" w:hAnsi="Times New Roman"/>
                <w:sz w:val="20"/>
                <w:szCs w:val="20"/>
              </w:rPr>
              <w:t>Покупатель</w:t>
            </w:r>
          </w:p>
        </w:tc>
      </w:tr>
      <w:tr w:rsidR="005626C8" w14:paraId="69552CEC" w14:textId="77777777" w:rsidTr="005626C8">
        <w:trPr>
          <w:trHeight w:val="2268"/>
        </w:trPr>
        <w:tc>
          <w:tcPr>
            <w:tcW w:w="4928" w:type="dxa"/>
            <w:tcBorders>
              <w:top w:val="single" w:sz="4" w:space="0" w:color="auto"/>
              <w:left w:val="single" w:sz="4" w:space="0" w:color="auto"/>
              <w:bottom w:val="single" w:sz="4" w:space="0" w:color="auto"/>
              <w:right w:val="single" w:sz="4" w:space="0" w:color="auto"/>
            </w:tcBorders>
          </w:tcPr>
          <w:p w14:paraId="3E3722FC" w14:textId="6E745249" w:rsidR="005626C8" w:rsidRDefault="008F7507">
            <w:pPr>
              <w:spacing w:after="0" w:line="240" w:lineRule="auto"/>
              <w:jc w:val="both"/>
              <w:rPr>
                <w:rFonts w:ascii="Times New Roman" w:hAnsi="Times New Roman"/>
                <w:sz w:val="20"/>
                <w:szCs w:val="20"/>
              </w:rPr>
            </w:pPr>
            <w:r w:rsidRPr="008F7507">
              <w:rPr>
                <w:rFonts w:ascii="Times New Roman" w:hAnsi="Times New Roman"/>
                <w:sz w:val="20"/>
                <w:szCs w:val="20"/>
              </w:rPr>
              <w:t>Конкурсный управляющий ООО "ВИАКОН СЕЙФРОУД" (ОГРН 1137847077004, ИНН 7806496933, адрес: 196632,</w:t>
            </w:r>
            <w:r>
              <w:rPr>
                <w:rFonts w:ascii="Times New Roman" w:hAnsi="Times New Roman"/>
                <w:sz w:val="20"/>
                <w:szCs w:val="20"/>
              </w:rPr>
              <w:t xml:space="preserve"> г. </w:t>
            </w:r>
            <w:r w:rsidRPr="008F7507">
              <w:rPr>
                <w:rFonts w:ascii="Times New Roman" w:hAnsi="Times New Roman"/>
                <w:sz w:val="20"/>
                <w:szCs w:val="20"/>
              </w:rPr>
              <w:t xml:space="preserve">Санкт-Петербург, г. Пушкин, шоссе </w:t>
            </w:r>
            <w:proofErr w:type="spellStart"/>
            <w:r w:rsidRPr="008F7507">
              <w:rPr>
                <w:rFonts w:ascii="Times New Roman" w:hAnsi="Times New Roman"/>
                <w:sz w:val="20"/>
                <w:szCs w:val="20"/>
              </w:rPr>
              <w:t>Рехколовское</w:t>
            </w:r>
            <w:proofErr w:type="spellEnd"/>
            <w:r w:rsidRPr="008F7507">
              <w:rPr>
                <w:rFonts w:ascii="Times New Roman" w:hAnsi="Times New Roman"/>
                <w:sz w:val="20"/>
                <w:szCs w:val="20"/>
              </w:rPr>
              <w:t>, д.57, лит. И, оф. 4)</w:t>
            </w:r>
            <w:r w:rsidR="005626C8">
              <w:rPr>
                <w:rFonts w:ascii="Times New Roman" w:hAnsi="Times New Roman"/>
                <w:sz w:val="20"/>
                <w:szCs w:val="20"/>
              </w:rPr>
              <w:t xml:space="preserve">, </w:t>
            </w:r>
            <w:proofErr w:type="spellStart"/>
            <w:r w:rsidR="005626C8">
              <w:rPr>
                <w:rFonts w:ascii="Times New Roman" w:hAnsi="Times New Roman"/>
                <w:sz w:val="20"/>
                <w:szCs w:val="20"/>
              </w:rPr>
              <w:t>Девятовский</w:t>
            </w:r>
            <w:proofErr w:type="spellEnd"/>
            <w:r w:rsidR="005626C8">
              <w:rPr>
                <w:rFonts w:ascii="Times New Roman" w:hAnsi="Times New Roman"/>
                <w:sz w:val="20"/>
                <w:szCs w:val="20"/>
              </w:rPr>
              <w:t xml:space="preserve"> Максим Леонидович (адрес для направления почтовой корреспонденции: 191014, г. Санкт-Петербург, а/я 36, ИНН 561505151781, СНИЛС 108-361-785-58, </w:t>
            </w:r>
            <w:proofErr w:type="spellStart"/>
            <w:r w:rsidR="005626C8">
              <w:rPr>
                <w:rFonts w:ascii="Times New Roman" w:hAnsi="Times New Roman"/>
                <w:sz w:val="20"/>
                <w:szCs w:val="20"/>
                <w:lang w:val="en-US"/>
              </w:rPr>
              <w:t>arbitr</w:t>
            </w:r>
            <w:proofErr w:type="spellEnd"/>
            <w:r w:rsidR="005626C8">
              <w:rPr>
                <w:rFonts w:ascii="Times New Roman" w:hAnsi="Times New Roman"/>
                <w:sz w:val="20"/>
                <w:szCs w:val="20"/>
              </w:rPr>
              <w:t>.dml@gmail.com, член Союза арбитражных управляющих «Саморегулируемая организация «Северная Столица»)</w:t>
            </w:r>
          </w:p>
          <w:p w14:paraId="6445F25D" w14:textId="77777777" w:rsidR="005626C8" w:rsidRDefault="005626C8">
            <w:pPr>
              <w:spacing w:after="0" w:line="240" w:lineRule="auto"/>
              <w:jc w:val="both"/>
              <w:rPr>
                <w:rFonts w:ascii="Times New Roman" w:hAnsi="Times New Roman"/>
                <w:sz w:val="20"/>
                <w:szCs w:val="20"/>
              </w:rPr>
            </w:pPr>
          </w:p>
          <w:p w14:paraId="6A6FCB4D" w14:textId="77777777" w:rsidR="005626C8" w:rsidRDefault="005626C8">
            <w:pPr>
              <w:pStyle w:val="a5"/>
              <w:jc w:val="both"/>
              <w:rPr>
                <w:rFonts w:ascii="Times New Roman" w:hAnsi="Times New Roman"/>
                <w:sz w:val="20"/>
                <w:szCs w:val="20"/>
              </w:rPr>
            </w:pPr>
            <w:r>
              <w:rPr>
                <w:rFonts w:ascii="Times New Roman" w:hAnsi="Times New Roman"/>
                <w:sz w:val="20"/>
                <w:szCs w:val="20"/>
              </w:rPr>
              <w:t xml:space="preserve">_______________________ /М.Л. </w:t>
            </w:r>
            <w:proofErr w:type="spellStart"/>
            <w:r>
              <w:rPr>
                <w:rFonts w:ascii="Times New Roman" w:hAnsi="Times New Roman"/>
                <w:sz w:val="20"/>
                <w:szCs w:val="20"/>
              </w:rPr>
              <w:t>Девятовский</w:t>
            </w:r>
            <w:proofErr w:type="spellEnd"/>
            <w:r>
              <w:rPr>
                <w:rFonts w:ascii="Times New Roman" w:hAnsi="Times New Roman"/>
                <w:sz w:val="20"/>
                <w:szCs w:val="20"/>
              </w:rPr>
              <w:t>/</w:t>
            </w:r>
          </w:p>
          <w:p w14:paraId="5DD729EE" w14:textId="77777777" w:rsidR="005626C8" w:rsidRDefault="005626C8">
            <w:pPr>
              <w:pStyle w:val="a5"/>
              <w:jc w:val="both"/>
              <w:rPr>
                <w:rFonts w:ascii="Times New Roman" w:hAnsi="Times New Roman"/>
                <w:sz w:val="20"/>
                <w:szCs w:val="20"/>
              </w:rPr>
            </w:pPr>
          </w:p>
        </w:tc>
        <w:tc>
          <w:tcPr>
            <w:tcW w:w="4756" w:type="dxa"/>
            <w:tcBorders>
              <w:top w:val="single" w:sz="4" w:space="0" w:color="auto"/>
              <w:left w:val="single" w:sz="4" w:space="0" w:color="auto"/>
              <w:bottom w:val="single" w:sz="4" w:space="0" w:color="auto"/>
              <w:right w:val="single" w:sz="4" w:space="0" w:color="auto"/>
            </w:tcBorders>
          </w:tcPr>
          <w:p w14:paraId="22706AF3" w14:textId="77777777" w:rsidR="005626C8" w:rsidRDefault="005626C8">
            <w:pPr>
              <w:pStyle w:val="a5"/>
              <w:jc w:val="both"/>
              <w:rPr>
                <w:rFonts w:ascii="Times New Roman" w:hAnsi="Times New Roman"/>
                <w:sz w:val="20"/>
                <w:szCs w:val="20"/>
              </w:rPr>
            </w:pPr>
          </w:p>
          <w:p w14:paraId="4DC3BDCC" w14:textId="77777777" w:rsidR="005626C8" w:rsidRDefault="005626C8">
            <w:pPr>
              <w:pStyle w:val="a5"/>
              <w:jc w:val="both"/>
              <w:rPr>
                <w:rFonts w:ascii="Times New Roman" w:hAnsi="Times New Roman"/>
                <w:sz w:val="20"/>
                <w:szCs w:val="20"/>
              </w:rPr>
            </w:pPr>
          </w:p>
        </w:tc>
      </w:tr>
    </w:tbl>
    <w:p w14:paraId="03A95692" w14:textId="77777777" w:rsidR="005626C8" w:rsidRDefault="005626C8" w:rsidP="005626C8">
      <w:pPr>
        <w:spacing w:after="0" w:line="240" w:lineRule="auto"/>
        <w:ind w:hanging="13"/>
        <w:jc w:val="both"/>
        <w:rPr>
          <w:rFonts w:ascii="Times New Roman" w:hAnsi="Times New Roman"/>
        </w:rPr>
      </w:pPr>
    </w:p>
    <w:p w14:paraId="126AC3AF" w14:textId="77777777" w:rsidR="005626C8" w:rsidRDefault="005626C8" w:rsidP="005626C8">
      <w:pPr>
        <w:pStyle w:val="3"/>
        <w:numPr>
          <w:ilvl w:val="2"/>
          <w:numId w:val="1"/>
        </w:numPr>
        <w:tabs>
          <w:tab w:val="num" w:pos="0"/>
        </w:tabs>
        <w:spacing w:before="0" w:after="0"/>
        <w:ind w:left="0" w:hanging="13"/>
        <w:jc w:val="left"/>
        <w:rPr>
          <w:rStyle w:val="a6"/>
          <w:b/>
          <w:bCs/>
          <w:sz w:val="22"/>
          <w:szCs w:val="22"/>
        </w:rPr>
      </w:pPr>
    </w:p>
    <w:p w14:paraId="24E1BD3C" w14:textId="77777777" w:rsidR="005626C8" w:rsidRDefault="005626C8" w:rsidP="005626C8">
      <w:pPr>
        <w:pStyle w:val="3"/>
        <w:numPr>
          <w:ilvl w:val="2"/>
          <w:numId w:val="1"/>
        </w:numPr>
        <w:tabs>
          <w:tab w:val="num" w:pos="0"/>
        </w:tabs>
        <w:spacing w:before="0" w:after="0"/>
        <w:ind w:left="0" w:hanging="13"/>
        <w:jc w:val="right"/>
        <w:rPr>
          <w:rStyle w:val="a6"/>
          <w:sz w:val="22"/>
          <w:szCs w:val="22"/>
        </w:rPr>
      </w:pPr>
      <w:r>
        <w:rPr>
          <w:rStyle w:val="a6"/>
          <w:sz w:val="22"/>
          <w:szCs w:val="22"/>
        </w:rPr>
        <w:t>Приложение №1</w:t>
      </w:r>
    </w:p>
    <w:p w14:paraId="0325642B" w14:textId="77777777" w:rsidR="005626C8" w:rsidRDefault="005626C8" w:rsidP="005626C8">
      <w:pPr>
        <w:pStyle w:val="3"/>
        <w:numPr>
          <w:ilvl w:val="2"/>
          <w:numId w:val="1"/>
        </w:numPr>
        <w:tabs>
          <w:tab w:val="num" w:pos="0"/>
        </w:tabs>
        <w:spacing w:before="0" w:after="0"/>
        <w:ind w:left="0" w:hanging="13"/>
        <w:jc w:val="right"/>
        <w:rPr>
          <w:rStyle w:val="a6"/>
          <w:sz w:val="22"/>
          <w:szCs w:val="22"/>
        </w:rPr>
      </w:pPr>
      <w:r>
        <w:rPr>
          <w:rStyle w:val="a6"/>
          <w:sz w:val="22"/>
          <w:szCs w:val="22"/>
        </w:rPr>
        <w:t xml:space="preserve">к договору купли-продажи имущества </w:t>
      </w:r>
    </w:p>
    <w:p w14:paraId="4C807008" w14:textId="77777777" w:rsidR="005626C8" w:rsidRDefault="005626C8" w:rsidP="005626C8">
      <w:pPr>
        <w:pStyle w:val="3"/>
        <w:numPr>
          <w:ilvl w:val="2"/>
          <w:numId w:val="1"/>
        </w:numPr>
        <w:tabs>
          <w:tab w:val="num" w:pos="0"/>
        </w:tabs>
        <w:spacing w:before="0" w:after="0"/>
        <w:ind w:left="0" w:hanging="13"/>
        <w:jc w:val="right"/>
        <w:rPr>
          <w:rStyle w:val="a6"/>
          <w:sz w:val="22"/>
          <w:szCs w:val="22"/>
        </w:rPr>
      </w:pPr>
      <w:r>
        <w:rPr>
          <w:rStyle w:val="a6"/>
          <w:sz w:val="22"/>
          <w:szCs w:val="22"/>
        </w:rPr>
        <w:t>от _</w:t>
      </w:r>
      <w:proofErr w:type="gramStart"/>
      <w:r>
        <w:rPr>
          <w:rStyle w:val="a6"/>
          <w:sz w:val="22"/>
          <w:szCs w:val="22"/>
        </w:rPr>
        <w:t>_._</w:t>
      </w:r>
      <w:proofErr w:type="gramEnd"/>
      <w:r>
        <w:rPr>
          <w:rStyle w:val="a6"/>
          <w:sz w:val="22"/>
          <w:szCs w:val="22"/>
        </w:rPr>
        <w:t>_.202_ г.</w:t>
      </w:r>
    </w:p>
    <w:p w14:paraId="7656B567" w14:textId="77777777" w:rsidR="005626C8" w:rsidRDefault="005626C8" w:rsidP="005626C8">
      <w:pPr>
        <w:pStyle w:val="3"/>
        <w:numPr>
          <w:ilvl w:val="2"/>
          <w:numId w:val="1"/>
        </w:numPr>
        <w:tabs>
          <w:tab w:val="num" w:pos="0"/>
        </w:tabs>
        <w:spacing w:before="0" w:after="0"/>
        <w:ind w:left="0" w:hanging="13"/>
        <w:jc w:val="right"/>
        <w:rPr>
          <w:rStyle w:val="a6"/>
          <w:sz w:val="22"/>
          <w:szCs w:val="22"/>
        </w:rPr>
      </w:pPr>
    </w:p>
    <w:p w14:paraId="777A20BC" w14:textId="77777777" w:rsidR="005626C8" w:rsidRDefault="005626C8" w:rsidP="005626C8">
      <w:pPr>
        <w:pStyle w:val="3"/>
        <w:numPr>
          <w:ilvl w:val="2"/>
          <w:numId w:val="1"/>
        </w:numPr>
        <w:tabs>
          <w:tab w:val="num" w:pos="0"/>
        </w:tabs>
        <w:spacing w:before="0" w:after="0"/>
        <w:ind w:left="0" w:hanging="13"/>
        <w:rPr>
          <w:sz w:val="20"/>
          <w:szCs w:val="20"/>
        </w:rPr>
      </w:pPr>
      <w:r>
        <w:rPr>
          <w:rStyle w:val="a6"/>
          <w:sz w:val="20"/>
          <w:szCs w:val="20"/>
        </w:rPr>
        <w:t>Перечень продаваемого имущества</w:t>
      </w:r>
    </w:p>
    <w:p w14:paraId="2346B0ED" w14:textId="77777777" w:rsidR="005626C8" w:rsidRDefault="005626C8" w:rsidP="005626C8">
      <w:pPr>
        <w:pStyle w:val="3"/>
        <w:numPr>
          <w:ilvl w:val="2"/>
          <w:numId w:val="1"/>
        </w:numPr>
        <w:tabs>
          <w:tab w:val="num" w:pos="0"/>
        </w:tabs>
        <w:spacing w:before="0" w:after="0"/>
        <w:ind w:left="0" w:hanging="13"/>
        <w:jc w:val="right"/>
        <w:rPr>
          <w:rStyle w:val="a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715"/>
        <w:gridCol w:w="2817"/>
      </w:tblGrid>
      <w:tr w:rsidR="005626C8" w14:paraId="357F7B9C" w14:textId="77777777" w:rsidTr="005626C8">
        <w:tc>
          <w:tcPr>
            <w:tcW w:w="709" w:type="dxa"/>
            <w:tcBorders>
              <w:top w:val="single" w:sz="4" w:space="0" w:color="auto"/>
              <w:left w:val="single" w:sz="4" w:space="0" w:color="auto"/>
              <w:bottom w:val="single" w:sz="4" w:space="0" w:color="auto"/>
              <w:right w:val="single" w:sz="4" w:space="0" w:color="auto"/>
            </w:tcBorders>
            <w:hideMark/>
          </w:tcPr>
          <w:p w14:paraId="69FE4BD6" w14:textId="77777777" w:rsidR="005626C8" w:rsidRDefault="005626C8">
            <w:pPr>
              <w:pStyle w:val="a5"/>
              <w:rPr>
                <w:rFonts w:ascii="Times New Roman" w:hAnsi="Times New Roman"/>
              </w:rPr>
            </w:pPr>
            <w:r>
              <w:rPr>
                <w:rFonts w:ascii="Times New Roman" w:hAnsi="Times New Roman"/>
                <w:sz w:val="20"/>
                <w:szCs w:val="20"/>
              </w:rPr>
              <w:t>№ Лота</w:t>
            </w:r>
          </w:p>
        </w:tc>
        <w:tc>
          <w:tcPr>
            <w:tcW w:w="5948" w:type="dxa"/>
            <w:tcBorders>
              <w:top w:val="single" w:sz="4" w:space="0" w:color="auto"/>
              <w:left w:val="single" w:sz="4" w:space="0" w:color="auto"/>
              <w:bottom w:val="single" w:sz="4" w:space="0" w:color="auto"/>
              <w:right w:val="single" w:sz="4" w:space="0" w:color="auto"/>
            </w:tcBorders>
            <w:hideMark/>
          </w:tcPr>
          <w:p w14:paraId="5BB0457B" w14:textId="77777777" w:rsidR="005626C8" w:rsidRDefault="005626C8">
            <w:pPr>
              <w:pStyle w:val="a5"/>
              <w:rPr>
                <w:rFonts w:ascii="Times New Roman" w:hAnsi="Times New Roman"/>
                <w:sz w:val="20"/>
                <w:szCs w:val="20"/>
              </w:rPr>
            </w:pPr>
            <w:r>
              <w:rPr>
                <w:rFonts w:ascii="Times New Roman" w:hAnsi="Times New Roman"/>
                <w:sz w:val="20"/>
                <w:szCs w:val="20"/>
              </w:rPr>
              <w:t>Наименование имущества</w:t>
            </w:r>
          </w:p>
        </w:tc>
        <w:tc>
          <w:tcPr>
            <w:tcW w:w="2919" w:type="dxa"/>
            <w:tcBorders>
              <w:top w:val="single" w:sz="4" w:space="0" w:color="auto"/>
              <w:left w:val="single" w:sz="4" w:space="0" w:color="auto"/>
              <w:bottom w:val="single" w:sz="4" w:space="0" w:color="auto"/>
              <w:right w:val="single" w:sz="4" w:space="0" w:color="auto"/>
            </w:tcBorders>
            <w:hideMark/>
          </w:tcPr>
          <w:p w14:paraId="14665960" w14:textId="77777777" w:rsidR="005626C8" w:rsidRDefault="005626C8">
            <w:pPr>
              <w:pStyle w:val="a5"/>
              <w:jc w:val="center"/>
              <w:rPr>
                <w:rFonts w:ascii="Times New Roman" w:hAnsi="Times New Roman"/>
                <w:sz w:val="20"/>
                <w:szCs w:val="20"/>
              </w:rPr>
            </w:pPr>
            <w:r>
              <w:rPr>
                <w:rFonts w:ascii="Times New Roman" w:hAnsi="Times New Roman"/>
                <w:sz w:val="20"/>
                <w:szCs w:val="20"/>
              </w:rPr>
              <w:t>Цена продажи (руб.)</w:t>
            </w:r>
          </w:p>
        </w:tc>
      </w:tr>
      <w:tr w:rsidR="005626C8" w14:paraId="4574E5B3" w14:textId="77777777" w:rsidTr="005626C8">
        <w:tc>
          <w:tcPr>
            <w:tcW w:w="709" w:type="dxa"/>
            <w:tcBorders>
              <w:top w:val="single" w:sz="4" w:space="0" w:color="auto"/>
              <w:left w:val="single" w:sz="4" w:space="0" w:color="auto"/>
              <w:bottom w:val="single" w:sz="4" w:space="0" w:color="auto"/>
              <w:right w:val="single" w:sz="4" w:space="0" w:color="auto"/>
            </w:tcBorders>
            <w:vAlign w:val="center"/>
          </w:tcPr>
          <w:p w14:paraId="76B5F14D" w14:textId="77777777" w:rsidR="005626C8" w:rsidRDefault="005626C8">
            <w:pPr>
              <w:pStyle w:val="a5"/>
              <w:jc w:val="center"/>
              <w:rPr>
                <w:rFonts w:ascii="Times New Roman" w:hAnsi="Times New Roman"/>
                <w:sz w:val="20"/>
                <w:szCs w:val="20"/>
              </w:rPr>
            </w:pPr>
          </w:p>
        </w:tc>
        <w:tc>
          <w:tcPr>
            <w:tcW w:w="5948" w:type="dxa"/>
            <w:tcBorders>
              <w:top w:val="single" w:sz="4" w:space="0" w:color="auto"/>
              <w:left w:val="single" w:sz="4" w:space="0" w:color="auto"/>
              <w:bottom w:val="single" w:sz="4" w:space="0" w:color="auto"/>
              <w:right w:val="single" w:sz="4" w:space="0" w:color="auto"/>
            </w:tcBorders>
          </w:tcPr>
          <w:p w14:paraId="3CF70AD0" w14:textId="77777777" w:rsidR="005626C8" w:rsidRDefault="005626C8">
            <w:pPr>
              <w:pStyle w:val="a5"/>
              <w:rPr>
                <w:rFonts w:ascii="Times New Roman" w:hAnsi="Times New Roman"/>
                <w:sz w:val="20"/>
                <w:szCs w:val="20"/>
              </w:rPr>
            </w:pPr>
          </w:p>
          <w:p w14:paraId="6C66A081" w14:textId="77777777" w:rsidR="005626C8" w:rsidRDefault="005626C8">
            <w:pPr>
              <w:pStyle w:val="a5"/>
              <w:rPr>
                <w:rFonts w:ascii="Times New Roman" w:hAnsi="Times New Roman"/>
                <w:sz w:val="20"/>
                <w:szCs w:val="20"/>
              </w:rPr>
            </w:pPr>
          </w:p>
          <w:p w14:paraId="382877FD" w14:textId="77777777" w:rsidR="005626C8" w:rsidRDefault="005626C8">
            <w:pPr>
              <w:pStyle w:val="a5"/>
              <w:rPr>
                <w:rFonts w:ascii="Times New Roman" w:hAnsi="Times New Roman"/>
                <w:sz w:val="20"/>
                <w:szCs w:val="20"/>
              </w:rPr>
            </w:pPr>
          </w:p>
        </w:tc>
        <w:tc>
          <w:tcPr>
            <w:tcW w:w="2919" w:type="dxa"/>
            <w:tcBorders>
              <w:top w:val="single" w:sz="4" w:space="0" w:color="auto"/>
              <w:left w:val="single" w:sz="4" w:space="0" w:color="auto"/>
              <w:bottom w:val="single" w:sz="4" w:space="0" w:color="auto"/>
              <w:right w:val="single" w:sz="4" w:space="0" w:color="auto"/>
            </w:tcBorders>
            <w:vAlign w:val="center"/>
          </w:tcPr>
          <w:p w14:paraId="038FF9F5" w14:textId="77777777" w:rsidR="005626C8" w:rsidRDefault="005626C8">
            <w:pPr>
              <w:pStyle w:val="a5"/>
              <w:jc w:val="center"/>
              <w:rPr>
                <w:rFonts w:ascii="Times New Roman" w:hAnsi="Times New Roman"/>
                <w:sz w:val="20"/>
                <w:szCs w:val="20"/>
              </w:rPr>
            </w:pPr>
          </w:p>
        </w:tc>
      </w:tr>
    </w:tbl>
    <w:p w14:paraId="309CD89F" w14:textId="77777777" w:rsidR="005626C8" w:rsidRDefault="005626C8" w:rsidP="005626C8">
      <w:pPr>
        <w:pStyle w:val="3"/>
        <w:numPr>
          <w:ilvl w:val="2"/>
          <w:numId w:val="1"/>
        </w:numPr>
        <w:tabs>
          <w:tab w:val="num" w:pos="0"/>
        </w:tabs>
        <w:spacing w:before="0" w:after="0"/>
        <w:ind w:left="0" w:hanging="13"/>
        <w:jc w:val="right"/>
        <w:rPr>
          <w:rStyle w:val="a6"/>
          <w:sz w:val="20"/>
          <w:szCs w:val="20"/>
        </w:rPr>
      </w:pPr>
    </w:p>
    <w:p w14:paraId="0C2F2860" w14:textId="77777777" w:rsidR="005626C8" w:rsidRDefault="005626C8" w:rsidP="005626C8">
      <w:pPr>
        <w:pStyle w:val="3"/>
        <w:numPr>
          <w:ilvl w:val="2"/>
          <w:numId w:val="1"/>
        </w:numPr>
        <w:tabs>
          <w:tab w:val="num" w:pos="0"/>
        </w:tabs>
        <w:spacing w:before="0" w:after="0"/>
        <w:ind w:left="0" w:hanging="13"/>
        <w:jc w:val="right"/>
        <w:rPr>
          <w:rStyle w:val="a6"/>
          <w:sz w:val="20"/>
          <w:szCs w:val="20"/>
        </w:rPr>
      </w:pPr>
    </w:p>
    <w:p w14:paraId="082CB1D6" w14:textId="77777777" w:rsidR="005626C8" w:rsidRDefault="005626C8" w:rsidP="005626C8">
      <w:pPr>
        <w:pStyle w:val="3"/>
        <w:numPr>
          <w:ilvl w:val="2"/>
          <w:numId w:val="1"/>
        </w:numPr>
        <w:tabs>
          <w:tab w:val="num" w:pos="0"/>
        </w:tabs>
        <w:spacing w:before="0" w:after="0"/>
        <w:ind w:left="0" w:hanging="13"/>
        <w:jc w:val="right"/>
        <w:rPr>
          <w:rStyle w:val="a6"/>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4863"/>
      </w:tblGrid>
      <w:tr w:rsidR="005626C8" w14:paraId="70721813" w14:textId="77777777" w:rsidTr="005626C8">
        <w:trPr>
          <w:trHeight w:val="119"/>
        </w:trPr>
        <w:tc>
          <w:tcPr>
            <w:tcW w:w="4776" w:type="dxa"/>
            <w:tcBorders>
              <w:top w:val="single" w:sz="4" w:space="0" w:color="auto"/>
              <w:left w:val="single" w:sz="4" w:space="0" w:color="auto"/>
              <w:bottom w:val="single" w:sz="4" w:space="0" w:color="auto"/>
              <w:right w:val="single" w:sz="4" w:space="0" w:color="auto"/>
            </w:tcBorders>
            <w:hideMark/>
          </w:tcPr>
          <w:p w14:paraId="35AF12BE" w14:textId="77777777" w:rsidR="005626C8" w:rsidRDefault="005626C8">
            <w:pPr>
              <w:pStyle w:val="a5"/>
              <w:rPr>
                <w:rFonts w:ascii="Times New Roman" w:hAnsi="Times New Roman"/>
              </w:rPr>
            </w:pPr>
            <w:r>
              <w:rPr>
                <w:rFonts w:ascii="Times New Roman" w:hAnsi="Times New Roman"/>
                <w:sz w:val="20"/>
                <w:szCs w:val="20"/>
              </w:rPr>
              <w:t>Продавец</w:t>
            </w:r>
          </w:p>
        </w:tc>
        <w:tc>
          <w:tcPr>
            <w:tcW w:w="4863" w:type="dxa"/>
            <w:tcBorders>
              <w:top w:val="single" w:sz="4" w:space="0" w:color="auto"/>
              <w:left w:val="single" w:sz="4" w:space="0" w:color="auto"/>
              <w:bottom w:val="single" w:sz="4" w:space="0" w:color="auto"/>
              <w:right w:val="single" w:sz="4" w:space="0" w:color="auto"/>
            </w:tcBorders>
            <w:hideMark/>
          </w:tcPr>
          <w:p w14:paraId="186EDF1D" w14:textId="77777777" w:rsidR="005626C8" w:rsidRDefault="005626C8">
            <w:pPr>
              <w:pStyle w:val="a5"/>
              <w:rPr>
                <w:rFonts w:ascii="Times New Roman" w:hAnsi="Times New Roman"/>
                <w:sz w:val="20"/>
                <w:szCs w:val="20"/>
              </w:rPr>
            </w:pPr>
            <w:r>
              <w:rPr>
                <w:rFonts w:ascii="Times New Roman" w:hAnsi="Times New Roman"/>
                <w:sz w:val="20"/>
                <w:szCs w:val="20"/>
              </w:rPr>
              <w:t>Покупатель</w:t>
            </w:r>
          </w:p>
        </w:tc>
      </w:tr>
      <w:tr w:rsidR="005626C8" w14:paraId="053C5455" w14:textId="77777777" w:rsidTr="005626C8">
        <w:trPr>
          <w:trHeight w:val="3818"/>
        </w:trPr>
        <w:tc>
          <w:tcPr>
            <w:tcW w:w="4776" w:type="dxa"/>
            <w:tcBorders>
              <w:top w:val="single" w:sz="4" w:space="0" w:color="auto"/>
              <w:left w:val="single" w:sz="4" w:space="0" w:color="auto"/>
              <w:bottom w:val="single" w:sz="4" w:space="0" w:color="auto"/>
              <w:right w:val="single" w:sz="4" w:space="0" w:color="auto"/>
            </w:tcBorders>
          </w:tcPr>
          <w:p w14:paraId="58F762EA" w14:textId="77777777" w:rsidR="008F7507" w:rsidRDefault="008F7507" w:rsidP="008F7507">
            <w:pPr>
              <w:spacing w:after="0" w:line="240" w:lineRule="auto"/>
              <w:jc w:val="both"/>
              <w:rPr>
                <w:rFonts w:ascii="Times New Roman" w:hAnsi="Times New Roman"/>
                <w:sz w:val="20"/>
                <w:szCs w:val="20"/>
              </w:rPr>
            </w:pPr>
            <w:r w:rsidRPr="008F7507">
              <w:rPr>
                <w:rFonts w:ascii="Times New Roman" w:hAnsi="Times New Roman"/>
                <w:sz w:val="20"/>
                <w:szCs w:val="20"/>
              </w:rPr>
              <w:lastRenderedPageBreak/>
              <w:t>Конкурсный управляющий ООО "ВИАКОН СЕЙФРОУД" (ОГРН 1137847077004, ИНН 7806496933, адрес: 196632,</w:t>
            </w:r>
            <w:r>
              <w:rPr>
                <w:rFonts w:ascii="Times New Roman" w:hAnsi="Times New Roman"/>
                <w:sz w:val="20"/>
                <w:szCs w:val="20"/>
              </w:rPr>
              <w:t xml:space="preserve"> г. </w:t>
            </w:r>
            <w:r w:rsidRPr="008F7507">
              <w:rPr>
                <w:rFonts w:ascii="Times New Roman" w:hAnsi="Times New Roman"/>
                <w:sz w:val="20"/>
                <w:szCs w:val="20"/>
              </w:rPr>
              <w:t xml:space="preserve">Санкт-Петербург, г. Пушкин, шоссе </w:t>
            </w:r>
            <w:proofErr w:type="spellStart"/>
            <w:r w:rsidRPr="008F7507">
              <w:rPr>
                <w:rFonts w:ascii="Times New Roman" w:hAnsi="Times New Roman"/>
                <w:sz w:val="20"/>
                <w:szCs w:val="20"/>
              </w:rPr>
              <w:t>Рехколовское</w:t>
            </w:r>
            <w:proofErr w:type="spellEnd"/>
            <w:r w:rsidRPr="008F7507">
              <w:rPr>
                <w:rFonts w:ascii="Times New Roman" w:hAnsi="Times New Roman"/>
                <w:sz w:val="20"/>
                <w:szCs w:val="20"/>
              </w:rPr>
              <w:t>, д.57, лит. И, оф. 4)</w:t>
            </w:r>
            <w:r>
              <w:rPr>
                <w:rFonts w:ascii="Times New Roman" w:hAnsi="Times New Roman"/>
                <w:sz w:val="20"/>
                <w:szCs w:val="20"/>
              </w:rPr>
              <w:t xml:space="preserve">, </w:t>
            </w:r>
            <w:proofErr w:type="spellStart"/>
            <w:r>
              <w:rPr>
                <w:rFonts w:ascii="Times New Roman" w:hAnsi="Times New Roman"/>
                <w:sz w:val="20"/>
                <w:szCs w:val="20"/>
              </w:rPr>
              <w:t>Девятовский</w:t>
            </w:r>
            <w:proofErr w:type="spellEnd"/>
            <w:r>
              <w:rPr>
                <w:rFonts w:ascii="Times New Roman" w:hAnsi="Times New Roman"/>
                <w:sz w:val="20"/>
                <w:szCs w:val="20"/>
              </w:rPr>
              <w:t xml:space="preserve"> Максим Леонидович (адрес для направления почтовой корреспонденции: 191014, г. Санкт-Петербург, а/я 36, ИНН 561505151781, СНИЛС 108-361-785-58, </w:t>
            </w:r>
            <w:proofErr w:type="spellStart"/>
            <w:r>
              <w:rPr>
                <w:rFonts w:ascii="Times New Roman" w:hAnsi="Times New Roman"/>
                <w:sz w:val="20"/>
                <w:szCs w:val="20"/>
                <w:lang w:val="en-US"/>
              </w:rPr>
              <w:t>arbitr</w:t>
            </w:r>
            <w:proofErr w:type="spellEnd"/>
            <w:r>
              <w:rPr>
                <w:rFonts w:ascii="Times New Roman" w:hAnsi="Times New Roman"/>
                <w:sz w:val="20"/>
                <w:szCs w:val="20"/>
              </w:rPr>
              <w:t>.dml@gmail.com, член Союза арбитражных управляющих «Саморегулируемая организация «Северная Столица»)</w:t>
            </w:r>
          </w:p>
          <w:p w14:paraId="58BC025A" w14:textId="259A80BA" w:rsidR="00FD4C4E" w:rsidRDefault="00FD4C4E" w:rsidP="00FD4C4E">
            <w:pPr>
              <w:spacing w:after="0" w:line="240" w:lineRule="auto"/>
              <w:jc w:val="both"/>
              <w:rPr>
                <w:rFonts w:ascii="Times New Roman" w:hAnsi="Times New Roman"/>
                <w:sz w:val="20"/>
                <w:szCs w:val="20"/>
              </w:rPr>
            </w:pPr>
          </w:p>
          <w:p w14:paraId="3349319E" w14:textId="1A015045" w:rsidR="008F7507" w:rsidRDefault="008F7507" w:rsidP="00FD4C4E">
            <w:pPr>
              <w:spacing w:after="0" w:line="240" w:lineRule="auto"/>
              <w:jc w:val="both"/>
              <w:rPr>
                <w:rFonts w:ascii="Times New Roman" w:hAnsi="Times New Roman"/>
                <w:sz w:val="20"/>
                <w:szCs w:val="20"/>
              </w:rPr>
            </w:pPr>
          </w:p>
          <w:p w14:paraId="3F7120B0" w14:textId="77777777" w:rsidR="008F7507" w:rsidRDefault="008F7507" w:rsidP="00FD4C4E">
            <w:pPr>
              <w:spacing w:after="0" w:line="240" w:lineRule="auto"/>
              <w:jc w:val="both"/>
              <w:rPr>
                <w:rFonts w:ascii="Times New Roman" w:hAnsi="Times New Roman"/>
                <w:sz w:val="20"/>
                <w:szCs w:val="20"/>
              </w:rPr>
            </w:pPr>
          </w:p>
          <w:p w14:paraId="35FC9A13" w14:textId="77777777" w:rsidR="005626C8" w:rsidRDefault="005626C8">
            <w:pPr>
              <w:spacing w:after="0" w:line="240" w:lineRule="auto"/>
              <w:jc w:val="both"/>
              <w:rPr>
                <w:rFonts w:ascii="Times New Roman" w:hAnsi="Times New Roman"/>
                <w:sz w:val="20"/>
                <w:szCs w:val="20"/>
              </w:rPr>
            </w:pPr>
            <w:r>
              <w:rPr>
                <w:rFonts w:ascii="Times New Roman" w:hAnsi="Times New Roman"/>
                <w:sz w:val="20"/>
                <w:szCs w:val="20"/>
              </w:rPr>
              <w:t xml:space="preserve">_______________________ /М.Л. </w:t>
            </w:r>
            <w:proofErr w:type="spellStart"/>
            <w:r>
              <w:rPr>
                <w:rFonts w:ascii="Times New Roman" w:hAnsi="Times New Roman"/>
                <w:sz w:val="20"/>
                <w:szCs w:val="20"/>
              </w:rPr>
              <w:t>Девятовский</w:t>
            </w:r>
            <w:proofErr w:type="spellEnd"/>
            <w:r>
              <w:rPr>
                <w:rFonts w:ascii="Times New Roman" w:hAnsi="Times New Roman"/>
                <w:sz w:val="20"/>
                <w:szCs w:val="20"/>
              </w:rPr>
              <w:t>/</w:t>
            </w:r>
          </w:p>
          <w:p w14:paraId="36AFA711" w14:textId="77777777" w:rsidR="005626C8" w:rsidRDefault="005626C8">
            <w:pPr>
              <w:spacing w:after="0" w:line="240" w:lineRule="auto"/>
              <w:jc w:val="both"/>
              <w:rPr>
                <w:rFonts w:ascii="Times New Roman" w:hAnsi="Times New Roman"/>
                <w:sz w:val="20"/>
                <w:szCs w:val="20"/>
              </w:rPr>
            </w:pPr>
          </w:p>
          <w:p w14:paraId="0BA8FAB1" w14:textId="77777777" w:rsidR="005626C8" w:rsidRDefault="005626C8">
            <w:pPr>
              <w:pStyle w:val="a5"/>
              <w:jc w:val="both"/>
              <w:rPr>
                <w:rFonts w:ascii="Times New Roman" w:hAnsi="Times New Roman"/>
                <w:sz w:val="20"/>
                <w:szCs w:val="20"/>
              </w:rPr>
            </w:pPr>
          </w:p>
        </w:tc>
        <w:tc>
          <w:tcPr>
            <w:tcW w:w="4863" w:type="dxa"/>
            <w:tcBorders>
              <w:top w:val="single" w:sz="4" w:space="0" w:color="auto"/>
              <w:left w:val="single" w:sz="4" w:space="0" w:color="auto"/>
              <w:bottom w:val="single" w:sz="4" w:space="0" w:color="auto"/>
              <w:right w:val="single" w:sz="4" w:space="0" w:color="auto"/>
            </w:tcBorders>
          </w:tcPr>
          <w:p w14:paraId="6CA5FEA9" w14:textId="77777777" w:rsidR="005626C8" w:rsidRDefault="005626C8">
            <w:pPr>
              <w:pStyle w:val="a5"/>
              <w:jc w:val="both"/>
              <w:rPr>
                <w:rFonts w:ascii="Times New Roman" w:hAnsi="Times New Roman"/>
                <w:sz w:val="20"/>
                <w:szCs w:val="20"/>
              </w:rPr>
            </w:pPr>
          </w:p>
          <w:p w14:paraId="37279999" w14:textId="77777777" w:rsidR="005626C8" w:rsidRDefault="005626C8">
            <w:pPr>
              <w:pStyle w:val="a5"/>
              <w:jc w:val="both"/>
              <w:rPr>
                <w:rFonts w:ascii="Times New Roman" w:hAnsi="Times New Roman"/>
                <w:sz w:val="20"/>
                <w:szCs w:val="20"/>
              </w:rPr>
            </w:pPr>
          </w:p>
        </w:tc>
      </w:tr>
    </w:tbl>
    <w:p w14:paraId="767BFADF" w14:textId="77777777" w:rsidR="005626C8" w:rsidRDefault="005626C8" w:rsidP="005626C8">
      <w:pPr>
        <w:pStyle w:val="3"/>
        <w:numPr>
          <w:ilvl w:val="2"/>
          <w:numId w:val="1"/>
        </w:numPr>
        <w:tabs>
          <w:tab w:val="num" w:pos="0"/>
        </w:tabs>
        <w:spacing w:before="0" w:after="0"/>
        <w:ind w:left="0" w:hanging="13"/>
        <w:jc w:val="right"/>
        <w:rPr>
          <w:rStyle w:val="a6"/>
          <w:sz w:val="22"/>
          <w:szCs w:val="22"/>
        </w:rPr>
      </w:pPr>
    </w:p>
    <w:p w14:paraId="0D542D7C" w14:textId="77777777" w:rsidR="005626C8" w:rsidRDefault="005626C8" w:rsidP="005626C8">
      <w:pPr>
        <w:pStyle w:val="3"/>
        <w:numPr>
          <w:ilvl w:val="2"/>
          <w:numId w:val="1"/>
        </w:numPr>
        <w:tabs>
          <w:tab w:val="num" w:pos="0"/>
        </w:tabs>
        <w:spacing w:before="0" w:after="0"/>
        <w:ind w:left="0" w:hanging="13"/>
        <w:jc w:val="right"/>
        <w:rPr>
          <w:rStyle w:val="a6"/>
          <w:sz w:val="22"/>
          <w:szCs w:val="22"/>
        </w:rPr>
      </w:pPr>
    </w:p>
    <w:p w14:paraId="716193E2" w14:textId="77777777" w:rsidR="005626C8" w:rsidRDefault="005626C8" w:rsidP="005626C8">
      <w:pPr>
        <w:pStyle w:val="3"/>
        <w:numPr>
          <w:ilvl w:val="2"/>
          <w:numId w:val="1"/>
        </w:numPr>
        <w:tabs>
          <w:tab w:val="num" w:pos="0"/>
        </w:tabs>
        <w:spacing w:before="0" w:after="0"/>
        <w:ind w:left="0" w:hanging="13"/>
        <w:jc w:val="right"/>
        <w:rPr>
          <w:rStyle w:val="a6"/>
          <w:sz w:val="22"/>
          <w:szCs w:val="22"/>
        </w:rPr>
      </w:pPr>
      <w:r>
        <w:rPr>
          <w:rStyle w:val="a6"/>
          <w:sz w:val="22"/>
          <w:szCs w:val="22"/>
        </w:rPr>
        <w:t>Приложение №2</w:t>
      </w:r>
    </w:p>
    <w:p w14:paraId="47733AE4" w14:textId="77777777" w:rsidR="005626C8" w:rsidRDefault="005626C8" w:rsidP="005626C8">
      <w:pPr>
        <w:pStyle w:val="3"/>
        <w:numPr>
          <w:ilvl w:val="2"/>
          <w:numId w:val="1"/>
        </w:numPr>
        <w:tabs>
          <w:tab w:val="num" w:pos="0"/>
        </w:tabs>
        <w:spacing w:before="0" w:after="0"/>
        <w:ind w:left="0" w:hanging="13"/>
        <w:jc w:val="right"/>
        <w:rPr>
          <w:rStyle w:val="a6"/>
          <w:sz w:val="22"/>
          <w:szCs w:val="22"/>
        </w:rPr>
      </w:pPr>
      <w:r>
        <w:rPr>
          <w:rStyle w:val="a6"/>
          <w:sz w:val="22"/>
          <w:szCs w:val="22"/>
        </w:rPr>
        <w:t xml:space="preserve">к договору купли-продажи имущества </w:t>
      </w:r>
    </w:p>
    <w:p w14:paraId="2AA704FC" w14:textId="77777777" w:rsidR="005626C8" w:rsidRDefault="005626C8" w:rsidP="005626C8">
      <w:pPr>
        <w:pStyle w:val="3"/>
        <w:numPr>
          <w:ilvl w:val="2"/>
          <w:numId w:val="1"/>
        </w:numPr>
        <w:tabs>
          <w:tab w:val="num" w:pos="0"/>
        </w:tabs>
        <w:spacing w:before="0" w:after="0"/>
        <w:ind w:left="0" w:hanging="13"/>
        <w:jc w:val="right"/>
        <w:rPr>
          <w:rStyle w:val="a6"/>
          <w:sz w:val="22"/>
          <w:szCs w:val="22"/>
        </w:rPr>
      </w:pPr>
      <w:r>
        <w:rPr>
          <w:rStyle w:val="a6"/>
          <w:sz w:val="22"/>
          <w:szCs w:val="22"/>
        </w:rPr>
        <w:t>от _</w:t>
      </w:r>
      <w:proofErr w:type="gramStart"/>
      <w:r>
        <w:rPr>
          <w:rStyle w:val="a6"/>
          <w:sz w:val="22"/>
          <w:szCs w:val="22"/>
        </w:rPr>
        <w:t>_._</w:t>
      </w:r>
      <w:proofErr w:type="gramEnd"/>
      <w:r>
        <w:rPr>
          <w:rStyle w:val="a6"/>
          <w:sz w:val="22"/>
          <w:szCs w:val="22"/>
        </w:rPr>
        <w:t>_.202_ г.</w:t>
      </w:r>
    </w:p>
    <w:p w14:paraId="64770E50" w14:textId="77777777" w:rsidR="005626C8" w:rsidRDefault="005626C8" w:rsidP="005626C8">
      <w:pPr>
        <w:pStyle w:val="3"/>
        <w:numPr>
          <w:ilvl w:val="2"/>
          <w:numId w:val="1"/>
        </w:numPr>
        <w:tabs>
          <w:tab w:val="num" w:pos="0"/>
        </w:tabs>
        <w:spacing w:before="0" w:after="0"/>
        <w:ind w:left="0" w:hanging="13"/>
        <w:rPr>
          <w:rStyle w:val="a6"/>
          <w:b/>
          <w:sz w:val="20"/>
          <w:szCs w:val="20"/>
        </w:rPr>
      </w:pPr>
      <w:r>
        <w:rPr>
          <w:rStyle w:val="a6"/>
          <w:b/>
          <w:sz w:val="20"/>
          <w:szCs w:val="20"/>
        </w:rPr>
        <w:t>АКТ</w:t>
      </w:r>
      <w:r>
        <w:rPr>
          <w:sz w:val="20"/>
          <w:szCs w:val="20"/>
        </w:rPr>
        <w:br/>
      </w:r>
      <w:r>
        <w:rPr>
          <w:rStyle w:val="a6"/>
          <w:b/>
          <w:sz w:val="20"/>
          <w:szCs w:val="20"/>
        </w:rPr>
        <w:t>приема-передачи имущества</w:t>
      </w:r>
    </w:p>
    <w:tbl>
      <w:tblPr>
        <w:tblW w:w="9780" w:type="dxa"/>
        <w:tblLayout w:type="fixed"/>
        <w:tblCellMar>
          <w:left w:w="0" w:type="dxa"/>
          <w:right w:w="0" w:type="dxa"/>
        </w:tblCellMar>
        <w:tblLook w:val="04A0" w:firstRow="1" w:lastRow="0" w:firstColumn="1" w:lastColumn="0" w:noHBand="0" w:noVBand="1"/>
      </w:tblPr>
      <w:tblGrid>
        <w:gridCol w:w="6334"/>
        <w:gridCol w:w="3446"/>
      </w:tblGrid>
      <w:tr w:rsidR="005626C8" w14:paraId="43761238" w14:textId="77777777" w:rsidTr="005626C8">
        <w:trPr>
          <w:trHeight w:val="270"/>
          <w:tblHeader/>
        </w:trPr>
        <w:tc>
          <w:tcPr>
            <w:tcW w:w="6335" w:type="dxa"/>
            <w:hideMark/>
          </w:tcPr>
          <w:p w14:paraId="466CF9F0" w14:textId="77777777" w:rsidR="005626C8" w:rsidRDefault="005626C8">
            <w:pPr>
              <w:snapToGrid w:val="0"/>
              <w:spacing w:after="0" w:line="240" w:lineRule="auto"/>
              <w:ind w:hanging="13"/>
              <w:rPr>
                <w:rStyle w:val="databind"/>
                <w:rFonts w:ascii="Times New Roman" w:hAnsi="Times New Roman"/>
                <w:i w:val="0"/>
              </w:rPr>
            </w:pPr>
            <w:bookmarkStart w:id="5" w:name="linkContainere965B91BA"/>
            <w:bookmarkEnd w:id="5"/>
            <w:r>
              <w:rPr>
                <w:rFonts w:ascii="Times New Roman" w:hAnsi="Times New Roman"/>
                <w:sz w:val="20"/>
                <w:szCs w:val="20"/>
              </w:rPr>
              <w:t xml:space="preserve"> </w:t>
            </w:r>
            <w:r>
              <w:rPr>
                <w:rStyle w:val="databind"/>
                <w:rFonts w:ascii="Times New Roman" w:hAnsi="Times New Roman"/>
                <w:i w:val="0"/>
                <w:sz w:val="20"/>
                <w:szCs w:val="20"/>
              </w:rPr>
              <w:t>г. Санкт-Петербург</w:t>
            </w:r>
          </w:p>
        </w:tc>
        <w:tc>
          <w:tcPr>
            <w:tcW w:w="3446" w:type="dxa"/>
            <w:hideMark/>
          </w:tcPr>
          <w:p w14:paraId="5DBD5516" w14:textId="77777777" w:rsidR="005626C8" w:rsidRDefault="005626C8">
            <w:pPr>
              <w:snapToGrid w:val="0"/>
              <w:spacing w:after="0" w:line="240" w:lineRule="auto"/>
              <w:ind w:hanging="13"/>
            </w:pPr>
            <w:r>
              <w:rPr>
                <w:rFonts w:ascii="Times New Roman" w:hAnsi="Times New Roman"/>
                <w:sz w:val="20"/>
                <w:szCs w:val="20"/>
              </w:rPr>
              <w:t xml:space="preserve">                                  _</w:t>
            </w:r>
            <w:proofErr w:type="gramStart"/>
            <w:r>
              <w:rPr>
                <w:rFonts w:ascii="Times New Roman" w:hAnsi="Times New Roman"/>
                <w:sz w:val="20"/>
                <w:szCs w:val="20"/>
              </w:rPr>
              <w:t>_._</w:t>
            </w:r>
            <w:proofErr w:type="gramEnd"/>
            <w:r>
              <w:rPr>
                <w:rFonts w:ascii="Times New Roman" w:hAnsi="Times New Roman"/>
                <w:sz w:val="20"/>
                <w:szCs w:val="20"/>
              </w:rPr>
              <w:t>_.____ г.</w:t>
            </w:r>
          </w:p>
        </w:tc>
      </w:tr>
    </w:tbl>
    <w:p w14:paraId="23A5D765" w14:textId="77777777" w:rsidR="005626C8" w:rsidRDefault="005626C8" w:rsidP="005626C8">
      <w:pPr>
        <w:spacing w:after="0" w:line="240" w:lineRule="auto"/>
        <w:ind w:hanging="13"/>
        <w:jc w:val="both"/>
        <w:rPr>
          <w:rFonts w:ascii="Times New Roman" w:hAnsi="Times New Roman"/>
          <w:sz w:val="20"/>
          <w:szCs w:val="20"/>
        </w:rPr>
      </w:pPr>
    </w:p>
    <w:p w14:paraId="2C450A7F" w14:textId="371A3CAA" w:rsidR="005626C8" w:rsidRDefault="005626C8" w:rsidP="005626C8">
      <w:pPr>
        <w:spacing w:after="0" w:line="240" w:lineRule="auto"/>
        <w:ind w:left="-709" w:hanging="13"/>
        <w:jc w:val="both"/>
        <w:rPr>
          <w:rFonts w:ascii="Times New Roman" w:hAnsi="Times New Roman"/>
          <w:sz w:val="20"/>
          <w:szCs w:val="20"/>
        </w:rPr>
      </w:pPr>
      <w:r>
        <w:rPr>
          <w:rFonts w:ascii="Times New Roman" w:hAnsi="Times New Roman"/>
          <w:sz w:val="20"/>
          <w:szCs w:val="20"/>
        </w:rPr>
        <w:t xml:space="preserve">                </w:t>
      </w:r>
      <w:r w:rsidR="008F7507" w:rsidRPr="008F7507">
        <w:rPr>
          <w:rFonts w:ascii="Times New Roman" w:hAnsi="Times New Roman"/>
          <w:sz w:val="20"/>
          <w:szCs w:val="20"/>
        </w:rPr>
        <w:t xml:space="preserve">Конкурсный управляющий ООО "ВИАКОН СЕЙФРОУД" (ОГРН 1137847077004, ИНН 7806496933, адрес: 196632, Санкт-Петербург, г. Пушкин, шоссе </w:t>
      </w:r>
      <w:proofErr w:type="spellStart"/>
      <w:r w:rsidR="008F7507" w:rsidRPr="008F7507">
        <w:rPr>
          <w:rFonts w:ascii="Times New Roman" w:hAnsi="Times New Roman"/>
          <w:sz w:val="20"/>
          <w:szCs w:val="20"/>
        </w:rPr>
        <w:t>Рехколовское</w:t>
      </w:r>
      <w:proofErr w:type="spellEnd"/>
      <w:r w:rsidR="008F7507" w:rsidRPr="008F7507">
        <w:rPr>
          <w:rFonts w:ascii="Times New Roman" w:hAnsi="Times New Roman"/>
          <w:sz w:val="20"/>
          <w:szCs w:val="20"/>
        </w:rPr>
        <w:t xml:space="preserve">, д.57, лит. И, оф. 4), </w:t>
      </w:r>
      <w:proofErr w:type="spellStart"/>
      <w:r w:rsidR="008F7507" w:rsidRPr="008F7507">
        <w:rPr>
          <w:rFonts w:ascii="Times New Roman" w:hAnsi="Times New Roman"/>
          <w:sz w:val="20"/>
          <w:szCs w:val="20"/>
        </w:rPr>
        <w:t>Девятовский</w:t>
      </w:r>
      <w:proofErr w:type="spellEnd"/>
      <w:r w:rsidR="008F7507" w:rsidRPr="008F7507">
        <w:rPr>
          <w:rFonts w:ascii="Times New Roman" w:hAnsi="Times New Roman"/>
          <w:sz w:val="20"/>
          <w:szCs w:val="20"/>
        </w:rPr>
        <w:t xml:space="preserve"> Максим Леонидович, действующий на основании действующий на основании решения Арбитражного суда города Санкт-Петербурга и Ленинградской области от 03.12.2020 и определения Арбитражного суда города Санкт-Петербурга и Ленинградской области от 10.03.2023 по делу №А56-28363/2020</w:t>
      </w:r>
      <w:r>
        <w:rPr>
          <w:rFonts w:ascii="Times New Roman" w:hAnsi="Times New Roman"/>
          <w:sz w:val="20"/>
          <w:szCs w:val="20"/>
        </w:rPr>
        <w:t xml:space="preserve">, далее именуемый – Продавец, </w:t>
      </w:r>
      <w:r>
        <w:rPr>
          <w:rFonts w:ascii="Times New Roman" w:hAnsi="Times New Roman"/>
          <w:bCs/>
          <w:sz w:val="20"/>
          <w:szCs w:val="20"/>
        </w:rPr>
        <w:t>с одной стороны</w:t>
      </w:r>
      <w:r>
        <w:rPr>
          <w:rFonts w:ascii="Times New Roman" w:hAnsi="Times New Roman"/>
          <w:i/>
          <w:sz w:val="20"/>
          <w:szCs w:val="20"/>
        </w:rPr>
        <w:t>,</w:t>
      </w:r>
      <w:r>
        <w:rPr>
          <w:rFonts w:ascii="Times New Roman" w:hAnsi="Times New Roman"/>
          <w:sz w:val="20"/>
          <w:szCs w:val="20"/>
        </w:rPr>
        <w:t xml:space="preserve"> и ___________________________, ИНН: __________, ОГРН: ____________; КПП: _________, дата государственной регистрации: ______________; регистрирующий орган: ___________________; адрес местонахождения постоянно действующего единоличного исполнительного органа: ______, ________________________________________, в лице ______________________, действующего на основании ______ (далее – Покупатель), </w:t>
      </w:r>
      <w:r>
        <w:rPr>
          <w:rFonts w:ascii="Times New Roman" w:hAnsi="Times New Roman"/>
          <w:i/>
          <w:sz w:val="20"/>
          <w:szCs w:val="20"/>
        </w:rPr>
        <w:t xml:space="preserve">с другой стороны, </w:t>
      </w:r>
      <w:r>
        <w:rPr>
          <w:rFonts w:ascii="Times New Roman" w:hAnsi="Times New Roman"/>
          <w:sz w:val="20"/>
          <w:szCs w:val="20"/>
        </w:rPr>
        <w:t>вместе именуемые "Стороны", подписали настоящий акт к Договору купли-продажи имущества от __.__.____ года, заключенному между Сторонами (далее – Договор) о нижеследующем:</w:t>
      </w:r>
    </w:p>
    <w:p w14:paraId="6FB06494" w14:textId="77777777" w:rsidR="005626C8" w:rsidRDefault="005626C8" w:rsidP="005626C8">
      <w:pPr>
        <w:pStyle w:val="paragraph"/>
        <w:numPr>
          <w:ilvl w:val="0"/>
          <w:numId w:val="2"/>
        </w:numPr>
        <w:tabs>
          <w:tab w:val="clear" w:pos="432"/>
          <w:tab w:val="num" w:pos="927"/>
        </w:tabs>
        <w:ind w:left="-709" w:hanging="13"/>
        <w:jc w:val="both"/>
        <w:rPr>
          <w:sz w:val="20"/>
          <w:szCs w:val="20"/>
        </w:rPr>
      </w:pPr>
      <w:r>
        <w:rPr>
          <w:sz w:val="20"/>
          <w:szCs w:val="20"/>
        </w:rPr>
        <w:t>Продавец в соответствии с настоящим актом передал в собственность Покупателю, а Покупатель принял в свою собственность следующее имущество:</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5626C8" w14:paraId="35226E0D" w14:textId="77777777" w:rsidTr="005626C8">
        <w:tc>
          <w:tcPr>
            <w:tcW w:w="10207" w:type="dxa"/>
            <w:tcBorders>
              <w:top w:val="single" w:sz="4" w:space="0" w:color="auto"/>
              <w:left w:val="single" w:sz="4" w:space="0" w:color="auto"/>
              <w:bottom w:val="single" w:sz="4" w:space="0" w:color="auto"/>
              <w:right w:val="single" w:sz="4" w:space="0" w:color="auto"/>
            </w:tcBorders>
            <w:hideMark/>
          </w:tcPr>
          <w:p w14:paraId="5D0F75AE" w14:textId="77777777" w:rsidR="005626C8" w:rsidRDefault="005626C8">
            <w:pPr>
              <w:pStyle w:val="a5"/>
              <w:rPr>
                <w:rFonts w:ascii="Times New Roman" w:hAnsi="Times New Roman"/>
                <w:sz w:val="20"/>
                <w:szCs w:val="20"/>
              </w:rPr>
            </w:pPr>
            <w:bookmarkStart w:id="6" w:name="linkContainere9A979E69"/>
            <w:bookmarkEnd w:id="6"/>
            <w:r>
              <w:rPr>
                <w:rFonts w:ascii="Times New Roman" w:hAnsi="Times New Roman"/>
                <w:sz w:val="20"/>
                <w:szCs w:val="20"/>
              </w:rPr>
              <w:t>Наименование имущества</w:t>
            </w:r>
          </w:p>
        </w:tc>
      </w:tr>
      <w:tr w:rsidR="005626C8" w14:paraId="168A89DB" w14:textId="77777777" w:rsidTr="005626C8">
        <w:trPr>
          <w:trHeight w:val="265"/>
        </w:trPr>
        <w:tc>
          <w:tcPr>
            <w:tcW w:w="10207" w:type="dxa"/>
            <w:tcBorders>
              <w:top w:val="single" w:sz="4" w:space="0" w:color="auto"/>
              <w:left w:val="single" w:sz="4" w:space="0" w:color="auto"/>
              <w:bottom w:val="single" w:sz="4" w:space="0" w:color="auto"/>
              <w:right w:val="single" w:sz="4" w:space="0" w:color="auto"/>
            </w:tcBorders>
          </w:tcPr>
          <w:p w14:paraId="04E4BA66" w14:textId="77777777" w:rsidR="005626C8" w:rsidRDefault="005626C8">
            <w:pPr>
              <w:pStyle w:val="a5"/>
              <w:ind w:left="-709"/>
              <w:rPr>
                <w:rFonts w:ascii="Times New Roman" w:hAnsi="Times New Roman"/>
                <w:sz w:val="20"/>
                <w:szCs w:val="20"/>
              </w:rPr>
            </w:pPr>
          </w:p>
          <w:p w14:paraId="55CF8E14" w14:textId="77777777" w:rsidR="005626C8" w:rsidRDefault="005626C8">
            <w:pPr>
              <w:pStyle w:val="a5"/>
              <w:ind w:left="-709"/>
              <w:rPr>
                <w:rFonts w:ascii="Times New Roman" w:hAnsi="Times New Roman"/>
                <w:sz w:val="20"/>
                <w:szCs w:val="20"/>
              </w:rPr>
            </w:pPr>
          </w:p>
        </w:tc>
      </w:tr>
    </w:tbl>
    <w:p w14:paraId="5BD7624F" w14:textId="77777777" w:rsidR="005626C8" w:rsidRDefault="005626C8" w:rsidP="005626C8">
      <w:pPr>
        <w:pStyle w:val="a5"/>
        <w:ind w:left="-709"/>
        <w:rPr>
          <w:rFonts w:ascii="Times New Roman" w:hAnsi="Times New Roman"/>
          <w:sz w:val="20"/>
          <w:szCs w:val="20"/>
        </w:rPr>
      </w:pPr>
    </w:p>
    <w:p w14:paraId="70E3630A" w14:textId="77777777" w:rsidR="005626C8" w:rsidRDefault="005626C8" w:rsidP="005626C8">
      <w:pPr>
        <w:spacing w:after="0" w:line="240" w:lineRule="auto"/>
        <w:ind w:left="-709" w:hanging="13"/>
        <w:jc w:val="both"/>
        <w:rPr>
          <w:rFonts w:ascii="Times New Roman" w:hAnsi="Times New Roman"/>
          <w:sz w:val="20"/>
          <w:szCs w:val="20"/>
        </w:rPr>
      </w:pPr>
      <w:r>
        <w:rPr>
          <w:rFonts w:ascii="Times New Roman" w:hAnsi="Times New Roman"/>
          <w:sz w:val="20"/>
          <w:szCs w:val="20"/>
        </w:rPr>
        <w:t>2. Имущество передано вместе с принадлежностями (сопутствующими документами), относящимися к нему.</w:t>
      </w:r>
    </w:p>
    <w:p w14:paraId="5E5B5783" w14:textId="77777777" w:rsidR="005626C8" w:rsidRDefault="005626C8" w:rsidP="005626C8">
      <w:pPr>
        <w:spacing w:after="0" w:line="240" w:lineRule="auto"/>
        <w:ind w:left="-709" w:hanging="13"/>
        <w:jc w:val="both"/>
        <w:rPr>
          <w:rFonts w:ascii="Times New Roman" w:hAnsi="Times New Roman"/>
          <w:sz w:val="20"/>
          <w:szCs w:val="20"/>
        </w:rPr>
      </w:pPr>
      <w:r>
        <w:rPr>
          <w:rFonts w:ascii="Times New Roman" w:hAnsi="Times New Roman"/>
          <w:sz w:val="20"/>
          <w:szCs w:val="20"/>
        </w:rPr>
        <w:t>3. Местонахождение: ________________________.</w:t>
      </w:r>
    </w:p>
    <w:p w14:paraId="7139378B" w14:textId="77777777" w:rsidR="005626C8" w:rsidRDefault="005626C8" w:rsidP="005626C8">
      <w:pPr>
        <w:pStyle w:val="paragraph"/>
        <w:ind w:left="-709" w:hanging="13"/>
        <w:jc w:val="both"/>
        <w:rPr>
          <w:sz w:val="20"/>
          <w:szCs w:val="20"/>
        </w:rPr>
      </w:pPr>
      <w:r>
        <w:rPr>
          <w:sz w:val="20"/>
          <w:szCs w:val="20"/>
        </w:rPr>
        <w:t>4. Покупатель ознакомлен со всеми техническими, физическими характеристиками передаваемого имущества, его фактическим состоянием на дату подписания настоящего акта, по результатам осмотра внутренние дефекты отсутствуют, Претензий у Покупателя к Продавцу по переданному имуществу и документам не имеется.</w:t>
      </w:r>
    </w:p>
    <w:p w14:paraId="3B14D279" w14:textId="77777777" w:rsidR="005626C8" w:rsidRDefault="005626C8" w:rsidP="005626C8">
      <w:pPr>
        <w:pStyle w:val="paragraph"/>
        <w:ind w:left="-709" w:hanging="13"/>
        <w:jc w:val="both"/>
        <w:rPr>
          <w:sz w:val="20"/>
          <w:szCs w:val="20"/>
        </w:rPr>
      </w:pPr>
      <w:r>
        <w:rPr>
          <w:sz w:val="20"/>
          <w:szCs w:val="20"/>
        </w:rPr>
        <w:t>5. Подписав настоящий акт, Стороны подтверждают, что обязательства Сторон по приему-передаче имущества по Договору купли-продажи имущества от _</w:t>
      </w:r>
      <w:proofErr w:type="gramStart"/>
      <w:r>
        <w:rPr>
          <w:sz w:val="20"/>
          <w:szCs w:val="20"/>
        </w:rPr>
        <w:t>_._</w:t>
      </w:r>
      <w:proofErr w:type="gramEnd"/>
      <w:r>
        <w:rPr>
          <w:sz w:val="20"/>
          <w:szCs w:val="20"/>
        </w:rPr>
        <w:t>_.202_ года исполнены Сторонами надлежащим образом.</w:t>
      </w:r>
    </w:p>
    <w:p w14:paraId="28DB32EA" w14:textId="77777777" w:rsidR="005626C8" w:rsidRDefault="005626C8" w:rsidP="005626C8">
      <w:pPr>
        <w:pStyle w:val="paragraph"/>
        <w:ind w:left="-709" w:hanging="13"/>
        <w:jc w:val="both"/>
        <w:rPr>
          <w:sz w:val="20"/>
          <w:szCs w:val="20"/>
        </w:rPr>
      </w:pPr>
      <w:r>
        <w:rPr>
          <w:sz w:val="20"/>
          <w:szCs w:val="20"/>
        </w:rPr>
        <w:t>6. Настоящий акт подписан в 3 (трех) подлинных экземплярах на русском языке по одному для каждой из Сторон и для регистрирующего органа.</w:t>
      </w:r>
    </w:p>
    <w:p w14:paraId="7C3D155E" w14:textId="77777777" w:rsidR="005626C8" w:rsidRDefault="005626C8" w:rsidP="005626C8">
      <w:pPr>
        <w:pStyle w:val="paragraph"/>
        <w:ind w:left="-709" w:hanging="13"/>
        <w:jc w:val="both"/>
        <w:rPr>
          <w:sz w:val="20"/>
          <w:szCs w:val="20"/>
        </w:rPr>
      </w:pPr>
      <w:r>
        <w:rPr>
          <w:sz w:val="20"/>
          <w:szCs w:val="20"/>
        </w:rPr>
        <w:t>7. Адреса и реквизиты Сторон:</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559"/>
      </w:tblGrid>
      <w:tr w:rsidR="005626C8" w14:paraId="6D9C3D20" w14:textId="77777777" w:rsidTr="005626C8">
        <w:trPr>
          <w:trHeight w:val="119"/>
        </w:trPr>
        <w:tc>
          <w:tcPr>
            <w:tcW w:w="5202" w:type="dxa"/>
            <w:tcBorders>
              <w:top w:val="single" w:sz="4" w:space="0" w:color="auto"/>
              <w:left w:val="single" w:sz="4" w:space="0" w:color="auto"/>
              <w:bottom w:val="single" w:sz="4" w:space="0" w:color="auto"/>
              <w:right w:val="single" w:sz="4" w:space="0" w:color="auto"/>
            </w:tcBorders>
            <w:hideMark/>
          </w:tcPr>
          <w:p w14:paraId="4E69B999" w14:textId="77777777" w:rsidR="005626C8" w:rsidRDefault="005626C8">
            <w:pPr>
              <w:pStyle w:val="a5"/>
              <w:rPr>
                <w:rFonts w:ascii="Times New Roman" w:hAnsi="Times New Roman"/>
                <w:sz w:val="20"/>
                <w:szCs w:val="20"/>
              </w:rPr>
            </w:pPr>
            <w:r>
              <w:rPr>
                <w:rFonts w:ascii="Times New Roman" w:hAnsi="Times New Roman"/>
                <w:sz w:val="20"/>
                <w:szCs w:val="20"/>
              </w:rPr>
              <w:t>Продавец</w:t>
            </w:r>
            <w:bookmarkStart w:id="7" w:name="_GoBack"/>
            <w:bookmarkEnd w:id="7"/>
          </w:p>
        </w:tc>
        <w:tc>
          <w:tcPr>
            <w:tcW w:w="4686" w:type="dxa"/>
            <w:tcBorders>
              <w:top w:val="single" w:sz="4" w:space="0" w:color="auto"/>
              <w:left w:val="single" w:sz="4" w:space="0" w:color="auto"/>
              <w:bottom w:val="single" w:sz="4" w:space="0" w:color="auto"/>
              <w:right w:val="single" w:sz="4" w:space="0" w:color="auto"/>
            </w:tcBorders>
            <w:hideMark/>
          </w:tcPr>
          <w:p w14:paraId="49020590" w14:textId="77777777" w:rsidR="005626C8" w:rsidRDefault="005626C8">
            <w:pPr>
              <w:pStyle w:val="a5"/>
              <w:rPr>
                <w:rFonts w:ascii="Times New Roman" w:hAnsi="Times New Roman"/>
                <w:sz w:val="20"/>
                <w:szCs w:val="20"/>
              </w:rPr>
            </w:pPr>
            <w:r>
              <w:rPr>
                <w:rFonts w:ascii="Times New Roman" w:hAnsi="Times New Roman"/>
                <w:sz w:val="20"/>
                <w:szCs w:val="20"/>
              </w:rPr>
              <w:t>Покупатель</w:t>
            </w:r>
          </w:p>
        </w:tc>
      </w:tr>
      <w:tr w:rsidR="005626C8" w14:paraId="46160AFE" w14:textId="77777777" w:rsidTr="005626C8">
        <w:trPr>
          <w:trHeight w:val="3871"/>
        </w:trPr>
        <w:tc>
          <w:tcPr>
            <w:tcW w:w="5202" w:type="dxa"/>
            <w:tcBorders>
              <w:top w:val="single" w:sz="4" w:space="0" w:color="auto"/>
              <w:left w:val="single" w:sz="4" w:space="0" w:color="auto"/>
              <w:bottom w:val="single" w:sz="4" w:space="0" w:color="auto"/>
              <w:right w:val="single" w:sz="4" w:space="0" w:color="auto"/>
            </w:tcBorders>
          </w:tcPr>
          <w:p w14:paraId="71FFCD8F" w14:textId="77777777" w:rsidR="008F7507" w:rsidRDefault="008F7507" w:rsidP="008F7507">
            <w:pPr>
              <w:spacing w:after="0" w:line="240" w:lineRule="auto"/>
              <w:jc w:val="both"/>
              <w:rPr>
                <w:rFonts w:ascii="Times New Roman" w:hAnsi="Times New Roman"/>
                <w:sz w:val="20"/>
                <w:szCs w:val="20"/>
              </w:rPr>
            </w:pPr>
            <w:r w:rsidRPr="008F7507">
              <w:rPr>
                <w:rFonts w:ascii="Times New Roman" w:hAnsi="Times New Roman"/>
                <w:sz w:val="20"/>
                <w:szCs w:val="20"/>
              </w:rPr>
              <w:lastRenderedPageBreak/>
              <w:t>Конкурсный управляющий ООО "ВИАКОН СЕЙФРОУД" (ОГРН 1137847077004, ИНН 7806496933, адрес: 196632,</w:t>
            </w:r>
            <w:r>
              <w:rPr>
                <w:rFonts w:ascii="Times New Roman" w:hAnsi="Times New Roman"/>
                <w:sz w:val="20"/>
                <w:szCs w:val="20"/>
              </w:rPr>
              <w:t xml:space="preserve"> г. </w:t>
            </w:r>
            <w:r w:rsidRPr="008F7507">
              <w:rPr>
                <w:rFonts w:ascii="Times New Roman" w:hAnsi="Times New Roman"/>
                <w:sz w:val="20"/>
                <w:szCs w:val="20"/>
              </w:rPr>
              <w:t xml:space="preserve">Санкт-Петербург, г. Пушкин, шоссе </w:t>
            </w:r>
            <w:proofErr w:type="spellStart"/>
            <w:r w:rsidRPr="008F7507">
              <w:rPr>
                <w:rFonts w:ascii="Times New Roman" w:hAnsi="Times New Roman"/>
                <w:sz w:val="20"/>
                <w:szCs w:val="20"/>
              </w:rPr>
              <w:t>Рехколовское</w:t>
            </w:r>
            <w:proofErr w:type="spellEnd"/>
            <w:r w:rsidRPr="008F7507">
              <w:rPr>
                <w:rFonts w:ascii="Times New Roman" w:hAnsi="Times New Roman"/>
                <w:sz w:val="20"/>
                <w:szCs w:val="20"/>
              </w:rPr>
              <w:t>, д.57, лит. И, оф. 4)</w:t>
            </w:r>
            <w:r>
              <w:rPr>
                <w:rFonts w:ascii="Times New Roman" w:hAnsi="Times New Roman"/>
                <w:sz w:val="20"/>
                <w:szCs w:val="20"/>
              </w:rPr>
              <w:t xml:space="preserve">, </w:t>
            </w:r>
            <w:proofErr w:type="spellStart"/>
            <w:r>
              <w:rPr>
                <w:rFonts w:ascii="Times New Roman" w:hAnsi="Times New Roman"/>
                <w:sz w:val="20"/>
                <w:szCs w:val="20"/>
              </w:rPr>
              <w:t>Девятовский</w:t>
            </w:r>
            <w:proofErr w:type="spellEnd"/>
            <w:r>
              <w:rPr>
                <w:rFonts w:ascii="Times New Roman" w:hAnsi="Times New Roman"/>
                <w:sz w:val="20"/>
                <w:szCs w:val="20"/>
              </w:rPr>
              <w:t xml:space="preserve"> Максим Леонидович (адрес для направления почтовой корреспонденции: 191014, г. Санкт-Петербург, а/я 36, ИНН 561505151781, СНИЛС 108-361-785-58, </w:t>
            </w:r>
            <w:proofErr w:type="spellStart"/>
            <w:r>
              <w:rPr>
                <w:rFonts w:ascii="Times New Roman" w:hAnsi="Times New Roman"/>
                <w:sz w:val="20"/>
                <w:szCs w:val="20"/>
                <w:lang w:val="en-US"/>
              </w:rPr>
              <w:t>arbitr</w:t>
            </w:r>
            <w:proofErr w:type="spellEnd"/>
            <w:r>
              <w:rPr>
                <w:rFonts w:ascii="Times New Roman" w:hAnsi="Times New Roman"/>
                <w:sz w:val="20"/>
                <w:szCs w:val="20"/>
              </w:rPr>
              <w:t>.dml@gmail.com, член Союза арбитражных управляющих «Саморегулируемая организация «Северная Столица»)</w:t>
            </w:r>
          </w:p>
          <w:p w14:paraId="7FCDC285" w14:textId="7D7DEE0B" w:rsidR="005626C8" w:rsidRDefault="005626C8">
            <w:pPr>
              <w:spacing w:after="0" w:line="240" w:lineRule="auto"/>
              <w:jc w:val="both"/>
              <w:rPr>
                <w:rFonts w:ascii="Times New Roman" w:hAnsi="Times New Roman"/>
                <w:sz w:val="20"/>
                <w:szCs w:val="20"/>
              </w:rPr>
            </w:pPr>
          </w:p>
          <w:p w14:paraId="63220904" w14:textId="2BC0C362" w:rsidR="008F7507" w:rsidRDefault="008F7507">
            <w:pPr>
              <w:spacing w:after="0" w:line="240" w:lineRule="auto"/>
              <w:jc w:val="both"/>
              <w:rPr>
                <w:rFonts w:ascii="Times New Roman" w:hAnsi="Times New Roman"/>
                <w:sz w:val="20"/>
                <w:szCs w:val="20"/>
              </w:rPr>
            </w:pPr>
          </w:p>
          <w:p w14:paraId="1D1453C8" w14:textId="77777777" w:rsidR="008F7507" w:rsidRDefault="008F7507">
            <w:pPr>
              <w:spacing w:after="0" w:line="240" w:lineRule="auto"/>
              <w:jc w:val="both"/>
              <w:rPr>
                <w:rFonts w:ascii="Times New Roman" w:hAnsi="Times New Roman"/>
                <w:sz w:val="20"/>
                <w:szCs w:val="20"/>
              </w:rPr>
            </w:pPr>
          </w:p>
          <w:p w14:paraId="743F4BB0" w14:textId="77777777" w:rsidR="00FD4C4E" w:rsidRDefault="00FD4C4E">
            <w:pPr>
              <w:spacing w:after="0" w:line="240" w:lineRule="auto"/>
              <w:jc w:val="both"/>
              <w:rPr>
                <w:rFonts w:ascii="Times New Roman" w:hAnsi="Times New Roman"/>
                <w:sz w:val="20"/>
                <w:szCs w:val="20"/>
              </w:rPr>
            </w:pPr>
          </w:p>
          <w:p w14:paraId="13AC59C3" w14:textId="77777777" w:rsidR="005626C8" w:rsidRDefault="005626C8">
            <w:pPr>
              <w:spacing w:after="0" w:line="240" w:lineRule="auto"/>
              <w:jc w:val="both"/>
              <w:rPr>
                <w:rFonts w:ascii="Times New Roman" w:hAnsi="Times New Roman"/>
                <w:sz w:val="20"/>
                <w:szCs w:val="20"/>
              </w:rPr>
            </w:pPr>
            <w:r>
              <w:rPr>
                <w:rFonts w:ascii="Times New Roman" w:hAnsi="Times New Roman"/>
                <w:sz w:val="20"/>
                <w:szCs w:val="20"/>
              </w:rPr>
              <w:t xml:space="preserve">_______________________ /М.Л. </w:t>
            </w:r>
            <w:proofErr w:type="spellStart"/>
            <w:r>
              <w:rPr>
                <w:rFonts w:ascii="Times New Roman" w:hAnsi="Times New Roman"/>
                <w:sz w:val="20"/>
                <w:szCs w:val="20"/>
              </w:rPr>
              <w:t>Девятовский</w:t>
            </w:r>
            <w:proofErr w:type="spellEnd"/>
            <w:r>
              <w:rPr>
                <w:rFonts w:ascii="Times New Roman" w:hAnsi="Times New Roman"/>
                <w:sz w:val="20"/>
                <w:szCs w:val="20"/>
              </w:rPr>
              <w:t>/</w:t>
            </w:r>
          </w:p>
          <w:p w14:paraId="55FC419D" w14:textId="77777777" w:rsidR="005626C8" w:rsidRDefault="005626C8">
            <w:pPr>
              <w:spacing w:after="0" w:line="240" w:lineRule="auto"/>
              <w:jc w:val="both"/>
              <w:rPr>
                <w:rFonts w:ascii="Times New Roman" w:hAnsi="Times New Roman"/>
                <w:sz w:val="20"/>
                <w:szCs w:val="20"/>
              </w:rPr>
            </w:pPr>
          </w:p>
        </w:tc>
        <w:tc>
          <w:tcPr>
            <w:tcW w:w="4686" w:type="dxa"/>
            <w:tcBorders>
              <w:top w:val="single" w:sz="4" w:space="0" w:color="auto"/>
              <w:left w:val="single" w:sz="4" w:space="0" w:color="auto"/>
              <w:bottom w:val="single" w:sz="4" w:space="0" w:color="auto"/>
              <w:right w:val="single" w:sz="4" w:space="0" w:color="auto"/>
            </w:tcBorders>
          </w:tcPr>
          <w:p w14:paraId="496E1194" w14:textId="77777777" w:rsidR="005626C8" w:rsidRDefault="005626C8">
            <w:pPr>
              <w:pStyle w:val="a5"/>
              <w:jc w:val="both"/>
              <w:rPr>
                <w:rFonts w:ascii="Times New Roman" w:hAnsi="Times New Roman"/>
                <w:sz w:val="20"/>
                <w:szCs w:val="20"/>
              </w:rPr>
            </w:pPr>
          </w:p>
          <w:p w14:paraId="1EA54A09" w14:textId="77777777" w:rsidR="005626C8" w:rsidRDefault="005626C8">
            <w:pPr>
              <w:pStyle w:val="a5"/>
              <w:jc w:val="both"/>
              <w:rPr>
                <w:rFonts w:ascii="Times New Roman" w:hAnsi="Times New Roman"/>
                <w:sz w:val="20"/>
                <w:szCs w:val="20"/>
              </w:rPr>
            </w:pPr>
          </w:p>
        </w:tc>
      </w:tr>
    </w:tbl>
    <w:p w14:paraId="56B0964D" w14:textId="77777777" w:rsidR="005626C8" w:rsidRDefault="005626C8" w:rsidP="005626C8">
      <w:pPr>
        <w:pStyle w:val="paragraph"/>
        <w:ind w:firstLine="0"/>
        <w:rPr>
          <w:sz w:val="20"/>
          <w:szCs w:val="20"/>
        </w:rPr>
      </w:pPr>
    </w:p>
    <w:p w14:paraId="30B431F0" w14:textId="77777777" w:rsidR="00A87CAE" w:rsidRPr="005626C8" w:rsidRDefault="00A87CAE" w:rsidP="005626C8"/>
    <w:sectPr w:rsidR="00A87CAE" w:rsidRPr="00562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15"/>
    <w:rsid w:val="0007776E"/>
    <w:rsid w:val="001232C0"/>
    <w:rsid w:val="00276D93"/>
    <w:rsid w:val="005626C8"/>
    <w:rsid w:val="008F7507"/>
    <w:rsid w:val="00A1366B"/>
    <w:rsid w:val="00A77323"/>
    <w:rsid w:val="00A87CAE"/>
    <w:rsid w:val="00EC1015"/>
    <w:rsid w:val="00FD4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6925"/>
  <w15:chartTrackingRefBased/>
  <w15:docId w15:val="{9F04CE52-5D3C-4C2C-A3F4-F5BA7141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366B"/>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semiHidden/>
    <w:unhideWhenUsed/>
    <w:qFormat/>
    <w:rsid w:val="00A1366B"/>
    <w:pPr>
      <w:keepNext/>
      <w:spacing w:before="240" w:after="60"/>
      <w:outlineLvl w:val="1"/>
    </w:pPr>
    <w:rPr>
      <w:rFonts w:ascii="Cambria" w:hAnsi="Cambria"/>
      <w:b/>
      <w:bCs/>
      <w:i/>
      <w:iCs/>
      <w:sz w:val="28"/>
      <w:szCs w:val="28"/>
    </w:rPr>
  </w:style>
  <w:style w:type="paragraph" w:styleId="3">
    <w:name w:val="heading 3"/>
    <w:basedOn w:val="a"/>
    <w:next w:val="a0"/>
    <w:link w:val="30"/>
    <w:semiHidden/>
    <w:unhideWhenUsed/>
    <w:qFormat/>
    <w:rsid w:val="00A1366B"/>
    <w:pPr>
      <w:numPr>
        <w:ilvl w:val="2"/>
        <w:numId w:val="2"/>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A1366B"/>
    <w:rPr>
      <w:rFonts w:ascii="Cambria" w:eastAsia="Times New Roman" w:hAnsi="Cambria" w:cs="Times New Roman"/>
      <w:b/>
      <w:bCs/>
      <w:i/>
      <w:iCs/>
      <w:sz w:val="28"/>
      <w:szCs w:val="28"/>
      <w:lang w:eastAsia="ar-SA"/>
    </w:rPr>
  </w:style>
  <w:style w:type="character" w:customStyle="1" w:styleId="30">
    <w:name w:val="Заголовок 3 Знак"/>
    <w:basedOn w:val="a1"/>
    <w:link w:val="3"/>
    <w:semiHidden/>
    <w:rsid w:val="00A1366B"/>
    <w:rPr>
      <w:rFonts w:ascii="Times New Roman" w:eastAsia="Times New Roman" w:hAnsi="Times New Roman" w:cs="Times New Roman"/>
      <w:b/>
      <w:bCs/>
      <w:sz w:val="27"/>
      <w:szCs w:val="27"/>
      <w:lang w:eastAsia="ar-SA"/>
    </w:rPr>
  </w:style>
  <w:style w:type="paragraph" w:styleId="a0">
    <w:name w:val="Body Text"/>
    <w:basedOn w:val="a"/>
    <w:link w:val="a4"/>
    <w:semiHidden/>
    <w:unhideWhenUsed/>
    <w:rsid w:val="00A1366B"/>
    <w:pPr>
      <w:spacing w:after="120"/>
    </w:pPr>
  </w:style>
  <w:style w:type="character" w:customStyle="1" w:styleId="a4">
    <w:name w:val="Основной текст Знак"/>
    <w:basedOn w:val="a1"/>
    <w:link w:val="a0"/>
    <w:semiHidden/>
    <w:rsid w:val="00A1366B"/>
    <w:rPr>
      <w:rFonts w:ascii="Calibri" w:eastAsia="Times New Roman" w:hAnsi="Calibri" w:cs="Times New Roman"/>
      <w:lang w:eastAsia="ar-SA"/>
    </w:rPr>
  </w:style>
  <w:style w:type="paragraph" w:styleId="a5">
    <w:name w:val="No Spacing"/>
    <w:uiPriority w:val="1"/>
    <w:qFormat/>
    <w:rsid w:val="00A1366B"/>
    <w:pPr>
      <w:spacing w:after="0" w:line="240" w:lineRule="auto"/>
    </w:pPr>
    <w:rPr>
      <w:rFonts w:ascii="Calibri" w:eastAsia="Calibri" w:hAnsi="Calibri" w:cs="Times New Roman"/>
    </w:rPr>
  </w:style>
  <w:style w:type="paragraph" w:customStyle="1" w:styleId="paragraph">
    <w:name w:val="paragraph"/>
    <w:basedOn w:val="a"/>
    <w:rsid w:val="00A1366B"/>
    <w:pPr>
      <w:spacing w:after="0" w:line="240" w:lineRule="auto"/>
      <w:ind w:firstLine="567"/>
    </w:pPr>
    <w:rPr>
      <w:rFonts w:ascii="Times New Roman" w:hAnsi="Times New Roman"/>
      <w:sz w:val="24"/>
      <w:szCs w:val="24"/>
    </w:rPr>
  </w:style>
  <w:style w:type="character" w:customStyle="1" w:styleId="databind">
    <w:name w:val="databind"/>
    <w:rsid w:val="00A1366B"/>
    <w:rPr>
      <w:i/>
      <w:iCs/>
      <w:color w:val="777777"/>
    </w:rPr>
  </w:style>
  <w:style w:type="character" w:styleId="a6">
    <w:name w:val="Strong"/>
    <w:basedOn w:val="a1"/>
    <w:qFormat/>
    <w:rsid w:val="00A136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790016">
      <w:bodyDiv w:val="1"/>
      <w:marLeft w:val="0"/>
      <w:marRight w:val="0"/>
      <w:marTop w:val="0"/>
      <w:marBottom w:val="0"/>
      <w:divBdr>
        <w:top w:val="none" w:sz="0" w:space="0" w:color="auto"/>
        <w:left w:val="none" w:sz="0" w:space="0" w:color="auto"/>
        <w:bottom w:val="none" w:sz="0" w:space="0" w:color="auto"/>
        <w:right w:val="none" w:sz="0" w:space="0" w:color="auto"/>
      </w:divBdr>
    </w:div>
    <w:div w:id="192788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2245</Words>
  <Characters>12802</Characters>
  <Application>Microsoft Office Word</Application>
  <DocSecurity>0</DocSecurity>
  <Lines>106</Lines>
  <Paragraphs>30</Paragraphs>
  <ScaleCrop>false</ScaleCrop>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2022-05-24T10:50:00Z</dcterms:created>
  <dcterms:modified xsi:type="dcterms:W3CDTF">2023-03-29T09:20:00Z</dcterms:modified>
</cp:coreProperties>
</file>