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8E1E4" w14:textId="18BF809B" w:rsidR="00D03648"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w:t>
      </w:r>
      <w:r w:rsidR="0054630E">
        <w:rPr>
          <w:rFonts w:ascii="Times New Roman" w:hAnsi="Times New Roman" w:cs="Times New Roman"/>
          <w:b/>
          <w:sz w:val="24"/>
          <w:szCs w:val="24"/>
        </w:rPr>
        <w:t>ПЕРЕХОДА ПРАВТ ТРЕБОВАНИЙ (ЦЕССИИ)</w:t>
      </w:r>
    </w:p>
    <w:p w14:paraId="6F4E88B8" w14:textId="1DF0B64B"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proofErr w:type="gramStart"/>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w:t>
      </w:r>
      <w:proofErr w:type="gramEnd"/>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D875B1">
        <w:rPr>
          <w:rFonts w:ascii="Times New Roman" w:hAnsi="Times New Roman" w:cs="Times New Roman"/>
          <w:b/>
          <w:sz w:val="24"/>
          <w:szCs w:val="24"/>
          <w:lang w:eastAsia="ar-SA"/>
        </w:rPr>
        <w:t>2</w:t>
      </w:r>
      <w:r w:rsidR="0054630E">
        <w:rPr>
          <w:rFonts w:ascii="Times New Roman" w:hAnsi="Times New Roman" w:cs="Times New Roman"/>
          <w:b/>
          <w:sz w:val="24"/>
          <w:szCs w:val="24"/>
          <w:lang w:eastAsia="ar-SA"/>
        </w:rPr>
        <w:t>2</w:t>
      </w:r>
      <w:r w:rsidRPr="008E60E1">
        <w:rPr>
          <w:rFonts w:ascii="Times New Roman" w:hAnsi="Times New Roman" w:cs="Times New Roman"/>
          <w:b/>
          <w:sz w:val="24"/>
          <w:szCs w:val="24"/>
          <w:lang w:eastAsia="ar-SA"/>
        </w:rPr>
        <w:t xml:space="preserve"> года</w:t>
      </w:r>
    </w:p>
    <w:p w14:paraId="32DFF115" w14:textId="66D01C9B" w:rsidR="00D251B2" w:rsidRPr="00D875B1" w:rsidRDefault="00D875B1" w:rsidP="00F573CA">
      <w:pPr>
        <w:tabs>
          <w:tab w:val="left" w:pos="1080"/>
        </w:tabs>
        <w:suppressAutoHyphens/>
        <w:spacing w:after="0"/>
        <w:ind w:firstLine="567"/>
        <w:jc w:val="both"/>
        <w:rPr>
          <w:rFonts w:ascii="Times New Roman" w:hAnsi="Times New Roman" w:cs="Times New Roman"/>
          <w:sz w:val="24"/>
          <w:szCs w:val="24"/>
          <w:lang w:eastAsia="ar-SA"/>
        </w:rPr>
      </w:pPr>
      <w:r w:rsidRPr="0054630E">
        <w:rPr>
          <w:rFonts w:ascii="Times New Roman" w:hAnsi="Times New Roman" w:cs="Times New Roman"/>
          <w:b/>
          <w:sz w:val="24"/>
          <w:szCs w:val="24"/>
        </w:rPr>
        <w:t>ООО «</w:t>
      </w:r>
      <w:r w:rsidR="0054630E" w:rsidRPr="0054630E">
        <w:rPr>
          <w:rFonts w:ascii="Times New Roman" w:hAnsi="Times New Roman" w:cs="Times New Roman"/>
          <w:b/>
          <w:sz w:val="24"/>
          <w:szCs w:val="24"/>
        </w:rPr>
        <w:t>Сигма</w:t>
      </w:r>
      <w:r w:rsidRPr="0054630E">
        <w:rPr>
          <w:rFonts w:ascii="Times New Roman" w:hAnsi="Times New Roman" w:cs="Times New Roman"/>
          <w:b/>
          <w:sz w:val="24"/>
          <w:szCs w:val="24"/>
        </w:rPr>
        <w:t>»</w:t>
      </w:r>
      <w:r w:rsidR="0054630E" w:rsidRPr="0054630E">
        <w:rPr>
          <w:rFonts w:ascii="Times New Roman" w:hAnsi="Times New Roman" w:cs="Times New Roman"/>
          <w:b/>
          <w:sz w:val="24"/>
          <w:szCs w:val="24"/>
        </w:rPr>
        <w:t xml:space="preserve"> </w:t>
      </w:r>
      <w:r w:rsidR="0054630E" w:rsidRPr="0054630E">
        <w:rPr>
          <w:rFonts w:ascii="Times New Roman" w:hAnsi="Times New Roman" w:cs="Times New Roman"/>
          <w:bCs/>
          <w:sz w:val="24"/>
          <w:szCs w:val="24"/>
        </w:rPr>
        <w:t>(ИНН 7706217255, ОГРН</w:t>
      </w:r>
      <w:r w:rsidR="0054630E" w:rsidRPr="0054630E">
        <w:rPr>
          <w:rFonts w:ascii="Times New Roman" w:hAnsi="Times New Roman" w:cs="Times New Roman"/>
          <w:b/>
          <w:sz w:val="24"/>
          <w:szCs w:val="24"/>
        </w:rPr>
        <w:t xml:space="preserve"> </w:t>
      </w:r>
      <w:r w:rsidR="0054630E" w:rsidRPr="0054630E">
        <w:rPr>
          <w:rFonts w:ascii="Times New Roman" w:hAnsi="Times New Roman" w:cs="Times New Roman"/>
          <w:sz w:val="24"/>
          <w:szCs w:val="24"/>
        </w:rPr>
        <w:t>1027700036517, юридический адрес: 119180, г.</w:t>
      </w:r>
      <w:r w:rsidR="0054630E">
        <w:rPr>
          <w:rFonts w:ascii="Times New Roman" w:hAnsi="Times New Roman" w:cs="Times New Roman"/>
          <w:sz w:val="24"/>
          <w:szCs w:val="24"/>
        </w:rPr>
        <w:t xml:space="preserve"> </w:t>
      </w:r>
      <w:r w:rsidR="0054630E" w:rsidRPr="0054630E">
        <w:rPr>
          <w:rFonts w:ascii="Times New Roman" w:hAnsi="Times New Roman" w:cs="Times New Roman"/>
          <w:sz w:val="24"/>
          <w:szCs w:val="24"/>
        </w:rPr>
        <w:t>Москва, ул.</w:t>
      </w:r>
      <w:r w:rsidR="0054630E">
        <w:rPr>
          <w:rFonts w:ascii="Times New Roman" w:hAnsi="Times New Roman" w:cs="Times New Roman"/>
          <w:sz w:val="24"/>
          <w:szCs w:val="24"/>
        </w:rPr>
        <w:t xml:space="preserve"> </w:t>
      </w:r>
      <w:proofErr w:type="spellStart"/>
      <w:r w:rsidR="0054630E" w:rsidRPr="0054630E">
        <w:rPr>
          <w:rFonts w:ascii="Times New Roman" w:hAnsi="Times New Roman" w:cs="Times New Roman"/>
          <w:sz w:val="24"/>
          <w:szCs w:val="24"/>
        </w:rPr>
        <w:t>Б.Якиманка</w:t>
      </w:r>
      <w:proofErr w:type="spellEnd"/>
      <w:r w:rsidR="0054630E" w:rsidRPr="0054630E">
        <w:rPr>
          <w:rFonts w:ascii="Times New Roman" w:hAnsi="Times New Roman" w:cs="Times New Roman"/>
          <w:sz w:val="24"/>
          <w:szCs w:val="24"/>
        </w:rPr>
        <w:t>, д.22)</w:t>
      </w:r>
      <w:r w:rsidRPr="00D875B1">
        <w:rPr>
          <w:rFonts w:ascii="Times New Roman" w:hAnsi="Times New Roman" w:cs="Times New Roman"/>
          <w:sz w:val="24"/>
          <w:szCs w:val="24"/>
        </w:rPr>
        <w:t xml:space="preserve">, в лице конкурсного управляющего </w:t>
      </w:r>
      <w:r w:rsidR="0054630E">
        <w:rPr>
          <w:rFonts w:ascii="Times New Roman" w:hAnsi="Times New Roman" w:cs="Times New Roman"/>
          <w:sz w:val="24"/>
          <w:szCs w:val="24"/>
        </w:rPr>
        <w:t>Погорелого Виктора Михайловича</w:t>
      </w:r>
      <w:r w:rsidRPr="00D875B1">
        <w:rPr>
          <w:rFonts w:ascii="Times New Roman" w:hAnsi="Times New Roman" w:cs="Times New Roman"/>
          <w:sz w:val="24"/>
          <w:szCs w:val="24"/>
        </w:rPr>
        <w:t xml:space="preserve">, действующего на основании </w:t>
      </w:r>
      <w:r w:rsidR="0054630E">
        <w:rPr>
          <w:rFonts w:ascii="Times New Roman" w:hAnsi="Times New Roman" w:cs="Times New Roman"/>
          <w:sz w:val="24"/>
          <w:szCs w:val="24"/>
        </w:rPr>
        <w:t xml:space="preserve">Решения Арбитражного суда г. Москвы от 29.08.2018г. по делу № </w:t>
      </w:r>
      <w:r w:rsidR="0054630E" w:rsidRPr="0054630E">
        <w:rPr>
          <w:rFonts w:ascii="Times New Roman" w:hAnsi="Times New Roman" w:cs="Times New Roman"/>
          <w:color w:val="000000"/>
          <w:sz w:val="24"/>
          <w:szCs w:val="24"/>
        </w:rPr>
        <w:t>А40-102774/17-46-75Б</w:t>
      </w:r>
      <w:r w:rsidR="0054630E">
        <w:rPr>
          <w:rFonts w:ascii="Times New Roman" w:hAnsi="Times New Roman" w:cs="Times New Roman"/>
          <w:sz w:val="24"/>
          <w:szCs w:val="24"/>
        </w:rPr>
        <w:t xml:space="preserve"> </w:t>
      </w:r>
      <w:r w:rsidR="009B454F" w:rsidRPr="00D875B1">
        <w:rPr>
          <w:rFonts w:ascii="Times New Roman" w:hAnsi="Times New Roman" w:cs="Times New Roman"/>
          <w:sz w:val="24"/>
          <w:szCs w:val="24"/>
        </w:rPr>
        <w:t>, именуемое</w:t>
      </w:r>
      <w:r w:rsidR="00914473" w:rsidRPr="00D875B1">
        <w:rPr>
          <w:rFonts w:ascii="Times New Roman" w:hAnsi="Times New Roman" w:cs="Times New Roman"/>
          <w:sz w:val="24"/>
          <w:szCs w:val="24"/>
        </w:rPr>
        <w:t xml:space="preserve"> в дальнейшем «</w:t>
      </w:r>
      <w:r w:rsidR="00D25284">
        <w:rPr>
          <w:rFonts w:ascii="Times New Roman" w:hAnsi="Times New Roman" w:cs="Times New Roman"/>
          <w:sz w:val="24"/>
          <w:szCs w:val="24"/>
        </w:rPr>
        <w:t>Цедент</w:t>
      </w:r>
      <w:r w:rsidR="00914473" w:rsidRPr="00D875B1">
        <w:rPr>
          <w:rFonts w:ascii="Times New Roman" w:hAnsi="Times New Roman" w:cs="Times New Roman"/>
          <w:sz w:val="24"/>
          <w:szCs w:val="24"/>
        </w:rPr>
        <w:t xml:space="preserve">», </w:t>
      </w:r>
      <w:r w:rsidR="00914473" w:rsidRPr="00D875B1">
        <w:rPr>
          <w:rFonts w:ascii="Times New Roman" w:hAnsi="Times New Roman" w:cs="Times New Roman"/>
          <w:sz w:val="24"/>
          <w:szCs w:val="24"/>
          <w:lang w:eastAsia="ar-SA"/>
        </w:rPr>
        <w:t>с одной стороны, и</w:t>
      </w:r>
      <w:r w:rsidR="00B43162" w:rsidRPr="00D875B1">
        <w:rPr>
          <w:rFonts w:ascii="Times New Roman" w:hAnsi="Times New Roman" w:cs="Times New Roman"/>
          <w:sz w:val="24"/>
          <w:szCs w:val="24"/>
          <w:lang w:eastAsia="ar-SA"/>
        </w:rPr>
        <w:t xml:space="preserve"> </w:t>
      </w:r>
    </w:p>
    <w:p w14:paraId="54307E61" w14:textId="6B606A9C" w:rsidR="00914473" w:rsidRPr="00D875B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D875B1">
        <w:rPr>
          <w:rFonts w:ascii="Times New Roman" w:hAnsi="Times New Roman" w:cs="Times New Roman"/>
          <w:sz w:val="24"/>
          <w:szCs w:val="24"/>
          <w:lang w:eastAsia="ar-SA"/>
        </w:rPr>
        <w:t>именуем</w:t>
      </w:r>
      <w:r w:rsidRPr="00D875B1">
        <w:rPr>
          <w:rFonts w:ascii="Times New Roman" w:hAnsi="Times New Roman" w:cs="Times New Roman"/>
          <w:sz w:val="24"/>
          <w:szCs w:val="24"/>
          <w:lang w:eastAsia="ar-SA"/>
        </w:rPr>
        <w:t xml:space="preserve">ое </w:t>
      </w:r>
      <w:r w:rsidR="00914473" w:rsidRPr="00D875B1">
        <w:rPr>
          <w:rFonts w:ascii="Times New Roman" w:hAnsi="Times New Roman" w:cs="Times New Roman"/>
          <w:sz w:val="24"/>
          <w:szCs w:val="24"/>
          <w:lang w:eastAsia="ar-SA"/>
        </w:rPr>
        <w:t>в дальнейшем «</w:t>
      </w:r>
      <w:r w:rsidR="00D25284">
        <w:rPr>
          <w:rFonts w:ascii="Times New Roman" w:hAnsi="Times New Roman" w:cs="Times New Roman"/>
          <w:sz w:val="24"/>
          <w:szCs w:val="24"/>
          <w:lang w:eastAsia="ar-SA"/>
        </w:rPr>
        <w:t>Цессионарий</w:t>
      </w:r>
      <w:r w:rsidR="00DF5B2E" w:rsidRPr="00D875B1">
        <w:rPr>
          <w:rFonts w:ascii="Times New Roman" w:hAnsi="Times New Roman" w:cs="Times New Roman"/>
          <w:sz w:val="24"/>
          <w:szCs w:val="24"/>
          <w:lang w:eastAsia="ar-SA"/>
        </w:rPr>
        <w:t xml:space="preserve">», с другой стороны, </w:t>
      </w:r>
      <w:r w:rsidR="00914473" w:rsidRPr="00D875B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D875B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D875B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D875B1">
        <w:rPr>
          <w:rFonts w:ascii="Times New Roman" w:hAnsi="Times New Roman" w:cs="Times New Roman"/>
          <w:b/>
          <w:sz w:val="24"/>
          <w:szCs w:val="24"/>
          <w:lang w:eastAsia="ar-SA"/>
        </w:rPr>
        <w:t>Предмет и общие условия договора</w:t>
      </w:r>
      <w:r w:rsidR="00A74FEA" w:rsidRPr="00D875B1">
        <w:rPr>
          <w:rFonts w:ascii="Times New Roman" w:hAnsi="Times New Roman" w:cs="Times New Roman"/>
          <w:b/>
          <w:sz w:val="24"/>
          <w:szCs w:val="24"/>
          <w:lang w:eastAsia="ar-SA"/>
        </w:rPr>
        <w:t xml:space="preserve"> </w:t>
      </w:r>
    </w:p>
    <w:p w14:paraId="247F5BAC" w14:textId="72408B04" w:rsidR="0054630E" w:rsidRPr="00D25284" w:rsidRDefault="00D25284" w:rsidP="0054630E">
      <w:pPr>
        <w:pStyle w:val="a5"/>
        <w:numPr>
          <w:ilvl w:val="1"/>
          <w:numId w:val="1"/>
        </w:numPr>
        <w:tabs>
          <w:tab w:val="left" w:pos="1080"/>
        </w:tabs>
        <w:suppressAutoHyphens/>
        <w:ind w:left="567" w:hanging="567"/>
        <w:jc w:val="both"/>
        <w:rPr>
          <w:rFonts w:ascii="Times New Roman" w:hAnsi="Times New Roman" w:cs="Times New Roman"/>
          <w:sz w:val="24"/>
          <w:szCs w:val="24"/>
        </w:rPr>
      </w:pPr>
      <w:r w:rsidRPr="00D25284">
        <w:rPr>
          <w:rFonts w:ascii="Times New Roman" w:hAnsi="Times New Roman"/>
          <w:sz w:val="24"/>
          <w:szCs w:val="24"/>
          <w:lang w:eastAsia="ar-SA"/>
        </w:rPr>
        <w:t xml:space="preserve">По настоящему Договору Цедент передает, а Цессионарий принимает и оплачивает на условиях и по цене, указанной в Протоколе о результатах электронных торгов ______ от ______ проводимых на электронной площадке ______, адрес в сети интернет: ________ №_____ посредством _____________ по продаже прав требования </w:t>
      </w:r>
      <w:r w:rsidRPr="00D25284">
        <w:rPr>
          <w:rFonts w:ascii="Times New Roman" w:hAnsi="Times New Roman"/>
          <w:sz w:val="24"/>
          <w:szCs w:val="24"/>
        </w:rPr>
        <w:t>ООО «Сигма»</w:t>
      </w:r>
      <w:r w:rsidRPr="00D25284">
        <w:rPr>
          <w:rFonts w:ascii="Times New Roman" w:hAnsi="Times New Roman"/>
          <w:sz w:val="24"/>
          <w:szCs w:val="24"/>
          <w:lang w:eastAsia="ar-SA"/>
        </w:rPr>
        <w:t xml:space="preserve"> (далее по тексту – «права требования») </w:t>
      </w:r>
      <w:r w:rsidRPr="00D25284">
        <w:rPr>
          <w:rFonts w:ascii="Times New Roman" w:hAnsi="Times New Roman"/>
          <w:sz w:val="24"/>
          <w:szCs w:val="24"/>
        </w:rPr>
        <w:t>к АО «</w:t>
      </w:r>
      <w:proofErr w:type="spellStart"/>
      <w:r w:rsidRPr="00D25284">
        <w:rPr>
          <w:rFonts w:ascii="Times New Roman" w:hAnsi="Times New Roman"/>
          <w:sz w:val="24"/>
          <w:szCs w:val="24"/>
        </w:rPr>
        <w:t>Мосотделстрой</w:t>
      </w:r>
      <w:proofErr w:type="spellEnd"/>
      <w:r w:rsidRPr="00D25284">
        <w:rPr>
          <w:rFonts w:ascii="Times New Roman" w:hAnsi="Times New Roman"/>
          <w:sz w:val="24"/>
          <w:szCs w:val="24"/>
        </w:rPr>
        <w:t xml:space="preserve"> № 1» (ИНН 9718062105, ОГРН 1177746438760, адрес 107023, город Москва, улица </w:t>
      </w:r>
      <w:proofErr w:type="spellStart"/>
      <w:r w:rsidRPr="00D25284">
        <w:rPr>
          <w:rFonts w:ascii="Times New Roman" w:hAnsi="Times New Roman"/>
          <w:sz w:val="24"/>
          <w:szCs w:val="24"/>
        </w:rPr>
        <w:t>Буженинова</w:t>
      </w:r>
      <w:proofErr w:type="spellEnd"/>
      <w:r w:rsidRPr="00D25284">
        <w:rPr>
          <w:rFonts w:ascii="Times New Roman" w:hAnsi="Times New Roman"/>
          <w:sz w:val="24"/>
          <w:szCs w:val="24"/>
        </w:rPr>
        <w:t xml:space="preserve">, дом 13) права требования о передаче 47 жилых помещений, расположенных по строительному адресу: </w:t>
      </w:r>
      <w:proofErr w:type="spellStart"/>
      <w:r w:rsidRPr="00D25284">
        <w:rPr>
          <w:rFonts w:ascii="Times New Roman" w:hAnsi="Times New Roman"/>
          <w:sz w:val="24"/>
          <w:szCs w:val="24"/>
        </w:rPr>
        <w:t>г.Москва</w:t>
      </w:r>
      <w:proofErr w:type="spellEnd"/>
      <w:r w:rsidRPr="00D25284">
        <w:rPr>
          <w:rFonts w:ascii="Times New Roman" w:hAnsi="Times New Roman"/>
          <w:sz w:val="24"/>
          <w:szCs w:val="24"/>
        </w:rPr>
        <w:t xml:space="preserve">, </w:t>
      </w:r>
      <w:proofErr w:type="spellStart"/>
      <w:r w:rsidRPr="00D25284">
        <w:rPr>
          <w:rFonts w:ascii="Times New Roman" w:hAnsi="Times New Roman"/>
          <w:sz w:val="24"/>
          <w:szCs w:val="24"/>
        </w:rPr>
        <w:t>ул.Новогиреевская</w:t>
      </w:r>
      <w:proofErr w:type="spellEnd"/>
      <w:r w:rsidRPr="00D25284">
        <w:rPr>
          <w:rFonts w:ascii="Times New Roman" w:hAnsi="Times New Roman"/>
          <w:sz w:val="24"/>
          <w:szCs w:val="24"/>
        </w:rPr>
        <w:t>, вл.5</w:t>
      </w:r>
      <w:r w:rsidR="0054630E" w:rsidRPr="00D25284">
        <w:rPr>
          <w:rFonts w:ascii="Times New Roman" w:hAnsi="Times New Roman" w:cs="Times New Roman"/>
          <w:sz w:val="24"/>
          <w:szCs w:val="24"/>
        </w:rPr>
        <w:t xml:space="preserve">, общей проектной площадью 3013,63 </w:t>
      </w:r>
      <w:proofErr w:type="spellStart"/>
      <w:r w:rsidR="0054630E" w:rsidRPr="00D25284">
        <w:rPr>
          <w:rFonts w:ascii="Times New Roman" w:hAnsi="Times New Roman" w:cs="Times New Roman"/>
          <w:sz w:val="24"/>
          <w:szCs w:val="24"/>
        </w:rPr>
        <w:t>кв</w:t>
      </w:r>
      <w:proofErr w:type="spellEnd"/>
      <w:r w:rsidR="0054630E" w:rsidRPr="00D25284">
        <w:rPr>
          <w:rFonts w:ascii="Times New Roman" w:hAnsi="Times New Roman" w:cs="Times New Roman"/>
          <w:sz w:val="24"/>
          <w:szCs w:val="24"/>
        </w:rPr>
        <w:t xml:space="preserve"> м:</w:t>
      </w:r>
    </w:p>
    <w:tbl>
      <w:tblPr>
        <w:tblW w:w="10449" w:type="dxa"/>
        <w:tblInd w:w="5" w:type="dxa"/>
        <w:tblLayout w:type="fixed"/>
        <w:tblCellMar>
          <w:left w:w="0" w:type="dxa"/>
          <w:right w:w="0" w:type="dxa"/>
        </w:tblCellMar>
        <w:tblLook w:val="0000" w:firstRow="0" w:lastRow="0" w:firstColumn="0" w:lastColumn="0" w:noHBand="0" w:noVBand="0"/>
      </w:tblPr>
      <w:tblGrid>
        <w:gridCol w:w="424"/>
        <w:gridCol w:w="1885"/>
        <w:gridCol w:w="992"/>
        <w:gridCol w:w="1134"/>
        <w:gridCol w:w="850"/>
        <w:gridCol w:w="993"/>
        <w:gridCol w:w="1802"/>
        <w:gridCol w:w="992"/>
        <w:gridCol w:w="1377"/>
      </w:tblGrid>
      <w:tr w:rsidR="0054630E" w:rsidRPr="00D25284" w14:paraId="5A25D7A5" w14:textId="77777777" w:rsidTr="0054630E">
        <w:trPr>
          <w:trHeight w:val="20"/>
        </w:trPr>
        <w:tc>
          <w:tcPr>
            <w:tcW w:w="424" w:type="dxa"/>
            <w:tcBorders>
              <w:top w:val="single" w:sz="7" w:space="0" w:color="000000"/>
              <w:left w:val="single" w:sz="4" w:space="0" w:color="000000"/>
              <w:bottom w:val="single" w:sz="10" w:space="0" w:color="000000"/>
              <w:right w:val="single" w:sz="4" w:space="0" w:color="000000"/>
            </w:tcBorders>
            <w:shd w:val="clear" w:color="auto" w:fill="F1F1F1"/>
          </w:tcPr>
          <w:p w14:paraId="44ECADFA" w14:textId="77777777" w:rsidR="0054630E" w:rsidRPr="00D25284" w:rsidRDefault="0054630E" w:rsidP="0054630E">
            <w:pPr>
              <w:kinsoku w:val="0"/>
              <w:overflowPunct w:val="0"/>
              <w:ind w:left="-567" w:right="48" w:firstLine="119"/>
              <w:contextualSpacing/>
              <w:jc w:val="center"/>
              <w:rPr>
                <w:rFonts w:ascii="Times New Roman" w:hAnsi="Times New Roman" w:cs="Times New Roman"/>
              </w:rPr>
            </w:pPr>
            <w:bookmarkStart w:id="0" w:name="bookmark0"/>
            <w:bookmarkStart w:id="1" w:name="bookmark1"/>
            <w:bookmarkStart w:id="2" w:name="bookmark2"/>
            <w:bookmarkEnd w:id="0"/>
            <w:bookmarkEnd w:id="1"/>
            <w:bookmarkEnd w:id="2"/>
            <w:r w:rsidRPr="00D25284">
              <w:rPr>
                <w:rFonts w:ascii="Times New Roman" w:hAnsi="Times New Roman" w:cs="Times New Roman"/>
                <w:i/>
                <w:iCs/>
              </w:rPr>
              <w:t>№</w:t>
            </w:r>
            <w:r w:rsidRPr="00D25284">
              <w:rPr>
                <w:rFonts w:ascii="Times New Roman" w:hAnsi="Times New Roman" w:cs="Times New Roman"/>
                <w:i/>
                <w:iCs/>
                <w:w w:val="97"/>
              </w:rPr>
              <w:t xml:space="preserve">    </w:t>
            </w:r>
            <w:r w:rsidRPr="00D25284">
              <w:rPr>
                <w:rFonts w:ascii="Times New Roman" w:hAnsi="Times New Roman" w:cs="Times New Roman"/>
                <w:i/>
                <w:iCs/>
              </w:rPr>
              <w:t>п/п</w:t>
            </w:r>
          </w:p>
        </w:tc>
        <w:tc>
          <w:tcPr>
            <w:tcW w:w="1885" w:type="dxa"/>
            <w:tcBorders>
              <w:top w:val="single" w:sz="7" w:space="0" w:color="000000"/>
              <w:left w:val="single" w:sz="4" w:space="0" w:color="000000"/>
              <w:bottom w:val="single" w:sz="10" w:space="0" w:color="000000"/>
              <w:right w:val="single" w:sz="4" w:space="0" w:color="000000"/>
            </w:tcBorders>
            <w:shd w:val="clear" w:color="auto" w:fill="F1F1F1"/>
          </w:tcPr>
          <w:p w14:paraId="46DB1727" w14:textId="77777777" w:rsidR="0054630E" w:rsidRPr="00D25284" w:rsidRDefault="0054630E" w:rsidP="0054630E">
            <w:pPr>
              <w:kinsoku w:val="0"/>
              <w:overflowPunct w:val="0"/>
              <w:ind w:left="-457"/>
              <w:contextualSpacing/>
              <w:jc w:val="center"/>
              <w:rPr>
                <w:rFonts w:ascii="Times New Roman" w:hAnsi="Times New Roman" w:cs="Times New Roman"/>
              </w:rPr>
            </w:pPr>
            <w:r w:rsidRPr="00D25284">
              <w:rPr>
                <w:rFonts w:ascii="Times New Roman" w:hAnsi="Times New Roman" w:cs="Times New Roman"/>
                <w:lang w:val="en-US"/>
              </w:rPr>
              <w:t>.</w:t>
            </w:r>
            <w:r w:rsidRPr="00D25284">
              <w:rPr>
                <w:rFonts w:ascii="Times New Roman" w:hAnsi="Times New Roman" w:cs="Times New Roman"/>
              </w:rPr>
              <w:t xml:space="preserve">       </w:t>
            </w:r>
            <w:r w:rsidRPr="00D25284">
              <w:rPr>
                <w:rFonts w:ascii="Times New Roman" w:hAnsi="Times New Roman" w:cs="Times New Roman"/>
                <w:i/>
                <w:iCs/>
                <w:spacing w:val="-1"/>
              </w:rPr>
              <w:t>Н</w:t>
            </w:r>
            <w:r w:rsidRPr="00D25284">
              <w:rPr>
                <w:rFonts w:ascii="Times New Roman" w:hAnsi="Times New Roman" w:cs="Times New Roman"/>
                <w:i/>
                <w:iCs/>
                <w:spacing w:val="-2"/>
              </w:rPr>
              <w:t>а</w:t>
            </w:r>
            <w:r w:rsidRPr="00D25284">
              <w:rPr>
                <w:rFonts w:ascii="Times New Roman" w:hAnsi="Times New Roman" w:cs="Times New Roman"/>
                <w:i/>
                <w:iCs/>
                <w:spacing w:val="-1"/>
              </w:rPr>
              <w:t>и</w:t>
            </w:r>
            <w:r w:rsidRPr="00D25284">
              <w:rPr>
                <w:rFonts w:ascii="Times New Roman" w:hAnsi="Times New Roman" w:cs="Times New Roman"/>
                <w:i/>
                <w:iCs/>
                <w:spacing w:val="-2"/>
              </w:rPr>
              <w:t>м</w:t>
            </w:r>
            <w:r w:rsidRPr="00D25284">
              <w:rPr>
                <w:rFonts w:ascii="Times New Roman" w:hAnsi="Times New Roman" w:cs="Times New Roman"/>
                <w:i/>
                <w:iCs/>
                <w:spacing w:val="-1"/>
              </w:rPr>
              <w:t>еновани</w:t>
            </w:r>
            <w:r w:rsidRPr="00D25284">
              <w:rPr>
                <w:rFonts w:ascii="Times New Roman" w:hAnsi="Times New Roman" w:cs="Times New Roman"/>
                <w:i/>
                <w:iCs/>
                <w:spacing w:val="-2"/>
              </w:rPr>
              <w:t>е</w:t>
            </w:r>
          </w:p>
        </w:tc>
        <w:tc>
          <w:tcPr>
            <w:tcW w:w="992" w:type="dxa"/>
            <w:tcBorders>
              <w:top w:val="single" w:sz="7" w:space="0" w:color="000000"/>
              <w:left w:val="single" w:sz="4" w:space="0" w:color="000000"/>
              <w:bottom w:val="single" w:sz="10" w:space="0" w:color="000000"/>
              <w:right w:val="single" w:sz="4" w:space="0" w:color="000000"/>
            </w:tcBorders>
            <w:shd w:val="clear" w:color="auto" w:fill="F1F1F1"/>
          </w:tcPr>
          <w:p w14:paraId="5E140A02" w14:textId="77777777" w:rsidR="0054630E" w:rsidRPr="00D25284" w:rsidRDefault="0054630E" w:rsidP="0054630E">
            <w:pPr>
              <w:kinsoku w:val="0"/>
              <w:overflowPunct w:val="0"/>
              <w:ind w:left="-457"/>
              <w:contextualSpacing/>
              <w:jc w:val="center"/>
              <w:rPr>
                <w:rFonts w:ascii="Times New Roman" w:hAnsi="Times New Roman" w:cs="Times New Roman"/>
              </w:rPr>
            </w:pPr>
            <w:r w:rsidRPr="00D25284">
              <w:rPr>
                <w:rFonts w:ascii="Times New Roman" w:hAnsi="Times New Roman" w:cs="Times New Roman"/>
                <w:i/>
                <w:iCs/>
                <w:spacing w:val="-1"/>
              </w:rPr>
              <w:t xml:space="preserve">       Корпус</w:t>
            </w:r>
          </w:p>
        </w:tc>
        <w:tc>
          <w:tcPr>
            <w:tcW w:w="1134" w:type="dxa"/>
            <w:tcBorders>
              <w:top w:val="single" w:sz="7" w:space="0" w:color="000000"/>
              <w:left w:val="single" w:sz="4" w:space="0" w:color="000000"/>
              <w:bottom w:val="single" w:sz="10" w:space="0" w:color="000000"/>
              <w:right w:val="single" w:sz="4" w:space="0" w:color="000000"/>
            </w:tcBorders>
            <w:shd w:val="clear" w:color="auto" w:fill="F1F1F1"/>
          </w:tcPr>
          <w:p w14:paraId="41D0DC92" w14:textId="77777777" w:rsidR="0054630E" w:rsidRPr="00D25284" w:rsidRDefault="0054630E" w:rsidP="0054630E">
            <w:pPr>
              <w:kinsoku w:val="0"/>
              <w:overflowPunct w:val="0"/>
              <w:ind w:left="-457"/>
              <w:contextualSpacing/>
              <w:jc w:val="center"/>
              <w:rPr>
                <w:rFonts w:ascii="Times New Roman" w:hAnsi="Times New Roman" w:cs="Times New Roman"/>
              </w:rPr>
            </w:pPr>
            <w:r w:rsidRPr="00D25284">
              <w:rPr>
                <w:rFonts w:ascii="Times New Roman" w:hAnsi="Times New Roman" w:cs="Times New Roman"/>
                <w:i/>
                <w:iCs/>
                <w:spacing w:val="-1"/>
              </w:rPr>
              <w:t xml:space="preserve">       Под</w:t>
            </w:r>
            <w:r w:rsidRPr="00D25284">
              <w:rPr>
                <w:rFonts w:ascii="Times New Roman" w:hAnsi="Times New Roman" w:cs="Times New Roman"/>
                <w:i/>
                <w:iCs/>
                <w:spacing w:val="-2"/>
              </w:rPr>
              <w:t>ъе</w:t>
            </w:r>
            <w:r w:rsidRPr="00D25284">
              <w:rPr>
                <w:rFonts w:ascii="Times New Roman" w:hAnsi="Times New Roman" w:cs="Times New Roman"/>
                <w:i/>
                <w:iCs/>
                <w:spacing w:val="-1"/>
              </w:rPr>
              <w:t>зд</w:t>
            </w:r>
          </w:p>
        </w:tc>
        <w:tc>
          <w:tcPr>
            <w:tcW w:w="850" w:type="dxa"/>
            <w:tcBorders>
              <w:top w:val="single" w:sz="7" w:space="0" w:color="000000"/>
              <w:left w:val="single" w:sz="4" w:space="0" w:color="000000"/>
              <w:bottom w:val="single" w:sz="10" w:space="0" w:color="000000"/>
              <w:right w:val="single" w:sz="4" w:space="0" w:color="000000"/>
            </w:tcBorders>
            <w:shd w:val="clear" w:color="auto" w:fill="F1F1F1"/>
          </w:tcPr>
          <w:p w14:paraId="04AAB1D2" w14:textId="77777777" w:rsidR="0054630E" w:rsidRPr="00D25284" w:rsidRDefault="0054630E" w:rsidP="0054630E">
            <w:pPr>
              <w:kinsoku w:val="0"/>
              <w:overflowPunct w:val="0"/>
              <w:ind w:left="-457"/>
              <w:contextualSpacing/>
              <w:jc w:val="center"/>
              <w:rPr>
                <w:rFonts w:ascii="Times New Roman" w:hAnsi="Times New Roman" w:cs="Times New Roman"/>
              </w:rPr>
            </w:pPr>
            <w:r w:rsidRPr="00D25284">
              <w:rPr>
                <w:rFonts w:ascii="Times New Roman" w:hAnsi="Times New Roman" w:cs="Times New Roman"/>
                <w:i/>
                <w:iCs/>
                <w:spacing w:val="-1"/>
              </w:rPr>
              <w:t xml:space="preserve">      Б</w:t>
            </w:r>
            <w:r w:rsidRPr="00D25284">
              <w:rPr>
                <w:rFonts w:ascii="Times New Roman" w:hAnsi="Times New Roman" w:cs="Times New Roman"/>
                <w:i/>
                <w:iCs/>
                <w:spacing w:val="-2"/>
              </w:rPr>
              <w:t>ло</w:t>
            </w:r>
            <w:r w:rsidRPr="00D25284">
              <w:rPr>
                <w:rFonts w:ascii="Times New Roman" w:hAnsi="Times New Roman" w:cs="Times New Roman"/>
                <w:i/>
                <w:iCs/>
                <w:spacing w:val="-1"/>
              </w:rPr>
              <w:t>к</w:t>
            </w:r>
          </w:p>
        </w:tc>
        <w:tc>
          <w:tcPr>
            <w:tcW w:w="993" w:type="dxa"/>
            <w:tcBorders>
              <w:top w:val="single" w:sz="7" w:space="0" w:color="000000"/>
              <w:left w:val="single" w:sz="4" w:space="0" w:color="000000"/>
              <w:bottom w:val="single" w:sz="10" w:space="0" w:color="000000"/>
              <w:right w:val="single" w:sz="4" w:space="0" w:color="000000"/>
            </w:tcBorders>
            <w:shd w:val="clear" w:color="auto" w:fill="F1F1F1"/>
          </w:tcPr>
          <w:p w14:paraId="23748488" w14:textId="77777777" w:rsidR="0054630E" w:rsidRPr="00D25284" w:rsidRDefault="0054630E" w:rsidP="0054630E">
            <w:pPr>
              <w:kinsoku w:val="0"/>
              <w:overflowPunct w:val="0"/>
              <w:ind w:left="-457"/>
              <w:contextualSpacing/>
              <w:jc w:val="center"/>
              <w:rPr>
                <w:rFonts w:ascii="Times New Roman" w:hAnsi="Times New Roman" w:cs="Times New Roman"/>
              </w:rPr>
            </w:pPr>
            <w:r w:rsidRPr="00D25284">
              <w:rPr>
                <w:rFonts w:ascii="Times New Roman" w:hAnsi="Times New Roman" w:cs="Times New Roman"/>
                <w:i/>
                <w:iCs/>
                <w:spacing w:val="-1"/>
                <w:w w:val="95"/>
              </w:rPr>
              <w:t xml:space="preserve">       Э</w:t>
            </w:r>
            <w:r w:rsidRPr="00D25284">
              <w:rPr>
                <w:rFonts w:ascii="Times New Roman" w:hAnsi="Times New Roman" w:cs="Times New Roman"/>
                <w:i/>
                <w:iCs/>
                <w:spacing w:val="-2"/>
                <w:w w:val="95"/>
              </w:rPr>
              <w:t>т</w:t>
            </w:r>
            <w:r w:rsidRPr="00D25284">
              <w:rPr>
                <w:rFonts w:ascii="Times New Roman" w:hAnsi="Times New Roman" w:cs="Times New Roman"/>
                <w:i/>
                <w:iCs/>
                <w:spacing w:val="-1"/>
                <w:w w:val="95"/>
              </w:rPr>
              <w:t>аж</w:t>
            </w:r>
          </w:p>
        </w:tc>
        <w:tc>
          <w:tcPr>
            <w:tcW w:w="1802" w:type="dxa"/>
            <w:tcBorders>
              <w:top w:val="single" w:sz="7" w:space="0" w:color="000000"/>
              <w:left w:val="single" w:sz="4" w:space="0" w:color="000000"/>
              <w:bottom w:val="single" w:sz="10" w:space="0" w:color="000000"/>
              <w:right w:val="single" w:sz="4" w:space="0" w:color="000000"/>
            </w:tcBorders>
            <w:shd w:val="clear" w:color="auto" w:fill="F1F1F1"/>
          </w:tcPr>
          <w:p w14:paraId="480D1492" w14:textId="77777777" w:rsidR="0054630E" w:rsidRPr="00D25284" w:rsidRDefault="0054630E" w:rsidP="0054630E">
            <w:pPr>
              <w:kinsoku w:val="0"/>
              <w:overflowPunct w:val="0"/>
              <w:ind w:left="-457" w:right="38" w:hanging="5"/>
              <w:contextualSpacing/>
              <w:jc w:val="center"/>
              <w:rPr>
                <w:rFonts w:ascii="Times New Roman" w:hAnsi="Times New Roman" w:cs="Times New Roman"/>
              </w:rPr>
            </w:pPr>
            <w:r w:rsidRPr="00D25284">
              <w:rPr>
                <w:rFonts w:ascii="Times New Roman" w:hAnsi="Times New Roman" w:cs="Times New Roman"/>
                <w:i/>
                <w:iCs/>
                <w:spacing w:val="-1"/>
              </w:rPr>
              <w:t xml:space="preserve">       Порядковый</w:t>
            </w:r>
            <w:r w:rsidRPr="00D25284">
              <w:rPr>
                <w:rFonts w:ascii="Times New Roman" w:hAnsi="Times New Roman" w:cs="Times New Roman"/>
                <w:i/>
                <w:iCs/>
                <w:spacing w:val="8"/>
              </w:rPr>
              <w:t xml:space="preserve"> №</w:t>
            </w:r>
            <w:r w:rsidRPr="00D25284">
              <w:rPr>
                <w:rFonts w:ascii="Times New Roman" w:hAnsi="Times New Roman" w:cs="Times New Roman"/>
                <w:i/>
                <w:iCs/>
                <w:spacing w:val="26"/>
              </w:rPr>
              <w:t xml:space="preserve"> </w:t>
            </w:r>
            <w:r w:rsidRPr="00D25284">
              <w:rPr>
                <w:rFonts w:ascii="Times New Roman" w:hAnsi="Times New Roman" w:cs="Times New Roman"/>
                <w:i/>
                <w:iCs/>
                <w:w w:val="95"/>
              </w:rPr>
              <w:t>на</w:t>
            </w:r>
            <w:r w:rsidRPr="00D25284">
              <w:rPr>
                <w:rFonts w:ascii="Times New Roman" w:hAnsi="Times New Roman" w:cs="Times New Roman"/>
                <w:i/>
                <w:iCs/>
                <w:spacing w:val="-26"/>
                <w:w w:val="95"/>
              </w:rPr>
              <w:t xml:space="preserve"> </w:t>
            </w:r>
            <w:r w:rsidRPr="00D25284">
              <w:rPr>
                <w:rFonts w:ascii="Times New Roman" w:hAnsi="Times New Roman" w:cs="Times New Roman"/>
                <w:i/>
                <w:iCs/>
                <w:spacing w:val="-2"/>
                <w:w w:val="95"/>
              </w:rPr>
              <w:t>э</w:t>
            </w:r>
            <w:r w:rsidRPr="00D25284">
              <w:rPr>
                <w:rFonts w:ascii="Times New Roman" w:hAnsi="Times New Roman" w:cs="Times New Roman"/>
                <w:i/>
                <w:iCs/>
                <w:spacing w:val="-4"/>
                <w:w w:val="95"/>
              </w:rPr>
              <w:t>т</w:t>
            </w:r>
            <w:r w:rsidRPr="00D25284">
              <w:rPr>
                <w:rFonts w:ascii="Times New Roman" w:hAnsi="Times New Roman" w:cs="Times New Roman"/>
                <w:i/>
                <w:iCs/>
                <w:spacing w:val="-2"/>
                <w:w w:val="95"/>
              </w:rPr>
              <w:t>аже</w:t>
            </w:r>
          </w:p>
        </w:tc>
        <w:tc>
          <w:tcPr>
            <w:tcW w:w="992" w:type="dxa"/>
            <w:tcBorders>
              <w:top w:val="single" w:sz="7" w:space="0" w:color="000000"/>
              <w:left w:val="single" w:sz="4" w:space="0" w:color="000000"/>
              <w:bottom w:val="single" w:sz="10" w:space="0" w:color="000000"/>
              <w:right w:val="single" w:sz="4" w:space="0" w:color="000000"/>
            </w:tcBorders>
            <w:shd w:val="clear" w:color="auto" w:fill="F1F1F1"/>
          </w:tcPr>
          <w:p w14:paraId="38DB0399" w14:textId="77777777" w:rsidR="0054630E" w:rsidRPr="00D25284" w:rsidRDefault="0054630E" w:rsidP="0054630E">
            <w:pPr>
              <w:kinsoku w:val="0"/>
              <w:overflowPunct w:val="0"/>
              <w:ind w:right="140"/>
              <w:contextualSpacing/>
              <w:jc w:val="center"/>
              <w:rPr>
                <w:rFonts w:ascii="Times New Roman" w:hAnsi="Times New Roman" w:cs="Times New Roman"/>
              </w:rPr>
            </w:pPr>
            <w:r w:rsidRPr="00D25284">
              <w:rPr>
                <w:rFonts w:ascii="Times New Roman" w:hAnsi="Times New Roman" w:cs="Times New Roman"/>
                <w:i/>
                <w:iCs/>
                <w:spacing w:val="-1"/>
              </w:rPr>
              <w:t>Ко</w:t>
            </w:r>
            <w:r w:rsidRPr="00D25284">
              <w:rPr>
                <w:rFonts w:ascii="Times New Roman" w:hAnsi="Times New Roman" w:cs="Times New Roman"/>
                <w:i/>
                <w:iCs/>
                <w:spacing w:val="-2"/>
              </w:rPr>
              <w:t>л</w:t>
            </w:r>
            <w:r w:rsidRPr="00D25284">
              <w:rPr>
                <w:rFonts w:ascii="Times New Roman" w:hAnsi="Times New Roman" w:cs="Times New Roman"/>
                <w:spacing w:val="-1"/>
              </w:rPr>
              <w:t>-</w:t>
            </w:r>
            <w:r w:rsidRPr="00D25284">
              <w:rPr>
                <w:rFonts w:ascii="Times New Roman" w:hAnsi="Times New Roman" w:cs="Times New Roman"/>
                <w:i/>
                <w:iCs/>
                <w:spacing w:val="-1"/>
              </w:rPr>
              <w:t>во</w:t>
            </w:r>
            <w:r w:rsidRPr="00D25284">
              <w:rPr>
                <w:rFonts w:ascii="Times New Roman" w:hAnsi="Times New Roman" w:cs="Times New Roman"/>
                <w:i/>
                <w:iCs/>
                <w:spacing w:val="21"/>
                <w:w w:val="104"/>
                <w:lang w:val="en-US"/>
              </w:rPr>
              <w:t xml:space="preserve"> </w:t>
            </w:r>
            <w:r w:rsidRPr="00D25284">
              <w:rPr>
                <w:rFonts w:ascii="Times New Roman" w:hAnsi="Times New Roman" w:cs="Times New Roman"/>
                <w:i/>
                <w:iCs/>
                <w:spacing w:val="-2"/>
                <w:w w:val="90"/>
              </w:rPr>
              <w:t>комна</w:t>
            </w:r>
            <w:r w:rsidRPr="00D25284">
              <w:rPr>
                <w:rFonts w:ascii="Times New Roman" w:hAnsi="Times New Roman" w:cs="Times New Roman"/>
                <w:i/>
                <w:iCs/>
                <w:spacing w:val="-3"/>
                <w:w w:val="90"/>
              </w:rPr>
              <w:t>т</w:t>
            </w:r>
          </w:p>
        </w:tc>
        <w:tc>
          <w:tcPr>
            <w:tcW w:w="1377" w:type="dxa"/>
            <w:tcBorders>
              <w:top w:val="single" w:sz="7" w:space="0" w:color="000000"/>
              <w:left w:val="single" w:sz="4" w:space="0" w:color="000000"/>
              <w:bottom w:val="single" w:sz="10" w:space="0" w:color="000000"/>
              <w:right w:val="single" w:sz="4" w:space="0" w:color="000000"/>
            </w:tcBorders>
            <w:shd w:val="clear" w:color="auto" w:fill="F1F1F1"/>
          </w:tcPr>
          <w:p w14:paraId="4525E743" w14:textId="77777777" w:rsidR="0054630E" w:rsidRPr="00D25284" w:rsidRDefault="0054630E" w:rsidP="0054630E">
            <w:pPr>
              <w:kinsoku w:val="0"/>
              <w:overflowPunct w:val="0"/>
              <w:ind w:right="10"/>
              <w:contextualSpacing/>
              <w:jc w:val="center"/>
              <w:rPr>
                <w:rFonts w:ascii="Times New Roman" w:hAnsi="Times New Roman" w:cs="Times New Roman"/>
              </w:rPr>
            </w:pPr>
            <w:r w:rsidRPr="00D25284">
              <w:rPr>
                <w:rFonts w:ascii="Times New Roman" w:hAnsi="Times New Roman" w:cs="Times New Roman"/>
                <w:i/>
                <w:iCs/>
                <w:spacing w:val="-1"/>
              </w:rPr>
              <w:t>Об</w:t>
            </w:r>
            <w:r w:rsidRPr="00D25284">
              <w:rPr>
                <w:rFonts w:ascii="Times New Roman" w:hAnsi="Times New Roman" w:cs="Times New Roman"/>
                <w:i/>
                <w:iCs/>
                <w:spacing w:val="-2"/>
              </w:rPr>
              <w:t>ща</w:t>
            </w:r>
            <w:r w:rsidRPr="00D25284">
              <w:rPr>
                <w:rFonts w:ascii="Times New Roman" w:hAnsi="Times New Roman" w:cs="Times New Roman"/>
                <w:i/>
                <w:iCs/>
                <w:spacing w:val="-1"/>
              </w:rPr>
              <w:t>я</w:t>
            </w:r>
            <w:r w:rsidRPr="00D25284">
              <w:rPr>
                <w:rFonts w:ascii="Times New Roman" w:hAnsi="Times New Roman" w:cs="Times New Roman"/>
                <w:i/>
                <w:iCs/>
                <w:spacing w:val="21"/>
                <w:w w:val="102"/>
              </w:rPr>
              <w:t xml:space="preserve"> </w:t>
            </w:r>
            <w:r w:rsidRPr="00D25284">
              <w:rPr>
                <w:rFonts w:ascii="Times New Roman" w:hAnsi="Times New Roman" w:cs="Times New Roman"/>
                <w:i/>
                <w:iCs/>
                <w:spacing w:val="-1"/>
                <w:w w:val="95"/>
              </w:rPr>
              <w:t>проек</w:t>
            </w:r>
            <w:r w:rsidRPr="00D25284">
              <w:rPr>
                <w:rFonts w:ascii="Times New Roman" w:hAnsi="Times New Roman" w:cs="Times New Roman"/>
                <w:i/>
                <w:iCs/>
                <w:spacing w:val="-2"/>
                <w:w w:val="95"/>
              </w:rPr>
              <w:t>т</w:t>
            </w:r>
            <w:r w:rsidRPr="00D25284">
              <w:rPr>
                <w:rFonts w:ascii="Times New Roman" w:hAnsi="Times New Roman" w:cs="Times New Roman"/>
                <w:i/>
                <w:iCs/>
                <w:spacing w:val="-1"/>
                <w:w w:val="95"/>
              </w:rPr>
              <w:t>ная</w:t>
            </w:r>
            <w:r w:rsidRPr="00D25284">
              <w:rPr>
                <w:rFonts w:ascii="Times New Roman" w:hAnsi="Times New Roman" w:cs="Times New Roman"/>
                <w:i/>
                <w:iCs/>
                <w:spacing w:val="23"/>
                <w:w w:val="97"/>
              </w:rPr>
              <w:t xml:space="preserve"> </w:t>
            </w:r>
            <w:r w:rsidRPr="00D25284">
              <w:rPr>
                <w:rFonts w:ascii="Times New Roman" w:hAnsi="Times New Roman" w:cs="Times New Roman"/>
                <w:i/>
                <w:iCs/>
                <w:spacing w:val="-1"/>
              </w:rPr>
              <w:t>п</w:t>
            </w:r>
            <w:r w:rsidRPr="00D25284">
              <w:rPr>
                <w:rFonts w:ascii="Times New Roman" w:hAnsi="Times New Roman" w:cs="Times New Roman"/>
                <w:i/>
                <w:iCs/>
                <w:spacing w:val="-2"/>
              </w:rPr>
              <w:t>ло</w:t>
            </w:r>
            <w:r w:rsidRPr="00D25284">
              <w:rPr>
                <w:rFonts w:ascii="Times New Roman" w:hAnsi="Times New Roman" w:cs="Times New Roman"/>
                <w:i/>
                <w:iCs/>
                <w:spacing w:val="-1"/>
              </w:rPr>
              <w:t>щад</w:t>
            </w:r>
            <w:r w:rsidRPr="00D25284">
              <w:rPr>
                <w:rFonts w:ascii="Times New Roman" w:hAnsi="Times New Roman" w:cs="Times New Roman"/>
                <w:i/>
                <w:iCs/>
                <w:spacing w:val="-2"/>
              </w:rPr>
              <w:t>ь</w:t>
            </w:r>
            <w:r w:rsidRPr="00D25284">
              <w:rPr>
                <w:rFonts w:ascii="Times New Roman" w:hAnsi="Times New Roman" w:cs="Times New Roman"/>
                <w:i/>
                <w:iCs/>
                <w:spacing w:val="-1"/>
              </w:rPr>
              <w:t>,</w:t>
            </w:r>
            <w:r w:rsidRPr="00D25284">
              <w:rPr>
                <w:rFonts w:ascii="Times New Roman" w:hAnsi="Times New Roman" w:cs="Times New Roman"/>
                <w:i/>
                <w:iCs/>
                <w:spacing w:val="25"/>
                <w:w w:val="107"/>
              </w:rPr>
              <w:t xml:space="preserve"> </w:t>
            </w:r>
            <w:proofErr w:type="spellStart"/>
            <w:r w:rsidRPr="00D25284">
              <w:rPr>
                <w:rFonts w:ascii="Times New Roman" w:hAnsi="Times New Roman" w:cs="Times New Roman"/>
                <w:i/>
                <w:iCs/>
                <w:spacing w:val="-1"/>
              </w:rPr>
              <w:t>кв.</w:t>
            </w:r>
            <w:r w:rsidRPr="00D25284">
              <w:rPr>
                <w:rFonts w:ascii="Times New Roman" w:hAnsi="Times New Roman" w:cs="Times New Roman"/>
                <w:i/>
                <w:iCs/>
                <w:spacing w:val="-2"/>
              </w:rPr>
              <w:t>м</w:t>
            </w:r>
            <w:proofErr w:type="spellEnd"/>
            <w:r w:rsidRPr="00D25284">
              <w:rPr>
                <w:rFonts w:ascii="Times New Roman" w:hAnsi="Times New Roman" w:cs="Times New Roman"/>
                <w:i/>
                <w:iCs/>
                <w:spacing w:val="-1"/>
              </w:rPr>
              <w:t>.</w:t>
            </w:r>
          </w:p>
        </w:tc>
      </w:tr>
      <w:tr w:rsidR="0054630E" w:rsidRPr="00D25284" w14:paraId="75C9D886" w14:textId="77777777" w:rsidTr="0054630E">
        <w:trPr>
          <w:trHeight w:val="20"/>
        </w:trPr>
        <w:tc>
          <w:tcPr>
            <w:tcW w:w="424" w:type="dxa"/>
            <w:tcBorders>
              <w:top w:val="single" w:sz="10" w:space="0" w:color="000000"/>
              <w:left w:val="single" w:sz="4" w:space="0" w:color="000000"/>
              <w:bottom w:val="single" w:sz="7" w:space="0" w:color="000000"/>
              <w:right w:val="single" w:sz="4" w:space="0" w:color="000000"/>
            </w:tcBorders>
          </w:tcPr>
          <w:p w14:paraId="78CEBAC4" w14:textId="77777777" w:rsidR="0054630E" w:rsidRPr="00D25284" w:rsidRDefault="0054630E" w:rsidP="0054630E">
            <w:pPr>
              <w:kinsoku w:val="0"/>
              <w:overflowPunct w:val="0"/>
              <w:ind w:left="6"/>
              <w:contextualSpacing/>
              <w:jc w:val="center"/>
              <w:rPr>
                <w:rFonts w:ascii="Times New Roman" w:hAnsi="Times New Roman" w:cs="Times New Roman"/>
              </w:rPr>
            </w:pPr>
            <w:r w:rsidRPr="00D25284">
              <w:rPr>
                <w:rFonts w:ascii="Times New Roman" w:hAnsi="Times New Roman" w:cs="Times New Roman"/>
              </w:rPr>
              <w:t>1</w:t>
            </w:r>
          </w:p>
        </w:tc>
        <w:tc>
          <w:tcPr>
            <w:tcW w:w="1885" w:type="dxa"/>
            <w:tcBorders>
              <w:top w:val="single" w:sz="10" w:space="0" w:color="000000"/>
              <w:left w:val="single" w:sz="4" w:space="0" w:color="000000"/>
              <w:bottom w:val="single" w:sz="7" w:space="0" w:color="000000"/>
              <w:right w:val="single" w:sz="4" w:space="0" w:color="000000"/>
            </w:tcBorders>
          </w:tcPr>
          <w:p w14:paraId="2DDFEBA3"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10" w:space="0" w:color="000000"/>
              <w:left w:val="single" w:sz="4" w:space="0" w:color="000000"/>
              <w:bottom w:val="single" w:sz="7" w:space="0" w:color="000000"/>
              <w:right w:val="single" w:sz="4" w:space="0" w:color="000000"/>
            </w:tcBorders>
          </w:tcPr>
          <w:p w14:paraId="025F9E91"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10" w:space="0" w:color="000000"/>
              <w:left w:val="single" w:sz="4" w:space="0" w:color="000000"/>
              <w:bottom w:val="single" w:sz="7" w:space="0" w:color="000000"/>
              <w:right w:val="single" w:sz="4" w:space="0" w:color="000000"/>
            </w:tcBorders>
          </w:tcPr>
          <w:p w14:paraId="2952C5B1"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7</w:t>
            </w:r>
          </w:p>
        </w:tc>
        <w:tc>
          <w:tcPr>
            <w:tcW w:w="850" w:type="dxa"/>
            <w:tcBorders>
              <w:top w:val="single" w:sz="10" w:space="0" w:color="000000"/>
              <w:left w:val="single" w:sz="4" w:space="0" w:color="000000"/>
              <w:bottom w:val="single" w:sz="7" w:space="0" w:color="000000"/>
              <w:right w:val="single" w:sz="4" w:space="0" w:color="000000"/>
            </w:tcBorders>
          </w:tcPr>
          <w:p w14:paraId="6776E6CD"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i/>
                <w:iCs/>
                <w:w w:val="105"/>
              </w:rPr>
              <w:t>Б</w:t>
            </w:r>
          </w:p>
        </w:tc>
        <w:tc>
          <w:tcPr>
            <w:tcW w:w="993" w:type="dxa"/>
            <w:tcBorders>
              <w:top w:val="single" w:sz="10" w:space="0" w:color="000000"/>
              <w:left w:val="single" w:sz="4" w:space="0" w:color="000000"/>
              <w:bottom w:val="single" w:sz="7" w:space="0" w:color="000000"/>
              <w:right w:val="single" w:sz="4" w:space="0" w:color="000000"/>
            </w:tcBorders>
          </w:tcPr>
          <w:p w14:paraId="57812C99"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spacing w:val="1"/>
              </w:rPr>
              <w:t>10</w:t>
            </w:r>
          </w:p>
        </w:tc>
        <w:tc>
          <w:tcPr>
            <w:tcW w:w="1802" w:type="dxa"/>
            <w:tcBorders>
              <w:top w:val="single" w:sz="10" w:space="0" w:color="000000"/>
              <w:left w:val="single" w:sz="4" w:space="0" w:color="000000"/>
              <w:bottom w:val="single" w:sz="7" w:space="0" w:color="000000"/>
              <w:right w:val="single" w:sz="4" w:space="0" w:color="000000"/>
            </w:tcBorders>
          </w:tcPr>
          <w:p w14:paraId="1198D987"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992" w:type="dxa"/>
            <w:tcBorders>
              <w:top w:val="single" w:sz="10" w:space="0" w:color="000000"/>
              <w:left w:val="single" w:sz="4" w:space="0" w:color="000000"/>
              <w:bottom w:val="single" w:sz="7" w:space="0" w:color="000000"/>
              <w:right w:val="single" w:sz="4" w:space="0" w:color="000000"/>
            </w:tcBorders>
          </w:tcPr>
          <w:p w14:paraId="2FDDD1C2"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1377" w:type="dxa"/>
            <w:tcBorders>
              <w:top w:val="single" w:sz="10" w:space="0" w:color="000000"/>
              <w:left w:val="single" w:sz="4" w:space="0" w:color="000000"/>
              <w:bottom w:val="single" w:sz="7" w:space="0" w:color="000000"/>
              <w:right w:val="single" w:sz="4" w:space="0" w:color="000000"/>
            </w:tcBorders>
          </w:tcPr>
          <w:p w14:paraId="6BC4BE6A" w14:textId="77777777" w:rsidR="0054630E" w:rsidRPr="00D25284" w:rsidRDefault="0054630E" w:rsidP="0054630E">
            <w:pPr>
              <w:kinsoku w:val="0"/>
              <w:overflowPunct w:val="0"/>
              <w:ind w:left="217"/>
              <w:contextualSpacing/>
              <w:rPr>
                <w:rFonts w:ascii="Times New Roman" w:hAnsi="Times New Roman" w:cs="Times New Roman"/>
              </w:rPr>
            </w:pPr>
            <w:r w:rsidRPr="00D25284">
              <w:rPr>
                <w:rFonts w:ascii="Times New Roman" w:hAnsi="Times New Roman" w:cs="Times New Roman"/>
                <w:spacing w:val="-1"/>
              </w:rPr>
              <w:t>91,83</w:t>
            </w:r>
          </w:p>
        </w:tc>
      </w:tr>
      <w:tr w:rsidR="0054630E" w:rsidRPr="00D25284" w14:paraId="434E186F"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5B847BCC" w14:textId="77777777" w:rsidR="0054630E" w:rsidRPr="00D25284" w:rsidRDefault="0054630E" w:rsidP="0054630E">
            <w:pPr>
              <w:kinsoku w:val="0"/>
              <w:overflowPunct w:val="0"/>
              <w:ind w:left="6"/>
              <w:contextualSpacing/>
              <w:jc w:val="center"/>
              <w:rPr>
                <w:rFonts w:ascii="Times New Roman" w:hAnsi="Times New Roman" w:cs="Times New Roman"/>
              </w:rPr>
            </w:pPr>
            <w:r w:rsidRPr="00D25284">
              <w:rPr>
                <w:rFonts w:ascii="Times New Roman" w:hAnsi="Times New Roman" w:cs="Times New Roman"/>
              </w:rPr>
              <w:t>2</w:t>
            </w:r>
          </w:p>
        </w:tc>
        <w:tc>
          <w:tcPr>
            <w:tcW w:w="1885" w:type="dxa"/>
            <w:tcBorders>
              <w:top w:val="single" w:sz="7" w:space="0" w:color="000000"/>
              <w:left w:val="single" w:sz="4" w:space="0" w:color="000000"/>
              <w:bottom w:val="single" w:sz="7" w:space="0" w:color="000000"/>
              <w:right w:val="single" w:sz="4" w:space="0" w:color="000000"/>
            </w:tcBorders>
          </w:tcPr>
          <w:p w14:paraId="048E2957"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5CD4951E"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626987AC"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7</w:t>
            </w:r>
          </w:p>
        </w:tc>
        <w:tc>
          <w:tcPr>
            <w:tcW w:w="850" w:type="dxa"/>
            <w:tcBorders>
              <w:top w:val="single" w:sz="7" w:space="0" w:color="000000"/>
              <w:left w:val="single" w:sz="4" w:space="0" w:color="000000"/>
              <w:bottom w:val="single" w:sz="7" w:space="0" w:color="000000"/>
              <w:right w:val="single" w:sz="4" w:space="0" w:color="000000"/>
            </w:tcBorders>
          </w:tcPr>
          <w:p w14:paraId="0586C148"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i/>
                <w:iCs/>
                <w:w w:val="105"/>
              </w:rPr>
              <w:t>Б</w:t>
            </w:r>
          </w:p>
        </w:tc>
        <w:tc>
          <w:tcPr>
            <w:tcW w:w="993" w:type="dxa"/>
            <w:tcBorders>
              <w:top w:val="single" w:sz="7" w:space="0" w:color="000000"/>
              <w:left w:val="single" w:sz="4" w:space="0" w:color="000000"/>
              <w:bottom w:val="single" w:sz="7" w:space="0" w:color="000000"/>
              <w:right w:val="single" w:sz="4" w:space="0" w:color="000000"/>
            </w:tcBorders>
          </w:tcPr>
          <w:p w14:paraId="1DB19AEF"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spacing w:val="1"/>
              </w:rPr>
              <w:t>11</w:t>
            </w:r>
          </w:p>
        </w:tc>
        <w:tc>
          <w:tcPr>
            <w:tcW w:w="1802" w:type="dxa"/>
            <w:tcBorders>
              <w:top w:val="single" w:sz="7" w:space="0" w:color="000000"/>
              <w:left w:val="single" w:sz="4" w:space="0" w:color="000000"/>
              <w:bottom w:val="single" w:sz="7" w:space="0" w:color="000000"/>
              <w:right w:val="single" w:sz="4" w:space="0" w:color="000000"/>
            </w:tcBorders>
          </w:tcPr>
          <w:p w14:paraId="41918A02"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992" w:type="dxa"/>
            <w:tcBorders>
              <w:top w:val="single" w:sz="7" w:space="0" w:color="000000"/>
              <w:left w:val="single" w:sz="4" w:space="0" w:color="000000"/>
              <w:bottom w:val="single" w:sz="7" w:space="0" w:color="000000"/>
              <w:right w:val="single" w:sz="4" w:space="0" w:color="000000"/>
            </w:tcBorders>
          </w:tcPr>
          <w:p w14:paraId="076837A3"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1377" w:type="dxa"/>
            <w:tcBorders>
              <w:top w:val="single" w:sz="7" w:space="0" w:color="000000"/>
              <w:left w:val="single" w:sz="4" w:space="0" w:color="000000"/>
              <w:bottom w:val="single" w:sz="7" w:space="0" w:color="000000"/>
              <w:right w:val="single" w:sz="4" w:space="0" w:color="000000"/>
            </w:tcBorders>
          </w:tcPr>
          <w:p w14:paraId="442B1193"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91,83</w:t>
            </w:r>
          </w:p>
        </w:tc>
      </w:tr>
      <w:tr w:rsidR="0054630E" w:rsidRPr="00D25284" w14:paraId="2943451A"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260C209C" w14:textId="77777777" w:rsidR="0054630E" w:rsidRPr="00D25284" w:rsidRDefault="0054630E" w:rsidP="0054630E">
            <w:pPr>
              <w:kinsoku w:val="0"/>
              <w:overflowPunct w:val="0"/>
              <w:ind w:left="6"/>
              <w:contextualSpacing/>
              <w:jc w:val="center"/>
              <w:rPr>
                <w:rFonts w:ascii="Times New Roman" w:hAnsi="Times New Roman" w:cs="Times New Roman"/>
              </w:rPr>
            </w:pPr>
            <w:r w:rsidRPr="00D25284">
              <w:rPr>
                <w:rFonts w:ascii="Times New Roman" w:hAnsi="Times New Roman" w:cs="Times New Roman"/>
              </w:rPr>
              <w:t>3</w:t>
            </w:r>
          </w:p>
        </w:tc>
        <w:tc>
          <w:tcPr>
            <w:tcW w:w="1885" w:type="dxa"/>
            <w:tcBorders>
              <w:top w:val="single" w:sz="7" w:space="0" w:color="000000"/>
              <w:left w:val="single" w:sz="4" w:space="0" w:color="000000"/>
              <w:bottom w:val="single" w:sz="7" w:space="0" w:color="000000"/>
              <w:right w:val="single" w:sz="4" w:space="0" w:color="000000"/>
            </w:tcBorders>
          </w:tcPr>
          <w:p w14:paraId="3A4BC2AF"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07788E64"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36FB4B80"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7</w:t>
            </w:r>
          </w:p>
        </w:tc>
        <w:tc>
          <w:tcPr>
            <w:tcW w:w="850" w:type="dxa"/>
            <w:tcBorders>
              <w:top w:val="single" w:sz="7" w:space="0" w:color="000000"/>
              <w:left w:val="single" w:sz="4" w:space="0" w:color="000000"/>
              <w:bottom w:val="single" w:sz="7" w:space="0" w:color="000000"/>
              <w:right w:val="single" w:sz="4" w:space="0" w:color="000000"/>
            </w:tcBorders>
          </w:tcPr>
          <w:p w14:paraId="618C37AD"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i/>
                <w:iCs/>
                <w:w w:val="105"/>
              </w:rPr>
              <w:t>Б</w:t>
            </w:r>
          </w:p>
        </w:tc>
        <w:tc>
          <w:tcPr>
            <w:tcW w:w="993" w:type="dxa"/>
            <w:tcBorders>
              <w:top w:val="single" w:sz="7" w:space="0" w:color="000000"/>
              <w:left w:val="single" w:sz="4" w:space="0" w:color="000000"/>
              <w:bottom w:val="single" w:sz="7" w:space="0" w:color="000000"/>
              <w:right w:val="single" w:sz="4" w:space="0" w:color="000000"/>
            </w:tcBorders>
          </w:tcPr>
          <w:p w14:paraId="5B40E14E"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spacing w:val="1"/>
              </w:rPr>
              <w:t>12</w:t>
            </w:r>
          </w:p>
        </w:tc>
        <w:tc>
          <w:tcPr>
            <w:tcW w:w="1802" w:type="dxa"/>
            <w:tcBorders>
              <w:top w:val="single" w:sz="7" w:space="0" w:color="000000"/>
              <w:left w:val="single" w:sz="4" w:space="0" w:color="000000"/>
              <w:bottom w:val="single" w:sz="7" w:space="0" w:color="000000"/>
              <w:right w:val="single" w:sz="4" w:space="0" w:color="000000"/>
            </w:tcBorders>
          </w:tcPr>
          <w:p w14:paraId="63105808"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992" w:type="dxa"/>
            <w:tcBorders>
              <w:top w:val="single" w:sz="7" w:space="0" w:color="000000"/>
              <w:left w:val="single" w:sz="4" w:space="0" w:color="000000"/>
              <w:bottom w:val="single" w:sz="7" w:space="0" w:color="000000"/>
              <w:right w:val="single" w:sz="4" w:space="0" w:color="000000"/>
            </w:tcBorders>
          </w:tcPr>
          <w:p w14:paraId="050E1DED"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1377" w:type="dxa"/>
            <w:tcBorders>
              <w:top w:val="single" w:sz="7" w:space="0" w:color="000000"/>
              <w:left w:val="single" w:sz="4" w:space="0" w:color="000000"/>
              <w:bottom w:val="single" w:sz="7" w:space="0" w:color="000000"/>
              <w:right w:val="single" w:sz="4" w:space="0" w:color="000000"/>
            </w:tcBorders>
          </w:tcPr>
          <w:p w14:paraId="099EB99C"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91,83</w:t>
            </w:r>
          </w:p>
        </w:tc>
      </w:tr>
      <w:tr w:rsidR="0054630E" w:rsidRPr="00D25284" w14:paraId="71901766"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14BECF77" w14:textId="77777777" w:rsidR="0054630E" w:rsidRPr="00D25284" w:rsidRDefault="0054630E" w:rsidP="0054630E">
            <w:pPr>
              <w:kinsoku w:val="0"/>
              <w:overflowPunct w:val="0"/>
              <w:ind w:left="6"/>
              <w:contextualSpacing/>
              <w:jc w:val="center"/>
              <w:rPr>
                <w:rFonts w:ascii="Times New Roman" w:hAnsi="Times New Roman" w:cs="Times New Roman"/>
              </w:rPr>
            </w:pPr>
            <w:r w:rsidRPr="00D25284">
              <w:rPr>
                <w:rFonts w:ascii="Times New Roman" w:hAnsi="Times New Roman" w:cs="Times New Roman"/>
              </w:rPr>
              <w:t>4</w:t>
            </w:r>
          </w:p>
        </w:tc>
        <w:tc>
          <w:tcPr>
            <w:tcW w:w="1885" w:type="dxa"/>
            <w:tcBorders>
              <w:top w:val="single" w:sz="7" w:space="0" w:color="000000"/>
              <w:left w:val="single" w:sz="4" w:space="0" w:color="000000"/>
              <w:bottom w:val="single" w:sz="7" w:space="0" w:color="000000"/>
              <w:right w:val="single" w:sz="4" w:space="0" w:color="000000"/>
            </w:tcBorders>
          </w:tcPr>
          <w:p w14:paraId="7729B39C"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15DC6E65"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4483E2F2"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7</w:t>
            </w:r>
          </w:p>
        </w:tc>
        <w:tc>
          <w:tcPr>
            <w:tcW w:w="850" w:type="dxa"/>
            <w:tcBorders>
              <w:top w:val="single" w:sz="7" w:space="0" w:color="000000"/>
              <w:left w:val="single" w:sz="4" w:space="0" w:color="000000"/>
              <w:bottom w:val="single" w:sz="7" w:space="0" w:color="000000"/>
              <w:right w:val="single" w:sz="4" w:space="0" w:color="000000"/>
            </w:tcBorders>
          </w:tcPr>
          <w:p w14:paraId="12A637FB"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i/>
                <w:iCs/>
                <w:w w:val="105"/>
              </w:rPr>
              <w:t>Б</w:t>
            </w:r>
          </w:p>
        </w:tc>
        <w:tc>
          <w:tcPr>
            <w:tcW w:w="993" w:type="dxa"/>
            <w:tcBorders>
              <w:top w:val="single" w:sz="7" w:space="0" w:color="000000"/>
              <w:left w:val="single" w:sz="4" w:space="0" w:color="000000"/>
              <w:bottom w:val="single" w:sz="7" w:space="0" w:color="000000"/>
              <w:right w:val="single" w:sz="4" w:space="0" w:color="000000"/>
            </w:tcBorders>
          </w:tcPr>
          <w:p w14:paraId="0DBE5867"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spacing w:val="1"/>
              </w:rPr>
              <w:t>12</w:t>
            </w:r>
          </w:p>
        </w:tc>
        <w:tc>
          <w:tcPr>
            <w:tcW w:w="1802" w:type="dxa"/>
            <w:tcBorders>
              <w:top w:val="single" w:sz="7" w:space="0" w:color="000000"/>
              <w:left w:val="single" w:sz="4" w:space="0" w:color="000000"/>
              <w:bottom w:val="single" w:sz="7" w:space="0" w:color="000000"/>
              <w:right w:val="single" w:sz="4" w:space="0" w:color="000000"/>
            </w:tcBorders>
          </w:tcPr>
          <w:p w14:paraId="5A520E14"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992" w:type="dxa"/>
            <w:tcBorders>
              <w:top w:val="single" w:sz="7" w:space="0" w:color="000000"/>
              <w:left w:val="single" w:sz="4" w:space="0" w:color="000000"/>
              <w:bottom w:val="single" w:sz="7" w:space="0" w:color="000000"/>
              <w:right w:val="single" w:sz="4" w:space="0" w:color="000000"/>
            </w:tcBorders>
          </w:tcPr>
          <w:p w14:paraId="18F30AFB"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3EF9005F" w14:textId="77777777" w:rsidR="0054630E" w:rsidRPr="00D25284" w:rsidRDefault="0054630E" w:rsidP="0054630E">
            <w:pPr>
              <w:kinsoku w:val="0"/>
              <w:overflowPunct w:val="0"/>
              <w:ind w:left="149"/>
              <w:contextualSpacing/>
              <w:jc w:val="center"/>
              <w:rPr>
                <w:rFonts w:ascii="Times New Roman" w:hAnsi="Times New Roman" w:cs="Times New Roman"/>
                <w:lang w:val="en-US"/>
              </w:rPr>
            </w:pPr>
            <w:r w:rsidRPr="00D25284">
              <w:rPr>
                <w:rFonts w:ascii="Times New Roman" w:hAnsi="Times New Roman" w:cs="Times New Roman"/>
                <w:spacing w:val="-1"/>
              </w:rPr>
              <w:t>43,2</w:t>
            </w:r>
            <w:r w:rsidRPr="00D25284">
              <w:rPr>
                <w:rFonts w:ascii="Times New Roman" w:hAnsi="Times New Roman" w:cs="Times New Roman"/>
                <w:spacing w:val="-1"/>
                <w:lang w:val="en-US"/>
              </w:rPr>
              <w:t>0</w:t>
            </w:r>
          </w:p>
        </w:tc>
      </w:tr>
      <w:tr w:rsidR="0054630E" w:rsidRPr="00D25284" w14:paraId="3E9904D2"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3FDE8A8F" w14:textId="77777777" w:rsidR="0054630E" w:rsidRPr="00D25284" w:rsidRDefault="0054630E" w:rsidP="0054630E">
            <w:pPr>
              <w:kinsoku w:val="0"/>
              <w:overflowPunct w:val="0"/>
              <w:ind w:left="6"/>
              <w:contextualSpacing/>
              <w:jc w:val="center"/>
              <w:rPr>
                <w:rFonts w:ascii="Times New Roman" w:hAnsi="Times New Roman" w:cs="Times New Roman"/>
              </w:rPr>
            </w:pPr>
            <w:r w:rsidRPr="00D25284">
              <w:rPr>
                <w:rFonts w:ascii="Times New Roman" w:hAnsi="Times New Roman" w:cs="Times New Roman"/>
              </w:rPr>
              <w:t>5</w:t>
            </w:r>
          </w:p>
        </w:tc>
        <w:tc>
          <w:tcPr>
            <w:tcW w:w="1885" w:type="dxa"/>
            <w:tcBorders>
              <w:top w:val="single" w:sz="7" w:space="0" w:color="000000"/>
              <w:left w:val="single" w:sz="4" w:space="0" w:color="000000"/>
              <w:bottom w:val="single" w:sz="7" w:space="0" w:color="000000"/>
              <w:right w:val="single" w:sz="4" w:space="0" w:color="000000"/>
            </w:tcBorders>
          </w:tcPr>
          <w:p w14:paraId="57765602"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71CE5E32"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15008B58"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17</w:t>
            </w:r>
          </w:p>
        </w:tc>
        <w:tc>
          <w:tcPr>
            <w:tcW w:w="850" w:type="dxa"/>
            <w:tcBorders>
              <w:top w:val="single" w:sz="7" w:space="0" w:color="000000"/>
              <w:left w:val="single" w:sz="4" w:space="0" w:color="000000"/>
              <w:bottom w:val="single" w:sz="7" w:space="0" w:color="000000"/>
              <w:right w:val="single" w:sz="4" w:space="0" w:color="000000"/>
            </w:tcBorders>
          </w:tcPr>
          <w:p w14:paraId="50EE6717" w14:textId="77777777" w:rsidR="0054630E" w:rsidRPr="00D25284" w:rsidRDefault="0054630E" w:rsidP="0054630E">
            <w:pPr>
              <w:kinsoku w:val="0"/>
              <w:overflowPunct w:val="0"/>
              <w:ind w:left="5"/>
              <w:contextualSpacing/>
              <w:jc w:val="center"/>
              <w:rPr>
                <w:rFonts w:ascii="Times New Roman" w:hAnsi="Times New Roman" w:cs="Times New Roman"/>
              </w:rPr>
            </w:pPr>
            <w:r w:rsidRPr="00D25284">
              <w:rPr>
                <w:rFonts w:ascii="Times New Roman" w:hAnsi="Times New Roman" w:cs="Times New Roman"/>
                <w:i/>
                <w:iCs/>
                <w:w w:val="105"/>
              </w:rPr>
              <w:t>Е</w:t>
            </w:r>
          </w:p>
        </w:tc>
        <w:tc>
          <w:tcPr>
            <w:tcW w:w="993" w:type="dxa"/>
            <w:tcBorders>
              <w:top w:val="single" w:sz="7" w:space="0" w:color="000000"/>
              <w:left w:val="single" w:sz="4" w:space="0" w:color="000000"/>
              <w:bottom w:val="single" w:sz="7" w:space="0" w:color="000000"/>
              <w:right w:val="single" w:sz="4" w:space="0" w:color="000000"/>
            </w:tcBorders>
          </w:tcPr>
          <w:p w14:paraId="64F5B911"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9</w:t>
            </w:r>
          </w:p>
        </w:tc>
        <w:tc>
          <w:tcPr>
            <w:tcW w:w="1802" w:type="dxa"/>
            <w:tcBorders>
              <w:top w:val="single" w:sz="7" w:space="0" w:color="000000"/>
              <w:left w:val="single" w:sz="4" w:space="0" w:color="000000"/>
              <w:bottom w:val="single" w:sz="7" w:space="0" w:color="000000"/>
              <w:right w:val="single" w:sz="4" w:space="0" w:color="000000"/>
            </w:tcBorders>
          </w:tcPr>
          <w:p w14:paraId="41C9A79A"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992" w:type="dxa"/>
            <w:tcBorders>
              <w:top w:val="single" w:sz="7" w:space="0" w:color="000000"/>
              <w:left w:val="single" w:sz="4" w:space="0" w:color="000000"/>
              <w:bottom w:val="single" w:sz="7" w:space="0" w:color="000000"/>
              <w:right w:val="single" w:sz="4" w:space="0" w:color="000000"/>
            </w:tcBorders>
          </w:tcPr>
          <w:p w14:paraId="702FA465"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1377" w:type="dxa"/>
            <w:tcBorders>
              <w:top w:val="single" w:sz="7" w:space="0" w:color="000000"/>
              <w:left w:val="single" w:sz="4" w:space="0" w:color="000000"/>
              <w:bottom w:val="single" w:sz="7" w:space="0" w:color="000000"/>
              <w:right w:val="single" w:sz="4" w:space="0" w:color="000000"/>
            </w:tcBorders>
          </w:tcPr>
          <w:p w14:paraId="6EC2B4A5"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93,16</w:t>
            </w:r>
          </w:p>
        </w:tc>
      </w:tr>
      <w:tr w:rsidR="0054630E" w:rsidRPr="00D25284" w14:paraId="1C160F6A"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0F5AAEE7" w14:textId="77777777" w:rsidR="0054630E" w:rsidRPr="00D25284" w:rsidRDefault="0054630E" w:rsidP="0054630E">
            <w:pPr>
              <w:kinsoku w:val="0"/>
              <w:overflowPunct w:val="0"/>
              <w:ind w:left="6"/>
              <w:contextualSpacing/>
              <w:jc w:val="center"/>
              <w:rPr>
                <w:rFonts w:ascii="Times New Roman" w:hAnsi="Times New Roman" w:cs="Times New Roman"/>
              </w:rPr>
            </w:pPr>
            <w:r w:rsidRPr="00D25284">
              <w:rPr>
                <w:rFonts w:ascii="Times New Roman" w:hAnsi="Times New Roman" w:cs="Times New Roman"/>
              </w:rPr>
              <w:t>6</w:t>
            </w:r>
          </w:p>
        </w:tc>
        <w:tc>
          <w:tcPr>
            <w:tcW w:w="1885" w:type="dxa"/>
            <w:tcBorders>
              <w:top w:val="single" w:sz="7" w:space="0" w:color="000000"/>
              <w:left w:val="single" w:sz="4" w:space="0" w:color="000000"/>
              <w:bottom w:val="single" w:sz="7" w:space="0" w:color="000000"/>
              <w:right w:val="single" w:sz="4" w:space="0" w:color="000000"/>
            </w:tcBorders>
          </w:tcPr>
          <w:p w14:paraId="24F499C1"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56BB3FAD"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6886C363"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17</w:t>
            </w:r>
          </w:p>
        </w:tc>
        <w:tc>
          <w:tcPr>
            <w:tcW w:w="850" w:type="dxa"/>
            <w:tcBorders>
              <w:top w:val="single" w:sz="7" w:space="0" w:color="000000"/>
              <w:left w:val="single" w:sz="4" w:space="0" w:color="000000"/>
              <w:bottom w:val="single" w:sz="7" w:space="0" w:color="000000"/>
              <w:right w:val="single" w:sz="4" w:space="0" w:color="000000"/>
            </w:tcBorders>
          </w:tcPr>
          <w:p w14:paraId="15028A41" w14:textId="77777777" w:rsidR="0054630E" w:rsidRPr="00D25284" w:rsidRDefault="0054630E" w:rsidP="0054630E">
            <w:pPr>
              <w:kinsoku w:val="0"/>
              <w:overflowPunct w:val="0"/>
              <w:ind w:left="5"/>
              <w:contextualSpacing/>
              <w:jc w:val="center"/>
              <w:rPr>
                <w:rFonts w:ascii="Times New Roman" w:hAnsi="Times New Roman" w:cs="Times New Roman"/>
              </w:rPr>
            </w:pPr>
            <w:r w:rsidRPr="00D25284">
              <w:rPr>
                <w:rFonts w:ascii="Times New Roman" w:hAnsi="Times New Roman" w:cs="Times New Roman"/>
                <w:i/>
                <w:iCs/>
                <w:w w:val="105"/>
              </w:rPr>
              <w:t>Е</w:t>
            </w:r>
          </w:p>
        </w:tc>
        <w:tc>
          <w:tcPr>
            <w:tcW w:w="993" w:type="dxa"/>
            <w:tcBorders>
              <w:top w:val="single" w:sz="7" w:space="0" w:color="000000"/>
              <w:left w:val="single" w:sz="4" w:space="0" w:color="000000"/>
              <w:bottom w:val="single" w:sz="7" w:space="0" w:color="000000"/>
              <w:right w:val="single" w:sz="4" w:space="0" w:color="000000"/>
            </w:tcBorders>
          </w:tcPr>
          <w:p w14:paraId="1D7E9890"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spacing w:val="1"/>
              </w:rPr>
              <w:t>11</w:t>
            </w:r>
          </w:p>
        </w:tc>
        <w:tc>
          <w:tcPr>
            <w:tcW w:w="1802" w:type="dxa"/>
            <w:tcBorders>
              <w:top w:val="single" w:sz="7" w:space="0" w:color="000000"/>
              <w:left w:val="single" w:sz="4" w:space="0" w:color="000000"/>
              <w:bottom w:val="single" w:sz="7" w:space="0" w:color="000000"/>
              <w:right w:val="single" w:sz="4" w:space="0" w:color="000000"/>
            </w:tcBorders>
          </w:tcPr>
          <w:p w14:paraId="1CAF8197"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992" w:type="dxa"/>
            <w:tcBorders>
              <w:top w:val="single" w:sz="7" w:space="0" w:color="000000"/>
              <w:left w:val="single" w:sz="4" w:space="0" w:color="000000"/>
              <w:bottom w:val="single" w:sz="7" w:space="0" w:color="000000"/>
              <w:right w:val="single" w:sz="4" w:space="0" w:color="000000"/>
            </w:tcBorders>
          </w:tcPr>
          <w:p w14:paraId="140B36F4"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1377" w:type="dxa"/>
            <w:tcBorders>
              <w:top w:val="single" w:sz="7" w:space="0" w:color="000000"/>
              <w:left w:val="single" w:sz="4" w:space="0" w:color="000000"/>
              <w:bottom w:val="single" w:sz="7" w:space="0" w:color="000000"/>
              <w:right w:val="single" w:sz="4" w:space="0" w:color="000000"/>
            </w:tcBorders>
          </w:tcPr>
          <w:p w14:paraId="0D47F1DB"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93,16</w:t>
            </w:r>
          </w:p>
        </w:tc>
      </w:tr>
      <w:tr w:rsidR="0054630E" w:rsidRPr="00D25284" w14:paraId="1D221051"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155A1979" w14:textId="77777777" w:rsidR="0054630E" w:rsidRPr="00D25284" w:rsidRDefault="0054630E" w:rsidP="0054630E">
            <w:pPr>
              <w:kinsoku w:val="0"/>
              <w:overflowPunct w:val="0"/>
              <w:ind w:left="6"/>
              <w:contextualSpacing/>
              <w:jc w:val="center"/>
              <w:rPr>
                <w:rFonts w:ascii="Times New Roman" w:hAnsi="Times New Roman" w:cs="Times New Roman"/>
              </w:rPr>
            </w:pPr>
            <w:r w:rsidRPr="00D25284">
              <w:rPr>
                <w:rFonts w:ascii="Times New Roman" w:hAnsi="Times New Roman" w:cs="Times New Roman"/>
              </w:rPr>
              <w:t>7</w:t>
            </w:r>
          </w:p>
        </w:tc>
        <w:tc>
          <w:tcPr>
            <w:tcW w:w="1885" w:type="dxa"/>
            <w:tcBorders>
              <w:top w:val="single" w:sz="7" w:space="0" w:color="000000"/>
              <w:left w:val="single" w:sz="4" w:space="0" w:color="000000"/>
              <w:bottom w:val="single" w:sz="7" w:space="0" w:color="000000"/>
              <w:right w:val="single" w:sz="4" w:space="0" w:color="000000"/>
            </w:tcBorders>
          </w:tcPr>
          <w:p w14:paraId="3C8FE0C4"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76AEA6AD"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253D3522"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18</w:t>
            </w:r>
          </w:p>
        </w:tc>
        <w:tc>
          <w:tcPr>
            <w:tcW w:w="850" w:type="dxa"/>
            <w:tcBorders>
              <w:top w:val="single" w:sz="7" w:space="0" w:color="000000"/>
              <w:left w:val="single" w:sz="4" w:space="0" w:color="000000"/>
              <w:bottom w:val="single" w:sz="7" w:space="0" w:color="000000"/>
              <w:right w:val="single" w:sz="4" w:space="0" w:color="000000"/>
            </w:tcBorders>
          </w:tcPr>
          <w:p w14:paraId="382C1D9D"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0F78D5B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6</w:t>
            </w:r>
          </w:p>
        </w:tc>
        <w:tc>
          <w:tcPr>
            <w:tcW w:w="1802" w:type="dxa"/>
            <w:tcBorders>
              <w:top w:val="single" w:sz="7" w:space="0" w:color="000000"/>
              <w:left w:val="single" w:sz="4" w:space="0" w:color="000000"/>
              <w:bottom w:val="single" w:sz="7" w:space="0" w:color="000000"/>
              <w:right w:val="single" w:sz="4" w:space="0" w:color="000000"/>
            </w:tcBorders>
          </w:tcPr>
          <w:p w14:paraId="29ABCAD6"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992" w:type="dxa"/>
            <w:tcBorders>
              <w:top w:val="single" w:sz="7" w:space="0" w:color="000000"/>
              <w:left w:val="single" w:sz="4" w:space="0" w:color="000000"/>
              <w:bottom w:val="single" w:sz="7" w:space="0" w:color="000000"/>
              <w:right w:val="single" w:sz="4" w:space="0" w:color="000000"/>
            </w:tcBorders>
          </w:tcPr>
          <w:p w14:paraId="3E91492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1377" w:type="dxa"/>
            <w:tcBorders>
              <w:top w:val="single" w:sz="7" w:space="0" w:color="000000"/>
              <w:left w:val="single" w:sz="4" w:space="0" w:color="000000"/>
              <w:bottom w:val="single" w:sz="7" w:space="0" w:color="000000"/>
              <w:right w:val="single" w:sz="4" w:space="0" w:color="000000"/>
            </w:tcBorders>
          </w:tcPr>
          <w:p w14:paraId="66B0866E"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92,02</w:t>
            </w:r>
          </w:p>
        </w:tc>
      </w:tr>
      <w:tr w:rsidR="0054630E" w:rsidRPr="00D25284" w14:paraId="786F40C2"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3ED8AB8C" w14:textId="77777777" w:rsidR="0054630E" w:rsidRPr="00D25284" w:rsidRDefault="0054630E" w:rsidP="0054630E">
            <w:pPr>
              <w:kinsoku w:val="0"/>
              <w:overflowPunct w:val="0"/>
              <w:ind w:left="6"/>
              <w:contextualSpacing/>
              <w:jc w:val="center"/>
              <w:rPr>
                <w:rFonts w:ascii="Times New Roman" w:hAnsi="Times New Roman" w:cs="Times New Roman"/>
              </w:rPr>
            </w:pPr>
            <w:r w:rsidRPr="00D25284">
              <w:rPr>
                <w:rFonts w:ascii="Times New Roman" w:hAnsi="Times New Roman" w:cs="Times New Roman"/>
              </w:rPr>
              <w:t>8</w:t>
            </w:r>
          </w:p>
        </w:tc>
        <w:tc>
          <w:tcPr>
            <w:tcW w:w="1885" w:type="dxa"/>
            <w:tcBorders>
              <w:top w:val="single" w:sz="7" w:space="0" w:color="000000"/>
              <w:left w:val="single" w:sz="4" w:space="0" w:color="000000"/>
              <w:bottom w:val="single" w:sz="7" w:space="0" w:color="000000"/>
              <w:right w:val="single" w:sz="4" w:space="0" w:color="000000"/>
            </w:tcBorders>
          </w:tcPr>
          <w:p w14:paraId="1939F593"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5F8EC877"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03AD62B0"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18</w:t>
            </w:r>
          </w:p>
        </w:tc>
        <w:tc>
          <w:tcPr>
            <w:tcW w:w="850" w:type="dxa"/>
            <w:tcBorders>
              <w:top w:val="single" w:sz="7" w:space="0" w:color="000000"/>
              <w:left w:val="single" w:sz="4" w:space="0" w:color="000000"/>
              <w:bottom w:val="single" w:sz="7" w:space="0" w:color="000000"/>
              <w:right w:val="single" w:sz="4" w:space="0" w:color="000000"/>
            </w:tcBorders>
          </w:tcPr>
          <w:p w14:paraId="2DAFAB2B"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4746510F"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7</w:t>
            </w:r>
          </w:p>
        </w:tc>
        <w:tc>
          <w:tcPr>
            <w:tcW w:w="1802" w:type="dxa"/>
            <w:tcBorders>
              <w:top w:val="single" w:sz="7" w:space="0" w:color="000000"/>
              <w:left w:val="single" w:sz="4" w:space="0" w:color="000000"/>
              <w:bottom w:val="single" w:sz="7" w:space="0" w:color="000000"/>
              <w:right w:val="single" w:sz="4" w:space="0" w:color="000000"/>
            </w:tcBorders>
          </w:tcPr>
          <w:p w14:paraId="6FA08E61"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992" w:type="dxa"/>
            <w:tcBorders>
              <w:top w:val="single" w:sz="7" w:space="0" w:color="000000"/>
              <w:left w:val="single" w:sz="4" w:space="0" w:color="000000"/>
              <w:bottom w:val="single" w:sz="7" w:space="0" w:color="000000"/>
              <w:right w:val="single" w:sz="4" w:space="0" w:color="000000"/>
            </w:tcBorders>
          </w:tcPr>
          <w:p w14:paraId="7D830896"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377" w:type="dxa"/>
            <w:tcBorders>
              <w:top w:val="single" w:sz="7" w:space="0" w:color="000000"/>
              <w:left w:val="single" w:sz="4" w:space="0" w:color="000000"/>
              <w:bottom w:val="single" w:sz="7" w:space="0" w:color="000000"/>
              <w:right w:val="single" w:sz="4" w:space="0" w:color="000000"/>
            </w:tcBorders>
          </w:tcPr>
          <w:p w14:paraId="26ED4B52" w14:textId="77777777" w:rsidR="0054630E" w:rsidRPr="00D25284" w:rsidRDefault="0054630E" w:rsidP="0054630E">
            <w:pPr>
              <w:kinsoku w:val="0"/>
              <w:overflowPunct w:val="0"/>
              <w:ind w:left="149"/>
              <w:contextualSpacing/>
              <w:jc w:val="center"/>
              <w:rPr>
                <w:rFonts w:ascii="Times New Roman" w:hAnsi="Times New Roman" w:cs="Times New Roman"/>
                <w:lang w:val="en-US"/>
              </w:rPr>
            </w:pPr>
            <w:r w:rsidRPr="00D25284">
              <w:rPr>
                <w:rFonts w:ascii="Times New Roman" w:hAnsi="Times New Roman" w:cs="Times New Roman"/>
                <w:spacing w:val="1"/>
              </w:rPr>
              <w:t>65</w:t>
            </w:r>
            <w:r w:rsidRPr="00D25284">
              <w:rPr>
                <w:rFonts w:ascii="Times New Roman" w:hAnsi="Times New Roman" w:cs="Times New Roman"/>
                <w:spacing w:val="1"/>
                <w:lang w:val="en-US"/>
              </w:rPr>
              <w:t>,00</w:t>
            </w:r>
          </w:p>
        </w:tc>
      </w:tr>
      <w:tr w:rsidR="0054630E" w:rsidRPr="00D25284" w14:paraId="1D9A36B2"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5F14469D" w14:textId="77777777" w:rsidR="0054630E" w:rsidRPr="00D25284" w:rsidRDefault="0054630E" w:rsidP="0054630E">
            <w:pPr>
              <w:kinsoku w:val="0"/>
              <w:overflowPunct w:val="0"/>
              <w:ind w:left="6"/>
              <w:contextualSpacing/>
              <w:jc w:val="center"/>
              <w:rPr>
                <w:rFonts w:ascii="Times New Roman" w:hAnsi="Times New Roman" w:cs="Times New Roman"/>
              </w:rPr>
            </w:pPr>
            <w:r w:rsidRPr="00D25284">
              <w:rPr>
                <w:rFonts w:ascii="Times New Roman" w:hAnsi="Times New Roman" w:cs="Times New Roman"/>
              </w:rPr>
              <w:t>9</w:t>
            </w:r>
          </w:p>
        </w:tc>
        <w:tc>
          <w:tcPr>
            <w:tcW w:w="1885" w:type="dxa"/>
            <w:tcBorders>
              <w:top w:val="single" w:sz="7" w:space="0" w:color="000000"/>
              <w:left w:val="single" w:sz="4" w:space="0" w:color="000000"/>
              <w:bottom w:val="single" w:sz="7" w:space="0" w:color="000000"/>
              <w:right w:val="single" w:sz="4" w:space="0" w:color="000000"/>
            </w:tcBorders>
          </w:tcPr>
          <w:p w14:paraId="27E5E3DB"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396314D6"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29232C23"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18</w:t>
            </w:r>
          </w:p>
        </w:tc>
        <w:tc>
          <w:tcPr>
            <w:tcW w:w="850" w:type="dxa"/>
            <w:tcBorders>
              <w:top w:val="single" w:sz="7" w:space="0" w:color="000000"/>
              <w:left w:val="single" w:sz="4" w:space="0" w:color="000000"/>
              <w:bottom w:val="single" w:sz="7" w:space="0" w:color="000000"/>
              <w:right w:val="single" w:sz="4" w:space="0" w:color="000000"/>
            </w:tcBorders>
          </w:tcPr>
          <w:p w14:paraId="4560FEC0"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3519E2E5"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7</w:t>
            </w:r>
          </w:p>
        </w:tc>
        <w:tc>
          <w:tcPr>
            <w:tcW w:w="1802" w:type="dxa"/>
            <w:tcBorders>
              <w:top w:val="single" w:sz="7" w:space="0" w:color="000000"/>
              <w:left w:val="single" w:sz="4" w:space="0" w:color="000000"/>
              <w:bottom w:val="single" w:sz="7" w:space="0" w:color="000000"/>
              <w:right w:val="single" w:sz="4" w:space="0" w:color="000000"/>
            </w:tcBorders>
          </w:tcPr>
          <w:p w14:paraId="3D22282F"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992" w:type="dxa"/>
            <w:tcBorders>
              <w:top w:val="single" w:sz="7" w:space="0" w:color="000000"/>
              <w:left w:val="single" w:sz="4" w:space="0" w:color="000000"/>
              <w:bottom w:val="single" w:sz="7" w:space="0" w:color="000000"/>
              <w:right w:val="single" w:sz="4" w:space="0" w:color="000000"/>
            </w:tcBorders>
          </w:tcPr>
          <w:p w14:paraId="626C675E"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377" w:type="dxa"/>
            <w:tcBorders>
              <w:top w:val="single" w:sz="7" w:space="0" w:color="000000"/>
              <w:left w:val="single" w:sz="4" w:space="0" w:color="000000"/>
              <w:bottom w:val="single" w:sz="7" w:space="0" w:color="000000"/>
              <w:right w:val="single" w:sz="4" w:space="0" w:color="000000"/>
            </w:tcBorders>
          </w:tcPr>
          <w:p w14:paraId="73C6683F"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69,02</w:t>
            </w:r>
          </w:p>
        </w:tc>
      </w:tr>
      <w:tr w:rsidR="0054630E" w:rsidRPr="00D25284" w14:paraId="792E368C"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4030FD3E"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10</w:t>
            </w:r>
          </w:p>
        </w:tc>
        <w:tc>
          <w:tcPr>
            <w:tcW w:w="1885" w:type="dxa"/>
            <w:tcBorders>
              <w:top w:val="single" w:sz="7" w:space="0" w:color="000000"/>
              <w:left w:val="single" w:sz="4" w:space="0" w:color="000000"/>
              <w:bottom w:val="single" w:sz="7" w:space="0" w:color="000000"/>
              <w:right w:val="single" w:sz="4" w:space="0" w:color="000000"/>
            </w:tcBorders>
          </w:tcPr>
          <w:p w14:paraId="326FFE4E"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0D7BB474"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5DC68FDE"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18</w:t>
            </w:r>
          </w:p>
        </w:tc>
        <w:tc>
          <w:tcPr>
            <w:tcW w:w="850" w:type="dxa"/>
            <w:tcBorders>
              <w:top w:val="single" w:sz="7" w:space="0" w:color="000000"/>
              <w:left w:val="single" w:sz="4" w:space="0" w:color="000000"/>
              <w:bottom w:val="single" w:sz="7" w:space="0" w:color="000000"/>
              <w:right w:val="single" w:sz="4" w:space="0" w:color="000000"/>
            </w:tcBorders>
          </w:tcPr>
          <w:p w14:paraId="258A2DAA"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41068975"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8</w:t>
            </w:r>
          </w:p>
        </w:tc>
        <w:tc>
          <w:tcPr>
            <w:tcW w:w="1802" w:type="dxa"/>
            <w:tcBorders>
              <w:top w:val="single" w:sz="7" w:space="0" w:color="000000"/>
              <w:left w:val="single" w:sz="4" w:space="0" w:color="000000"/>
              <w:bottom w:val="single" w:sz="7" w:space="0" w:color="000000"/>
              <w:right w:val="single" w:sz="4" w:space="0" w:color="000000"/>
            </w:tcBorders>
          </w:tcPr>
          <w:p w14:paraId="32D417E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992" w:type="dxa"/>
            <w:tcBorders>
              <w:top w:val="single" w:sz="7" w:space="0" w:color="000000"/>
              <w:left w:val="single" w:sz="4" w:space="0" w:color="000000"/>
              <w:bottom w:val="single" w:sz="7" w:space="0" w:color="000000"/>
              <w:right w:val="single" w:sz="4" w:space="0" w:color="000000"/>
            </w:tcBorders>
          </w:tcPr>
          <w:p w14:paraId="0DA6074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1377" w:type="dxa"/>
            <w:tcBorders>
              <w:top w:val="single" w:sz="7" w:space="0" w:color="000000"/>
              <w:left w:val="single" w:sz="4" w:space="0" w:color="000000"/>
              <w:bottom w:val="single" w:sz="7" w:space="0" w:color="000000"/>
              <w:right w:val="single" w:sz="4" w:space="0" w:color="000000"/>
            </w:tcBorders>
          </w:tcPr>
          <w:p w14:paraId="3572337E"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92,02</w:t>
            </w:r>
          </w:p>
        </w:tc>
      </w:tr>
      <w:tr w:rsidR="0054630E" w:rsidRPr="00D25284" w14:paraId="6C77A6DA"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7CEF8786"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11</w:t>
            </w:r>
          </w:p>
        </w:tc>
        <w:tc>
          <w:tcPr>
            <w:tcW w:w="1885" w:type="dxa"/>
            <w:tcBorders>
              <w:top w:val="single" w:sz="7" w:space="0" w:color="000000"/>
              <w:left w:val="single" w:sz="4" w:space="0" w:color="000000"/>
              <w:bottom w:val="single" w:sz="7" w:space="0" w:color="000000"/>
              <w:right w:val="single" w:sz="4" w:space="0" w:color="000000"/>
            </w:tcBorders>
          </w:tcPr>
          <w:p w14:paraId="0C2F2AD3"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088A9FF8"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4927B33A"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18</w:t>
            </w:r>
          </w:p>
        </w:tc>
        <w:tc>
          <w:tcPr>
            <w:tcW w:w="850" w:type="dxa"/>
            <w:tcBorders>
              <w:top w:val="single" w:sz="7" w:space="0" w:color="000000"/>
              <w:left w:val="single" w:sz="4" w:space="0" w:color="000000"/>
              <w:bottom w:val="single" w:sz="7" w:space="0" w:color="000000"/>
              <w:right w:val="single" w:sz="4" w:space="0" w:color="000000"/>
            </w:tcBorders>
          </w:tcPr>
          <w:p w14:paraId="13139283"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70E86847"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8</w:t>
            </w:r>
          </w:p>
        </w:tc>
        <w:tc>
          <w:tcPr>
            <w:tcW w:w="1802" w:type="dxa"/>
            <w:tcBorders>
              <w:top w:val="single" w:sz="7" w:space="0" w:color="000000"/>
              <w:left w:val="single" w:sz="4" w:space="0" w:color="000000"/>
              <w:bottom w:val="single" w:sz="7" w:space="0" w:color="000000"/>
              <w:right w:val="single" w:sz="4" w:space="0" w:color="000000"/>
            </w:tcBorders>
          </w:tcPr>
          <w:p w14:paraId="1EF570F1"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992" w:type="dxa"/>
            <w:tcBorders>
              <w:top w:val="single" w:sz="7" w:space="0" w:color="000000"/>
              <w:left w:val="single" w:sz="4" w:space="0" w:color="000000"/>
              <w:bottom w:val="single" w:sz="7" w:space="0" w:color="000000"/>
              <w:right w:val="single" w:sz="4" w:space="0" w:color="000000"/>
            </w:tcBorders>
          </w:tcPr>
          <w:p w14:paraId="48FA9ED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377" w:type="dxa"/>
            <w:tcBorders>
              <w:top w:val="single" w:sz="7" w:space="0" w:color="000000"/>
              <w:left w:val="single" w:sz="4" w:space="0" w:color="000000"/>
              <w:bottom w:val="single" w:sz="7" w:space="0" w:color="000000"/>
              <w:right w:val="single" w:sz="4" w:space="0" w:color="000000"/>
            </w:tcBorders>
          </w:tcPr>
          <w:p w14:paraId="51ACC7BE" w14:textId="77777777" w:rsidR="0054630E" w:rsidRPr="00D25284" w:rsidRDefault="0054630E" w:rsidP="0054630E">
            <w:pPr>
              <w:kinsoku w:val="0"/>
              <w:overflowPunct w:val="0"/>
              <w:ind w:left="149"/>
              <w:contextualSpacing/>
              <w:jc w:val="center"/>
              <w:rPr>
                <w:rFonts w:ascii="Times New Roman" w:hAnsi="Times New Roman" w:cs="Times New Roman"/>
                <w:lang w:val="en-US"/>
              </w:rPr>
            </w:pPr>
            <w:r w:rsidRPr="00D25284">
              <w:rPr>
                <w:rFonts w:ascii="Times New Roman" w:hAnsi="Times New Roman" w:cs="Times New Roman"/>
                <w:spacing w:val="1"/>
              </w:rPr>
              <w:t>65</w:t>
            </w:r>
            <w:r w:rsidRPr="00D25284">
              <w:rPr>
                <w:rFonts w:ascii="Times New Roman" w:hAnsi="Times New Roman" w:cs="Times New Roman"/>
                <w:spacing w:val="1"/>
                <w:lang w:val="en-US"/>
              </w:rPr>
              <w:t>,00</w:t>
            </w:r>
          </w:p>
        </w:tc>
      </w:tr>
      <w:tr w:rsidR="0054630E" w:rsidRPr="00D25284" w14:paraId="73F598B8"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4548E970"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12</w:t>
            </w:r>
          </w:p>
        </w:tc>
        <w:tc>
          <w:tcPr>
            <w:tcW w:w="1885" w:type="dxa"/>
            <w:tcBorders>
              <w:top w:val="single" w:sz="7" w:space="0" w:color="000000"/>
              <w:left w:val="single" w:sz="4" w:space="0" w:color="000000"/>
              <w:bottom w:val="single" w:sz="7" w:space="0" w:color="000000"/>
              <w:right w:val="single" w:sz="4" w:space="0" w:color="000000"/>
            </w:tcBorders>
          </w:tcPr>
          <w:p w14:paraId="19304B6D"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6CCA50FD"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2891E330"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18</w:t>
            </w:r>
          </w:p>
        </w:tc>
        <w:tc>
          <w:tcPr>
            <w:tcW w:w="850" w:type="dxa"/>
            <w:tcBorders>
              <w:top w:val="single" w:sz="7" w:space="0" w:color="000000"/>
              <w:left w:val="single" w:sz="4" w:space="0" w:color="000000"/>
              <w:bottom w:val="single" w:sz="7" w:space="0" w:color="000000"/>
              <w:right w:val="single" w:sz="4" w:space="0" w:color="000000"/>
            </w:tcBorders>
          </w:tcPr>
          <w:p w14:paraId="7FC563DA"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5294A3F8"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8</w:t>
            </w:r>
          </w:p>
        </w:tc>
        <w:tc>
          <w:tcPr>
            <w:tcW w:w="1802" w:type="dxa"/>
            <w:tcBorders>
              <w:top w:val="single" w:sz="7" w:space="0" w:color="000000"/>
              <w:left w:val="single" w:sz="4" w:space="0" w:color="000000"/>
              <w:bottom w:val="single" w:sz="7" w:space="0" w:color="000000"/>
              <w:right w:val="single" w:sz="4" w:space="0" w:color="000000"/>
            </w:tcBorders>
          </w:tcPr>
          <w:p w14:paraId="2B635203"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992" w:type="dxa"/>
            <w:tcBorders>
              <w:top w:val="single" w:sz="7" w:space="0" w:color="000000"/>
              <w:left w:val="single" w:sz="4" w:space="0" w:color="000000"/>
              <w:bottom w:val="single" w:sz="7" w:space="0" w:color="000000"/>
              <w:right w:val="single" w:sz="4" w:space="0" w:color="000000"/>
            </w:tcBorders>
          </w:tcPr>
          <w:p w14:paraId="1C4E0CAB"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377" w:type="dxa"/>
            <w:tcBorders>
              <w:top w:val="single" w:sz="7" w:space="0" w:color="000000"/>
              <w:left w:val="single" w:sz="4" w:space="0" w:color="000000"/>
              <w:bottom w:val="single" w:sz="7" w:space="0" w:color="000000"/>
              <w:right w:val="single" w:sz="4" w:space="0" w:color="000000"/>
            </w:tcBorders>
          </w:tcPr>
          <w:p w14:paraId="7948ABD9"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69,02</w:t>
            </w:r>
          </w:p>
        </w:tc>
      </w:tr>
      <w:tr w:rsidR="0054630E" w:rsidRPr="00D25284" w14:paraId="64838365"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2FF0B279"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13</w:t>
            </w:r>
          </w:p>
        </w:tc>
        <w:tc>
          <w:tcPr>
            <w:tcW w:w="1885" w:type="dxa"/>
            <w:tcBorders>
              <w:top w:val="single" w:sz="7" w:space="0" w:color="000000"/>
              <w:left w:val="single" w:sz="4" w:space="0" w:color="000000"/>
              <w:bottom w:val="single" w:sz="7" w:space="0" w:color="000000"/>
              <w:right w:val="single" w:sz="4" w:space="0" w:color="000000"/>
            </w:tcBorders>
          </w:tcPr>
          <w:p w14:paraId="3FFB8786"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2F8B0908"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03E63A39"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19</w:t>
            </w:r>
          </w:p>
        </w:tc>
        <w:tc>
          <w:tcPr>
            <w:tcW w:w="850" w:type="dxa"/>
            <w:tcBorders>
              <w:top w:val="single" w:sz="7" w:space="0" w:color="000000"/>
              <w:left w:val="single" w:sz="4" w:space="0" w:color="000000"/>
              <w:bottom w:val="single" w:sz="7" w:space="0" w:color="000000"/>
              <w:right w:val="single" w:sz="4" w:space="0" w:color="000000"/>
            </w:tcBorders>
          </w:tcPr>
          <w:p w14:paraId="325446AB"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6627DD2B"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5</w:t>
            </w:r>
          </w:p>
        </w:tc>
        <w:tc>
          <w:tcPr>
            <w:tcW w:w="1802" w:type="dxa"/>
            <w:tcBorders>
              <w:top w:val="single" w:sz="7" w:space="0" w:color="000000"/>
              <w:left w:val="single" w:sz="4" w:space="0" w:color="000000"/>
              <w:bottom w:val="single" w:sz="7" w:space="0" w:color="000000"/>
              <w:right w:val="single" w:sz="4" w:space="0" w:color="000000"/>
            </w:tcBorders>
          </w:tcPr>
          <w:p w14:paraId="225CACAA"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992" w:type="dxa"/>
            <w:tcBorders>
              <w:top w:val="single" w:sz="7" w:space="0" w:color="000000"/>
              <w:left w:val="single" w:sz="4" w:space="0" w:color="000000"/>
              <w:bottom w:val="single" w:sz="7" w:space="0" w:color="000000"/>
              <w:right w:val="single" w:sz="4" w:space="0" w:color="000000"/>
            </w:tcBorders>
          </w:tcPr>
          <w:p w14:paraId="5858BAC4"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1377" w:type="dxa"/>
            <w:tcBorders>
              <w:top w:val="single" w:sz="7" w:space="0" w:color="000000"/>
              <w:left w:val="single" w:sz="4" w:space="0" w:color="000000"/>
              <w:bottom w:val="single" w:sz="7" w:space="0" w:color="000000"/>
              <w:right w:val="single" w:sz="4" w:space="0" w:color="000000"/>
            </w:tcBorders>
          </w:tcPr>
          <w:p w14:paraId="5F01D634"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91,83</w:t>
            </w:r>
          </w:p>
        </w:tc>
      </w:tr>
      <w:tr w:rsidR="0054630E" w:rsidRPr="00D25284" w14:paraId="5CB9E15D"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2454B939"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14</w:t>
            </w:r>
          </w:p>
        </w:tc>
        <w:tc>
          <w:tcPr>
            <w:tcW w:w="1885" w:type="dxa"/>
            <w:tcBorders>
              <w:top w:val="single" w:sz="7" w:space="0" w:color="000000"/>
              <w:left w:val="single" w:sz="4" w:space="0" w:color="000000"/>
              <w:bottom w:val="single" w:sz="7" w:space="0" w:color="000000"/>
              <w:right w:val="single" w:sz="4" w:space="0" w:color="000000"/>
            </w:tcBorders>
          </w:tcPr>
          <w:p w14:paraId="61527907"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33F9D9A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131FF340"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19</w:t>
            </w:r>
          </w:p>
        </w:tc>
        <w:tc>
          <w:tcPr>
            <w:tcW w:w="850" w:type="dxa"/>
            <w:tcBorders>
              <w:top w:val="single" w:sz="7" w:space="0" w:color="000000"/>
              <w:left w:val="single" w:sz="4" w:space="0" w:color="000000"/>
              <w:bottom w:val="single" w:sz="7" w:space="0" w:color="000000"/>
              <w:right w:val="single" w:sz="4" w:space="0" w:color="000000"/>
            </w:tcBorders>
          </w:tcPr>
          <w:p w14:paraId="4BC3A355"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2B5DDFDA"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6</w:t>
            </w:r>
          </w:p>
        </w:tc>
        <w:tc>
          <w:tcPr>
            <w:tcW w:w="1802" w:type="dxa"/>
            <w:tcBorders>
              <w:top w:val="single" w:sz="7" w:space="0" w:color="000000"/>
              <w:left w:val="single" w:sz="4" w:space="0" w:color="000000"/>
              <w:bottom w:val="single" w:sz="7" w:space="0" w:color="000000"/>
              <w:right w:val="single" w:sz="4" w:space="0" w:color="000000"/>
            </w:tcBorders>
          </w:tcPr>
          <w:p w14:paraId="4B617E38"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992" w:type="dxa"/>
            <w:tcBorders>
              <w:top w:val="single" w:sz="7" w:space="0" w:color="000000"/>
              <w:left w:val="single" w:sz="4" w:space="0" w:color="000000"/>
              <w:bottom w:val="single" w:sz="7" w:space="0" w:color="000000"/>
              <w:right w:val="single" w:sz="4" w:space="0" w:color="000000"/>
            </w:tcBorders>
          </w:tcPr>
          <w:p w14:paraId="763403E1"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1377" w:type="dxa"/>
            <w:tcBorders>
              <w:top w:val="single" w:sz="7" w:space="0" w:color="000000"/>
              <w:left w:val="single" w:sz="4" w:space="0" w:color="000000"/>
              <w:bottom w:val="single" w:sz="7" w:space="0" w:color="000000"/>
              <w:right w:val="single" w:sz="4" w:space="0" w:color="000000"/>
            </w:tcBorders>
          </w:tcPr>
          <w:p w14:paraId="4485D143"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91,83</w:t>
            </w:r>
          </w:p>
        </w:tc>
      </w:tr>
      <w:tr w:rsidR="0054630E" w:rsidRPr="00D25284" w14:paraId="6F0BDA07"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62078772"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15</w:t>
            </w:r>
          </w:p>
        </w:tc>
        <w:tc>
          <w:tcPr>
            <w:tcW w:w="1885" w:type="dxa"/>
            <w:tcBorders>
              <w:top w:val="single" w:sz="7" w:space="0" w:color="000000"/>
              <w:left w:val="single" w:sz="4" w:space="0" w:color="000000"/>
              <w:bottom w:val="single" w:sz="7" w:space="0" w:color="000000"/>
              <w:right w:val="single" w:sz="4" w:space="0" w:color="000000"/>
            </w:tcBorders>
          </w:tcPr>
          <w:p w14:paraId="55E41860"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2A87ED4C"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3BA74EF5"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19</w:t>
            </w:r>
          </w:p>
        </w:tc>
        <w:tc>
          <w:tcPr>
            <w:tcW w:w="850" w:type="dxa"/>
            <w:tcBorders>
              <w:top w:val="single" w:sz="7" w:space="0" w:color="000000"/>
              <w:left w:val="single" w:sz="4" w:space="0" w:color="000000"/>
              <w:bottom w:val="single" w:sz="7" w:space="0" w:color="000000"/>
              <w:right w:val="single" w:sz="4" w:space="0" w:color="000000"/>
            </w:tcBorders>
          </w:tcPr>
          <w:p w14:paraId="1C8CD862"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6255F71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7</w:t>
            </w:r>
          </w:p>
        </w:tc>
        <w:tc>
          <w:tcPr>
            <w:tcW w:w="1802" w:type="dxa"/>
            <w:tcBorders>
              <w:top w:val="single" w:sz="7" w:space="0" w:color="000000"/>
              <w:left w:val="single" w:sz="4" w:space="0" w:color="000000"/>
              <w:bottom w:val="single" w:sz="7" w:space="0" w:color="000000"/>
              <w:right w:val="single" w:sz="4" w:space="0" w:color="000000"/>
            </w:tcBorders>
          </w:tcPr>
          <w:p w14:paraId="16F56F93"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992" w:type="dxa"/>
            <w:tcBorders>
              <w:top w:val="single" w:sz="7" w:space="0" w:color="000000"/>
              <w:left w:val="single" w:sz="4" w:space="0" w:color="000000"/>
              <w:bottom w:val="single" w:sz="7" w:space="0" w:color="000000"/>
              <w:right w:val="single" w:sz="4" w:space="0" w:color="000000"/>
            </w:tcBorders>
          </w:tcPr>
          <w:p w14:paraId="60C606AF"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1377" w:type="dxa"/>
            <w:tcBorders>
              <w:top w:val="single" w:sz="7" w:space="0" w:color="000000"/>
              <w:left w:val="single" w:sz="4" w:space="0" w:color="000000"/>
              <w:bottom w:val="single" w:sz="7" w:space="0" w:color="000000"/>
              <w:right w:val="single" w:sz="4" w:space="0" w:color="000000"/>
            </w:tcBorders>
          </w:tcPr>
          <w:p w14:paraId="27FB4ED4"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91,83</w:t>
            </w:r>
          </w:p>
        </w:tc>
      </w:tr>
      <w:tr w:rsidR="0054630E" w:rsidRPr="00D25284" w14:paraId="5F302176"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34B83588"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16</w:t>
            </w:r>
          </w:p>
        </w:tc>
        <w:tc>
          <w:tcPr>
            <w:tcW w:w="1885" w:type="dxa"/>
            <w:tcBorders>
              <w:top w:val="single" w:sz="7" w:space="0" w:color="000000"/>
              <w:left w:val="single" w:sz="4" w:space="0" w:color="000000"/>
              <w:bottom w:val="single" w:sz="7" w:space="0" w:color="000000"/>
              <w:right w:val="single" w:sz="4" w:space="0" w:color="000000"/>
            </w:tcBorders>
          </w:tcPr>
          <w:p w14:paraId="19EA66F8"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507CF34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648E2463"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19</w:t>
            </w:r>
          </w:p>
        </w:tc>
        <w:tc>
          <w:tcPr>
            <w:tcW w:w="850" w:type="dxa"/>
            <w:tcBorders>
              <w:top w:val="single" w:sz="7" w:space="0" w:color="000000"/>
              <w:left w:val="single" w:sz="4" w:space="0" w:color="000000"/>
              <w:bottom w:val="single" w:sz="7" w:space="0" w:color="000000"/>
              <w:right w:val="single" w:sz="4" w:space="0" w:color="000000"/>
            </w:tcBorders>
          </w:tcPr>
          <w:p w14:paraId="3C16E73F"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55B22A56"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8</w:t>
            </w:r>
          </w:p>
        </w:tc>
        <w:tc>
          <w:tcPr>
            <w:tcW w:w="1802" w:type="dxa"/>
            <w:tcBorders>
              <w:top w:val="single" w:sz="7" w:space="0" w:color="000000"/>
              <w:left w:val="single" w:sz="4" w:space="0" w:color="000000"/>
              <w:bottom w:val="single" w:sz="7" w:space="0" w:color="000000"/>
              <w:right w:val="single" w:sz="4" w:space="0" w:color="000000"/>
            </w:tcBorders>
          </w:tcPr>
          <w:p w14:paraId="2F0F05E7"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992" w:type="dxa"/>
            <w:tcBorders>
              <w:top w:val="single" w:sz="7" w:space="0" w:color="000000"/>
              <w:left w:val="single" w:sz="4" w:space="0" w:color="000000"/>
              <w:bottom w:val="single" w:sz="7" w:space="0" w:color="000000"/>
              <w:right w:val="single" w:sz="4" w:space="0" w:color="000000"/>
            </w:tcBorders>
          </w:tcPr>
          <w:p w14:paraId="6E622E88"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1377" w:type="dxa"/>
            <w:tcBorders>
              <w:top w:val="single" w:sz="7" w:space="0" w:color="000000"/>
              <w:left w:val="single" w:sz="4" w:space="0" w:color="000000"/>
              <w:bottom w:val="single" w:sz="7" w:space="0" w:color="000000"/>
              <w:right w:val="single" w:sz="4" w:space="0" w:color="000000"/>
            </w:tcBorders>
          </w:tcPr>
          <w:p w14:paraId="479FF96A"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91,83</w:t>
            </w:r>
          </w:p>
        </w:tc>
      </w:tr>
      <w:tr w:rsidR="0054630E" w:rsidRPr="00D25284" w14:paraId="6A986850"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5480906C"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17</w:t>
            </w:r>
          </w:p>
        </w:tc>
        <w:tc>
          <w:tcPr>
            <w:tcW w:w="1885" w:type="dxa"/>
            <w:tcBorders>
              <w:top w:val="single" w:sz="7" w:space="0" w:color="000000"/>
              <w:left w:val="single" w:sz="4" w:space="0" w:color="000000"/>
              <w:bottom w:val="single" w:sz="7" w:space="0" w:color="000000"/>
              <w:right w:val="single" w:sz="4" w:space="0" w:color="000000"/>
            </w:tcBorders>
          </w:tcPr>
          <w:p w14:paraId="63314FEE"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75D44F5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6CF50D21"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19</w:t>
            </w:r>
          </w:p>
        </w:tc>
        <w:tc>
          <w:tcPr>
            <w:tcW w:w="850" w:type="dxa"/>
            <w:tcBorders>
              <w:top w:val="single" w:sz="7" w:space="0" w:color="000000"/>
              <w:left w:val="single" w:sz="4" w:space="0" w:color="000000"/>
              <w:bottom w:val="single" w:sz="7" w:space="0" w:color="000000"/>
              <w:right w:val="single" w:sz="4" w:space="0" w:color="000000"/>
            </w:tcBorders>
          </w:tcPr>
          <w:p w14:paraId="10059850"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41B0E923"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8</w:t>
            </w:r>
          </w:p>
        </w:tc>
        <w:tc>
          <w:tcPr>
            <w:tcW w:w="1802" w:type="dxa"/>
            <w:tcBorders>
              <w:top w:val="single" w:sz="7" w:space="0" w:color="000000"/>
              <w:left w:val="single" w:sz="4" w:space="0" w:color="000000"/>
              <w:bottom w:val="single" w:sz="7" w:space="0" w:color="000000"/>
              <w:right w:val="single" w:sz="4" w:space="0" w:color="000000"/>
            </w:tcBorders>
          </w:tcPr>
          <w:p w14:paraId="3AECC6C5"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992" w:type="dxa"/>
            <w:tcBorders>
              <w:top w:val="single" w:sz="7" w:space="0" w:color="000000"/>
              <w:left w:val="single" w:sz="4" w:space="0" w:color="000000"/>
              <w:bottom w:val="single" w:sz="7" w:space="0" w:color="000000"/>
              <w:right w:val="single" w:sz="4" w:space="0" w:color="000000"/>
            </w:tcBorders>
          </w:tcPr>
          <w:p w14:paraId="2892525A"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377" w:type="dxa"/>
            <w:tcBorders>
              <w:top w:val="single" w:sz="7" w:space="0" w:color="000000"/>
              <w:left w:val="single" w:sz="4" w:space="0" w:color="000000"/>
              <w:bottom w:val="single" w:sz="7" w:space="0" w:color="000000"/>
              <w:right w:val="single" w:sz="4" w:space="0" w:color="000000"/>
            </w:tcBorders>
          </w:tcPr>
          <w:p w14:paraId="106E17EC" w14:textId="77777777" w:rsidR="0054630E" w:rsidRPr="00D25284" w:rsidRDefault="0054630E" w:rsidP="0054630E">
            <w:pPr>
              <w:kinsoku w:val="0"/>
              <w:overflowPunct w:val="0"/>
              <w:ind w:left="149"/>
              <w:contextualSpacing/>
              <w:jc w:val="center"/>
              <w:rPr>
                <w:rFonts w:ascii="Times New Roman" w:hAnsi="Times New Roman" w:cs="Times New Roman"/>
                <w:lang w:val="en-US"/>
              </w:rPr>
            </w:pPr>
            <w:r w:rsidRPr="00D25284">
              <w:rPr>
                <w:rFonts w:ascii="Times New Roman" w:hAnsi="Times New Roman" w:cs="Times New Roman"/>
                <w:spacing w:val="1"/>
              </w:rPr>
              <w:t>65</w:t>
            </w:r>
            <w:r w:rsidRPr="00D25284">
              <w:rPr>
                <w:rFonts w:ascii="Times New Roman" w:hAnsi="Times New Roman" w:cs="Times New Roman"/>
                <w:spacing w:val="1"/>
                <w:lang w:val="en-US"/>
              </w:rPr>
              <w:t>,00</w:t>
            </w:r>
          </w:p>
        </w:tc>
      </w:tr>
      <w:tr w:rsidR="0054630E" w:rsidRPr="00D25284" w14:paraId="70F197F1"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73E6AC03"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18</w:t>
            </w:r>
          </w:p>
        </w:tc>
        <w:tc>
          <w:tcPr>
            <w:tcW w:w="1885" w:type="dxa"/>
            <w:tcBorders>
              <w:top w:val="single" w:sz="7" w:space="0" w:color="000000"/>
              <w:left w:val="single" w:sz="4" w:space="0" w:color="000000"/>
              <w:bottom w:val="single" w:sz="7" w:space="0" w:color="000000"/>
              <w:right w:val="single" w:sz="4" w:space="0" w:color="000000"/>
            </w:tcBorders>
          </w:tcPr>
          <w:p w14:paraId="7361DEF4"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0CB33E30"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5365818A"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19</w:t>
            </w:r>
          </w:p>
        </w:tc>
        <w:tc>
          <w:tcPr>
            <w:tcW w:w="850" w:type="dxa"/>
            <w:tcBorders>
              <w:top w:val="single" w:sz="7" w:space="0" w:color="000000"/>
              <w:left w:val="single" w:sz="4" w:space="0" w:color="000000"/>
              <w:bottom w:val="single" w:sz="7" w:space="0" w:color="000000"/>
              <w:right w:val="single" w:sz="4" w:space="0" w:color="000000"/>
            </w:tcBorders>
          </w:tcPr>
          <w:p w14:paraId="78277D9F"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1E0B2B95"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8</w:t>
            </w:r>
          </w:p>
        </w:tc>
        <w:tc>
          <w:tcPr>
            <w:tcW w:w="1802" w:type="dxa"/>
            <w:tcBorders>
              <w:top w:val="single" w:sz="7" w:space="0" w:color="000000"/>
              <w:left w:val="single" w:sz="4" w:space="0" w:color="000000"/>
              <w:bottom w:val="single" w:sz="7" w:space="0" w:color="000000"/>
              <w:right w:val="single" w:sz="4" w:space="0" w:color="000000"/>
            </w:tcBorders>
          </w:tcPr>
          <w:p w14:paraId="2D93BF7B"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992" w:type="dxa"/>
            <w:tcBorders>
              <w:top w:val="single" w:sz="7" w:space="0" w:color="000000"/>
              <w:left w:val="single" w:sz="4" w:space="0" w:color="000000"/>
              <w:bottom w:val="single" w:sz="7" w:space="0" w:color="000000"/>
              <w:right w:val="single" w:sz="4" w:space="0" w:color="000000"/>
            </w:tcBorders>
          </w:tcPr>
          <w:p w14:paraId="1825AF0C"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377" w:type="dxa"/>
            <w:tcBorders>
              <w:top w:val="single" w:sz="7" w:space="0" w:color="000000"/>
              <w:left w:val="single" w:sz="4" w:space="0" w:color="000000"/>
              <w:bottom w:val="single" w:sz="7" w:space="0" w:color="000000"/>
              <w:right w:val="single" w:sz="4" w:space="0" w:color="000000"/>
            </w:tcBorders>
          </w:tcPr>
          <w:p w14:paraId="78B91F45"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69,02</w:t>
            </w:r>
          </w:p>
        </w:tc>
      </w:tr>
      <w:tr w:rsidR="0054630E" w:rsidRPr="00D25284" w14:paraId="106C9BD3"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7F5EFEBE"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19</w:t>
            </w:r>
          </w:p>
        </w:tc>
        <w:tc>
          <w:tcPr>
            <w:tcW w:w="1885" w:type="dxa"/>
            <w:tcBorders>
              <w:top w:val="single" w:sz="7" w:space="0" w:color="000000"/>
              <w:left w:val="single" w:sz="4" w:space="0" w:color="000000"/>
              <w:bottom w:val="single" w:sz="7" w:space="0" w:color="000000"/>
              <w:right w:val="single" w:sz="4" w:space="0" w:color="000000"/>
            </w:tcBorders>
          </w:tcPr>
          <w:p w14:paraId="7A5FCB83"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480F509C"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0E94396E"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20</w:t>
            </w:r>
          </w:p>
        </w:tc>
        <w:tc>
          <w:tcPr>
            <w:tcW w:w="850" w:type="dxa"/>
            <w:tcBorders>
              <w:top w:val="single" w:sz="7" w:space="0" w:color="000000"/>
              <w:left w:val="single" w:sz="4" w:space="0" w:color="000000"/>
              <w:bottom w:val="single" w:sz="7" w:space="0" w:color="000000"/>
              <w:right w:val="single" w:sz="4" w:space="0" w:color="000000"/>
            </w:tcBorders>
          </w:tcPr>
          <w:p w14:paraId="676BF2BF"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334C75A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7</w:t>
            </w:r>
          </w:p>
        </w:tc>
        <w:tc>
          <w:tcPr>
            <w:tcW w:w="1802" w:type="dxa"/>
            <w:tcBorders>
              <w:top w:val="single" w:sz="7" w:space="0" w:color="000000"/>
              <w:left w:val="single" w:sz="4" w:space="0" w:color="000000"/>
              <w:bottom w:val="single" w:sz="7" w:space="0" w:color="000000"/>
              <w:right w:val="single" w:sz="4" w:space="0" w:color="000000"/>
            </w:tcBorders>
          </w:tcPr>
          <w:p w14:paraId="174A99EE"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992" w:type="dxa"/>
            <w:tcBorders>
              <w:top w:val="single" w:sz="7" w:space="0" w:color="000000"/>
              <w:left w:val="single" w:sz="4" w:space="0" w:color="000000"/>
              <w:bottom w:val="single" w:sz="7" w:space="0" w:color="000000"/>
              <w:right w:val="single" w:sz="4" w:space="0" w:color="000000"/>
            </w:tcBorders>
          </w:tcPr>
          <w:p w14:paraId="24000885"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377" w:type="dxa"/>
            <w:tcBorders>
              <w:top w:val="single" w:sz="7" w:space="0" w:color="000000"/>
              <w:left w:val="single" w:sz="4" w:space="0" w:color="000000"/>
              <w:bottom w:val="single" w:sz="7" w:space="0" w:color="000000"/>
              <w:right w:val="single" w:sz="4" w:space="0" w:color="000000"/>
            </w:tcBorders>
          </w:tcPr>
          <w:p w14:paraId="30538D9D"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69,02</w:t>
            </w:r>
          </w:p>
        </w:tc>
      </w:tr>
      <w:tr w:rsidR="0054630E" w:rsidRPr="00D25284" w14:paraId="0401E5CE"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31A2B4B0"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20</w:t>
            </w:r>
          </w:p>
        </w:tc>
        <w:tc>
          <w:tcPr>
            <w:tcW w:w="1885" w:type="dxa"/>
            <w:tcBorders>
              <w:top w:val="single" w:sz="7" w:space="0" w:color="000000"/>
              <w:left w:val="single" w:sz="4" w:space="0" w:color="000000"/>
              <w:bottom w:val="single" w:sz="7" w:space="0" w:color="000000"/>
              <w:right w:val="single" w:sz="4" w:space="0" w:color="000000"/>
            </w:tcBorders>
          </w:tcPr>
          <w:p w14:paraId="49FA7EE8"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29E36240"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133CEE2B"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20</w:t>
            </w:r>
          </w:p>
        </w:tc>
        <w:tc>
          <w:tcPr>
            <w:tcW w:w="850" w:type="dxa"/>
            <w:tcBorders>
              <w:top w:val="single" w:sz="7" w:space="0" w:color="000000"/>
              <w:left w:val="single" w:sz="4" w:space="0" w:color="000000"/>
              <w:bottom w:val="single" w:sz="7" w:space="0" w:color="000000"/>
              <w:right w:val="single" w:sz="4" w:space="0" w:color="000000"/>
            </w:tcBorders>
          </w:tcPr>
          <w:p w14:paraId="2389B4F3"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74EF9322"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7</w:t>
            </w:r>
          </w:p>
        </w:tc>
        <w:tc>
          <w:tcPr>
            <w:tcW w:w="1802" w:type="dxa"/>
            <w:tcBorders>
              <w:top w:val="single" w:sz="7" w:space="0" w:color="000000"/>
              <w:left w:val="single" w:sz="4" w:space="0" w:color="000000"/>
              <w:bottom w:val="single" w:sz="7" w:space="0" w:color="000000"/>
              <w:right w:val="single" w:sz="4" w:space="0" w:color="000000"/>
            </w:tcBorders>
          </w:tcPr>
          <w:p w14:paraId="25EC7CC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992" w:type="dxa"/>
            <w:tcBorders>
              <w:top w:val="single" w:sz="7" w:space="0" w:color="000000"/>
              <w:left w:val="single" w:sz="4" w:space="0" w:color="000000"/>
              <w:bottom w:val="single" w:sz="7" w:space="0" w:color="000000"/>
              <w:right w:val="single" w:sz="4" w:space="0" w:color="000000"/>
            </w:tcBorders>
          </w:tcPr>
          <w:p w14:paraId="7C7BE130"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377" w:type="dxa"/>
            <w:tcBorders>
              <w:top w:val="single" w:sz="7" w:space="0" w:color="000000"/>
              <w:left w:val="single" w:sz="4" w:space="0" w:color="000000"/>
              <w:bottom w:val="single" w:sz="7" w:space="0" w:color="000000"/>
              <w:right w:val="single" w:sz="4" w:space="0" w:color="000000"/>
            </w:tcBorders>
          </w:tcPr>
          <w:p w14:paraId="377AFB27" w14:textId="77777777" w:rsidR="0054630E" w:rsidRPr="00D25284" w:rsidRDefault="0054630E" w:rsidP="0054630E">
            <w:pPr>
              <w:kinsoku w:val="0"/>
              <w:overflowPunct w:val="0"/>
              <w:ind w:left="149"/>
              <w:contextualSpacing/>
              <w:jc w:val="center"/>
              <w:rPr>
                <w:rFonts w:ascii="Times New Roman" w:hAnsi="Times New Roman" w:cs="Times New Roman"/>
                <w:lang w:val="en-US"/>
              </w:rPr>
            </w:pPr>
            <w:r w:rsidRPr="00D25284">
              <w:rPr>
                <w:rFonts w:ascii="Times New Roman" w:hAnsi="Times New Roman" w:cs="Times New Roman"/>
                <w:spacing w:val="1"/>
              </w:rPr>
              <w:t>65</w:t>
            </w:r>
            <w:r w:rsidRPr="00D25284">
              <w:rPr>
                <w:rFonts w:ascii="Times New Roman" w:hAnsi="Times New Roman" w:cs="Times New Roman"/>
                <w:spacing w:val="1"/>
                <w:lang w:val="en-US"/>
              </w:rPr>
              <w:t>,00</w:t>
            </w:r>
          </w:p>
        </w:tc>
      </w:tr>
      <w:tr w:rsidR="0054630E" w:rsidRPr="00D25284" w14:paraId="21500B41"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57D9D31F"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21</w:t>
            </w:r>
          </w:p>
        </w:tc>
        <w:tc>
          <w:tcPr>
            <w:tcW w:w="1885" w:type="dxa"/>
            <w:tcBorders>
              <w:top w:val="single" w:sz="7" w:space="0" w:color="000000"/>
              <w:left w:val="single" w:sz="4" w:space="0" w:color="000000"/>
              <w:bottom w:val="single" w:sz="7" w:space="0" w:color="000000"/>
              <w:right w:val="single" w:sz="4" w:space="0" w:color="000000"/>
            </w:tcBorders>
          </w:tcPr>
          <w:p w14:paraId="5A852A72"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41BA3D9E"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20DAA6F3"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21</w:t>
            </w:r>
          </w:p>
        </w:tc>
        <w:tc>
          <w:tcPr>
            <w:tcW w:w="850" w:type="dxa"/>
            <w:tcBorders>
              <w:top w:val="single" w:sz="7" w:space="0" w:color="000000"/>
              <w:left w:val="single" w:sz="4" w:space="0" w:color="000000"/>
              <w:bottom w:val="single" w:sz="7" w:space="0" w:color="000000"/>
              <w:right w:val="single" w:sz="4" w:space="0" w:color="000000"/>
            </w:tcBorders>
          </w:tcPr>
          <w:p w14:paraId="7F4375DD"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5A0DAB53"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4</w:t>
            </w:r>
          </w:p>
        </w:tc>
        <w:tc>
          <w:tcPr>
            <w:tcW w:w="1802" w:type="dxa"/>
            <w:tcBorders>
              <w:top w:val="single" w:sz="7" w:space="0" w:color="000000"/>
              <w:left w:val="single" w:sz="4" w:space="0" w:color="000000"/>
              <w:bottom w:val="single" w:sz="7" w:space="0" w:color="000000"/>
              <w:right w:val="single" w:sz="4" w:space="0" w:color="000000"/>
            </w:tcBorders>
          </w:tcPr>
          <w:p w14:paraId="59727BB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992" w:type="dxa"/>
            <w:tcBorders>
              <w:top w:val="single" w:sz="7" w:space="0" w:color="000000"/>
              <w:left w:val="single" w:sz="4" w:space="0" w:color="000000"/>
              <w:bottom w:val="single" w:sz="7" w:space="0" w:color="000000"/>
              <w:right w:val="single" w:sz="4" w:space="0" w:color="000000"/>
            </w:tcBorders>
          </w:tcPr>
          <w:p w14:paraId="1801499E"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0471EAF9"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45,02</w:t>
            </w:r>
          </w:p>
        </w:tc>
      </w:tr>
      <w:tr w:rsidR="0054630E" w:rsidRPr="00D25284" w14:paraId="40DE1DAB"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16CC8A51"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22</w:t>
            </w:r>
          </w:p>
        </w:tc>
        <w:tc>
          <w:tcPr>
            <w:tcW w:w="1885" w:type="dxa"/>
            <w:tcBorders>
              <w:top w:val="single" w:sz="7" w:space="0" w:color="000000"/>
              <w:left w:val="single" w:sz="4" w:space="0" w:color="000000"/>
              <w:bottom w:val="single" w:sz="7" w:space="0" w:color="000000"/>
              <w:right w:val="single" w:sz="4" w:space="0" w:color="000000"/>
            </w:tcBorders>
          </w:tcPr>
          <w:p w14:paraId="3FE306C3"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03874FAB"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79080B04"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21</w:t>
            </w:r>
          </w:p>
        </w:tc>
        <w:tc>
          <w:tcPr>
            <w:tcW w:w="850" w:type="dxa"/>
            <w:tcBorders>
              <w:top w:val="single" w:sz="7" w:space="0" w:color="000000"/>
              <w:left w:val="single" w:sz="4" w:space="0" w:color="000000"/>
              <w:bottom w:val="single" w:sz="7" w:space="0" w:color="000000"/>
              <w:right w:val="single" w:sz="4" w:space="0" w:color="000000"/>
            </w:tcBorders>
          </w:tcPr>
          <w:p w14:paraId="449B85A0"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1D6217A1"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4</w:t>
            </w:r>
          </w:p>
        </w:tc>
        <w:tc>
          <w:tcPr>
            <w:tcW w:w="1802" w:type="dxa"/>
            <w:tcBorders>
              <w:top w:val="single" w:sz="7" w:space="0" w:color="000000"/>
              <w:left w:val="single" w:sz="4" w:space="0" w:color="000000"/>
              <w:bottom w:val="single" w:sz="7" w:space="0" w:color="000000"/>
              <w:right w:val="single" w:sz="4" w:space="0" w:color="000000"/>
            </w:tcBorders>
          </w:tcPr>
          <w:p w14:paraId="5731406C"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4</w:t>
            </w:r>
          </w:p>
        </w:tc>
        <w:tc>
          <w:tcPr>
            <w:tcW w:w="992" w:type="dxa"/>
            <w:tcBorders>
              <w:top w:val="single" w:sz="7" w:space="0" w:color="000000"/>
              <w:left w:val="single" w:sz="4" w:space="0" w:color="000000"/>
              <w:bottom w:val="single" w:sz="7" w:space="0" w:color="000000"/>
              <w:right w:val="single" w:sz="4" w:space="0" w:color="000000"/>
            </w:tcBorders>
          </w:tcPr>
          <w:p w14:paraId="17814D46"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567E2855"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43,13</w:t>
            </w:r>
          </w:p>
        </w:tc>
      </w:tr>
      <w:tr w:rsidR="0054630E" w:rsidRPr="00D25284" w14:paraId="6F5A8E16"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24250C54"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23</w:t>
            </w:r>
          </w:p>
        </w:tc>
        <w:tc>
          <w:tcPr>
            <w:tcW w:w="1885" w:type="dxa"/>
            <w:tcBorders>
              <w:top w:val="single" w:sz="7" w:space="0" w:color="000000"/>
              <w:left w:val="single" w:sz="4" w:space="0" w:color="000000"/>
              <w:bottom w:val="single" w:sz="7" w:space="0" w:color="000000"/>
              <w:right w:val="single" w:sz="4" w:space="0" w:color="000000"/>
            </w:tcBorders>
          </w:tcPr>
          <w:p w14:paraId="3C56B8E0"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65FF325A"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0A3BA3C1"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21</w:t>
            </w:r>
          </w:p>
        </w:tc>
        <w:tc>
          <w:tcPr>
            <w:tcW w:w="850" w:type="dxa"/>
            <w:tcBorders>
              <w:top w:val="single" w:sz="7" w:space="0" w:color="000000"/>
              <w:left w:val="single" w:sz="4" w:space="0" w:color="000000"/>
              <w:bottom w:val="single" w:sz="7" w:space="0" w:color="000000"/>
              <w:right w:val="single" w:sz="4" w:space="0" w:color="000000"/>
            </w:tcBorders>
          </w:tcPr>
          <w:p w14:paraId="2D05DCA9"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54EF060D"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9</w:t>
            </w:r>
          </w:p>
        </w:tc>
        <w:tc>
          <w:tcPr>
            <w:tcW w:w="1802" w:type="dxa"/>
            <w:tcBorders>
              <w:top w:val="single" w:sz="7" w:space="0" w:color="000000"/>
              <w:left w:val="single" w:sz="4" w:space="0" w:color="000000"/>
              <w:bottom w:val="single" w:sz="7" w:space="0" w:color="000000"/>
              <w:right w:val="single" w:sz="4" w:space="0" w:color="000000"/>
            </w:tcBorders>
          </w:tcPr>
          <w:p w14:paraId="70C80593"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992" w:type="dxa"/>
            <w:tcBorders>
              <w:top w:val="single" w:sz="7" w:space="0" w:color="000000"/>
              <w:left w:val="single" w:sz="4" w:space="0" w:color="000000"/>
              <w:bottom w:val="single" w:sz="7" w:space="0" w:color="000000"/>
              <w:right w:val="single" w:sz="4" w:space="0" w:color="000000"/>
            </w:tcBorders>
          </w:tcPr>
          <w:p w14:paraId="448AC4F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1AB365F1"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45,02</w:t>
            </w:r>
          </w:p>
        </w:tc>
      </w:tr>
      <w:tr w:rsidR="0054630E" w:rsidRPr="00D25284" w14:paraId="3B0C3770"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0009E366"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lastRenderedPageBreak/>
              <w:t>24</w:t>
            </w:r>
          </w:p>
        </w:tc>
        <w:tc>
          <w:tcPr>
            <w:tcW w:w="1885" w:type="dxa"/>
            <w:tcBorders>
              <w:top w:val="single" w:sz="7" w:space="0" w:color="000000"/>
              <w:left w:val="single" w:sz="4" w:space="0" w:color="000000"/>
              <w:bottom w:val="single" w:sz="7" w:space="0" w:color="000000"/>
              <w:right w:val="single" w:sz="4" w:space="0" w:color="000000"/>
            </w:tcBorders>
          </w:tcPr>
          <w:p w14:paraId="166567D8"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4B4D8E41"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7957315D"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21</w:t>
            </w:r>
          </w:p>
        </w:tc>
        <w:tc>
          <w:tcPr>
            <w:tcW w:w="850" w:type="dxa"/>
            <w:tcBorders>
              <w:top w:val="single" w:sz="7" w:space="0" w:color="000000"/>
              <w:left w:val="single" w:sz="4" w:space="0" w:color="000000"/>
              <w:bottom w:val="single" w:sz="7" w:space="0" w:color="000000"/>
              <w:right w:val="single" w:sz="4" w:space="0" w:color="000000"/>
            </w:tcBorders>
          </w:tcPr>
          <w:p w14:paraId="210DBE0A"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274045D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9</w:t>
            </w:r>
          </w:p>
        </w:tc>
        <w:tc>
          <w:tcPr>
            <w:tcW w:w="1802" w:type="dxa"/>
            <w:tcBorders>
              <w:top w:val="single" w:sz="7" w:space="0" w:color="000000"/>
              <w:left w:val="single" w:sz="4" w:space="0" w:color="000000"/>
              <w:bottom w:val="single" w:sz="7" w:space="0" w:color="000000"/>
              <w:right w:val="single" w:sz="4" w:space="0" w:color="000000"/>
            </w:tcBorders>
          </w:tcPr>
          <w:p w14:paraId="67C462DB"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4</w:t>
            </w:r>
          </w:p>
        </w:tc>
        <w:tc>
          <w:tcPr>
            <w:tcW w:w="992" w:type="dxa"/>
            <w:tcBorders>
              <w:top w:val="single" w:sz="7" w:space="0" w:color="000000"/>
              <w:left w:val="single" w:sz="4" w:space="0" w:color="000000"/>
              <w:bottom w:val="single" w:sz="7" w:space="0" w:color="000000"/>
              <w:right w:val="single" w:sz="4" w:space="0" w:color="000000"/>
            </w:tcBorders>
          </w:tcPr>
          <w:p w14:paraId="74116145"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59CD7B9E"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43,13</w:t>
            </w:r>
          </w:p>
        </w:tc>
      </w:tr>
      <w:tr w:rsidR="0054630E" w:rsidRPr="00D25284" w14:paraId="6E8F00F4"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5EB791C3"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25</w:t>
            </w:r>
          </w:p>
        </w:tc>
        <w:tc>
          <w:tcPr>
            <w:tcW w:w="1885" w:type="dxa"/>
            <w:tcBorders>
              <w:top w:val="single" w:sz="7" w:space="0" w:color="000000"/>
              <w:left w:val="single" w:sz="4" w:space="0" w:color="000000"/>
              <w:bottom w:val="single" w:sz="7" w:space="0" w:color="000000"/>
              <w:right w:val="single" w:sz="4" w:space="0" w:color="000000"/>
            </w:tcBorders>
          </w:tcPr>
          <w:p w14:paraId="435FCA05"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7" w:space="0" w:color="000000"/>
              <w:right w:val="single" w:sz="4" w:space="0" w:color="000000"/>
            </w:tcBorders>
          </w:tcPr>
          <w:p w14:paraId="4CD5F60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474C9767"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22</w:t>
            </w:r>
          </w:p>
        </w:tc>
        <w:tc>
          <w:tcPr>
            <w:tcW w:w="850" w:type="dxa"/>
            <w:tcBorders>
              <w:top w:val="single" w:sz="7" w:space="0" w:color="000000"/>
              <w:left w:val="single" w:sz="4" w:space="0" w:color="000000"/>
              <w:bottom w:val="single" w:sz="7" w:space="0" w:color="000000"/>
              <w:right w:val="single" w:sz="4" w:space="0" w:color="000000"/>
            </w:tcBorders>
          </w:tcPr>
          <w:p w14:paraId="605925FB"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7" w:space="0" w:color="000000"/>
              <w:right w:val="single" w:sz="4" w:space="0" w:color="000000"/>
            </w:tcBorders>
          </w:tcPr>
          <w:p w14:paraId="5712E6AC"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9</w:t>
            </w:r>
          </w:p>
        </w:tc>
        <w:tc>
          <w:tcPr>
            <w:tcW w:w="1802" w:type="dxa"/>
            <w:tcBorders>
              <w:top w:val="single" w:sz="7" w:space="0" w:color="000000"/>
              <w:left w:val="single" w:sz="4" w:space="0" w:color="000000"/>
              <w:bottom w:val="single" w:sz="7" w:space="0" w:color="000000"/>
              <w:right w:val="single" w:sz="4" w:space="0" w:color="000000"/>
            </w:tcBorders>
          </w:tcPr>
          <w:p w14:paraId="0B28422F"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992" w:type="dxa"/>
            <w:tcBorders>
              <w:top w:val="single" w:sz="7" w:space="0" w:color="000000"/>
              <w:left w:val="single" w:sz="4" w:space="0" w:color="000000"/>
              <w:bottom w:val="single" w:sz="7" w:space="0" w:color="000000"/>
              <w:right w:val="single" w:sz="4" w:space="0" w:color="000000"/>
            </w:tcBorders>
          </w:tcPr>
          <w:p w14:paraId="227FB58E"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1864D012"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43,13</w:t>
            </w:r>
          </w:p>
        </w:tc>
      </w:tr>
      <w:tr w:rsidR="0054630E" w:rsidRPr="00D25284" w14:paraId="7D846E4B" w14:textId="77777777" w:rsidTr="0054630E">
        <w:trPr>
          <w:trHeight w:val="20"/>
        </w:trPr>
        <w:tc>
          <w:tcPr>
            <w:tcW w:w="424" w:type="dxa"/>
            <w:tcBorders>
              <w:top w:val="single" w:sz="7" w:space="0" w:color="000000"/>
              <w:left w:val="single" w:sz="4" w:space="0" w:color="000000"/>
              <w:bottom w:val="single" w:sz="4" w:space="0" w:color="000000"/>
              <w:right w:val="single" w:sz="4" w:space="0" w:color="000000"/>
            </w:tcBorders>
          </w:tcPr>
          <w:p w14:paraId="7F24763D"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26</w:t>
            </w:r>
          </w:p>
        </w:tc>
        <w:tc>
          <w:tcPr>
            <w:tcW w:w="1885" w:type="dxa"/>
            <w:tcBorders>
              <w:top w:val="single" w:sz="7" w:space="0" w:color="000000"/>
              <w:left w:val="single" w:sz="4" w:space="0" w:color="000000"/>
              <w:bottom w:val="single" w:sz="4" w:space="0" w:color="000000"/>
              <w:right w:val="single" w:sz="4" w:space="0" w:color="000000"/>
            </w:tcBorders>
          </w:tcPr>
          <w:p w14:paraId="34D90E0D"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i/>
                <w:iCs/>
                <w:spacing w:val="-1"/>
              </w:rPr>
              <w:t>Квар</w:t>
            </w:r>
            <w:r w:rsidRPr="00D25284">
              <w:rPr>
                <w:rFonts w:ascii="Times New Roman" w:hAnsi="Times New Roman" w:cs="Times New Roman"/>
                <w:i/>
                <w:iCs/>
                <w:spacing w:val="-2"/>
              </w:rPr>
              <w:t>т</w:t>
            </w:r>
            <w:r w:rsidRPr="00D25284">
              <w:rPr>
                <w:rFonts w:ascii="Times New Roman" w:hAnsi="Times New Roman" w:cs="Times New Roman"/>
                <w:i/>
                <w:iCs/>
                <w:spacing w:val="-1"/>
              </w:rPr>
              <w:t>ир</w:t>
            </w:r>
            <w:r w:rsidRPr="00D25284">
              <w:rPr>
                <w:rFonts w:ascii="Times New Roman" w:hAnsi="Times New Roman" w:cs="Times New Roman"/>
                <w:i/>
                <w:iCs/>
                <w:spacing w:val="-2"/>
              </w:rPr>
              <w:t>а</w:t>
            </w:r>
          </w:p>
        </w:tc>
        <w:tc>
          <w:tcPr>
            <w:tcW w:w="992" w:type="dxa"/>
            <w:tcBorders>
              <w:top w:val="single" w:sz="7" w:space="0" w:color="000000"/>
              <w:left w:val="single" w:sz="4" w:space="0" w:color="000000"/>
              <w:bottom w:val="single" w:sz="4" w:space="0" w:color="000000"/>
              <w:right w:val="single" w:sz="4" w:space="0" w:color="000000"/>
            </w:tcBorders>
          </w:tcPr>
          <w:p w14:paraId="05FCE75C"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4" w:space="0" w:color="000000"/>
              <w:right w:val="single" w:sz="4" w:space="0" w:color="000000"/>
            </w:tcBorders>
          </w:tcPr>
          <w:p w14:paraId="524477B5"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22</w:t>
            </w:r>
          </w:p>
        </w:tc>
        <w:tc>
          <w:tcPr>
            <w:tcW w:w="850" w:type="dxa"/>
            <w:tcBorders>
              <w:top w:val="single" w:sz="7" w:space="0" w:color="000000"/>
              <w:left w:val="single" w:sz="4" w:space="0" w:color="000000"/>
              <w:bottom w:val="single" w:sz="4" w:space="0" w:color="000000"/>
              <w:right w:val="single" w:sz="4" w:space="0" w:color="000000"/>
            </w:tcBorders>
          </w:tcPr>
          <w:p w14:paraId="27B138F1"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i/>
                <w:iCs/>
              </w:rPr>
              <w:t>Ж</w:t>
            </w:r>
          </w:p>
        </w:tc>
        <w:tc>
          <w:tcPr>
            <w:tcW w:w="993" w:type="dxa"/>
            <w:tcBorders>
              <w:top w:val="single" w:sz="7" w:space="0" w:color="000000"/>
              <w:left w:val="single" w:sz="4" w:space="0" w:color="000000"/>
              <w:bottom w:val="single" w:sz="4" w:space="0" w:color="000000"/>
              <w:right w:val="single" w:sz="4" w:space="0" w:color="000000"/>
            </w:tcBorders>
          </w:tcPr>
          <w:p w14:paraId="54E23564"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9</w:t>
            </w:r>
          </w:p>
        </w:tc>
        <w:tc>
          <w:tcPr>
            <w:tcW w:w="1802" w:type="dxa"/>
            <w:tcBorders>
              <w:top w:val="single" w:sz="7" w:space="0" w:color="000000"/>
              <w:left w:val="single" w:sz="4" w:space="0" w:color="000000"/>
              <w:bottom w:val="single" w:sz="4" w:space="0" w:color="000000"/>
              <w:right w:val="single" w:sz="4" w:space="0" w:color="000000"/>
            </w:tcBorders>
          </w:tcPr>
          <w:p w14:paraId="05270DE1"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4</w:t>
            </w:r>
          </w:p>
        </w:tc>
        <w:tc>
          <w:tcPr>
            <w:tcW w:w="992" w:type="dxa"/>
            <w:tcBorders>
              <w:top w:val="single" w:sz="7" w:space="0" w:color="000000"/>
              <w:left w:val="single" w:sz="4" w:space="0" w:color="000000"/>
              <w:bottom w:val="single" w:sz="4" w:space="0" w:color="000000"/>
              <w:right w:val="single" w:sz="4" w:space="0" w:color="000000"/>
            </w:tcBorders>
          </w:tcPr>
          <w:p w14:paraId="464C2E54"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377" w:type="dxa"/>
            <w:tcBorders>
              <w:top w:val="single" w:sz="7" w:space="0" w:color="000000"/>
              <w:left w:val="single" w:sz="4" w:space="0" w:color="000000"/>
              <w:bottom w:val="single" w:sz="4" w:space="0" w:color="000000"/>
              <w:right w:val="single" w:sz="4" w:space="0" w:color="000000"/>
            </w:tcBorders>
          </w:tcPr>
          <w:p w14:paraId="739A3231"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72,65</w:t>
            </w:r>
          </w:p>
        </w:tc>
      </w:tr>
      <w:tr w:rsidR="0054630E" w:rsidRPr="00D25284" w14:paraId="4FC185E3" w14:textId="77777777" w:rsidTr="0054630E">
        <w:trPr>
          <w:trHeight w:val="20"/>
        </w:trPr>
        <w:tc>
          <w:tcPr>
            <w:tcW w:w="424" w:type="dxa"/>
            <w:tcBorders>
              <w:top w:val="single" w:sz="8" w:space="0" w:color="000000"/>
              <w:left w:val="single" w:sz="4" w:space="0" w:color="000000"/>
              <w:bottom w:val="single" w:sz="7" w:space="0" w:color="000000"/>
              <w:right w:val="single" w:sz="4" w:space="0" w:color="000000"/>
            </w:tcBorders>
          </w:tcPr>
          <w:p w14:paraId="5C88340C"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27</w:t>
            </w:r>
          </w:p>
        </w:tc>
        <w:tc>
          <w:tcPr>
            <w:tcW w:w="1885" w:type="dxa"/>
            <w:tcBorders>
              <w:top w:val="single" w:sz="8" w:space="0" w:color="000000"/>
              <w:left w:val="single" w:sz="4" w:space="0" w:color="000000"/>
              <w:bottom w:val="single" w:sz="7" w:space="0" w:color="000000"/>
              <w:right w:val="single" w:sz="4" w:space="0" w:color="000000"/>
            </w:tcBorders>
          </w:tcPr>
          <w:p w14:paraId="7041937D"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8" w:space="0" w:color="000000"/>
              <w:left w:val="single" w:sz="4" w:space="0" w:color="000000"/>
              <w:bottom w:val="single" w:sz="7" w:space="0" w:color="000000"/>
              <w:right w:val="single" w:sz="4" w:space="0" w:color="000000"/>
            </w:tcBorders>
          </w:tcPr>
          <w:p w14:paraId="1EC4082A"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134" w:type="dxa"/>
            <w:tcBorders>
              <w:top w:val="single" w:sz="8" w:space="0" w:color="000000"/>
              <w:left w:val="single" w:sz="4" w:space="0" w:color="000000"/>
              <w:bottom w:val="single" w:sz="7" w:space="0" w:color="000000"/>
              <w:right w:val="single" w:sz="4" w:space="0" w:color="000000"/>
            </w:tcBorders>
          </w:tcPr>
          <w:p w14:paraId="617A0082"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850" w:type="dxa"/>
            <w:tcBorders>
              <w:top w:val="single" w:sz="8" w:space="0" w:color="000000"/>
              <w:left w:val="single" w:sz="4" w:space="0" w:color="000000"/>
              <w:bottom w:val="single" w:sz="7" w:space="0" w:color="000000"/>
              <w:right w:val="single" w:sz="4" w:space="0" w:color="000000"/>
            </w:tcBorders>
          </w:tcPr>
          <w:p w14:paraId="20725F7C" w14:textId="77777777" w:rsidR="0054630E" w:rsidRPr="00D25284" w:rsidRDefault="0054630E" w:rsidP="0054630E">
            <w:pPr>
              <w:contextualSpacing/>
              <w:rPr>
                <w:rFonts w:ascii="Times New Roman" w:hAnsi="Times New Roman" w:cs="Times New Roman"/>
              </w:rPr>
            </w:pPr>
          </w:p>
        </w:tc>
        <w:tc>
          <w:tcPr>
            <w:tcW w:w="993" w:type="dxa"/>
            <w:tcBorders>
              <w:top w:val="single" w:sz="8" w:space="0" w:color="000000"/>
              <w:left w:val="single" w:sz="4" w:space="0" w:color="000000"/>
              <w:bottom w:val="single" w:sz="7" w:space="0" w:color="000000"/>
              <w:right w:val="single" w:sz="4" w:space="0" w:color="000000"/>
            </w:tcBorders>
          </w:tcPr>
          <w:p w14:paraId="5EC5CCDF"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5</w:t>
            </w:r>
          </w:p>
        </w:tc>
        <w:tc>
          <w:tcPr>
            <w:tcW w:w="1802" w:type="dxa"/>
            <w:tcBorders>
              <w:top w:val="single" w:sz="8" w:space="0" w:color="000000"/>
              <w:left w:val="single" w:sz="4" w:space="0" w:color="000000"/>
              <w:bottom w:val="single" w:sz="7" w:space="0" w:color="000000"/>
              <w:right w:val="single" w:sz="4" w:space="0" w:color="000000"/>
            </w:tcBorders>
          </w:tcPr>
          <w:p w14:paraId="65516306"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4</w:t>
            </w:r>
          </w:p>
        </w:tc>
        <w:tc>
          <w:tcPr>
            <w:tcW w:w="992" w:type="dxa"/>
            <w:tcBorders>
              <w:top w:val="single" w:sz="8" w:space="0" w:color="000000"/>
              <w:left w:val="single" w:sz="4" w:space="0" w:color="000000"/>
              <w:bottom w:val="single" w:sz="7" w:space="0" w:color="000000"/>
              <w:right w:val="single" w:sz="4" w:space="0" w:color="000000"/>
            </w:tcBorders>
          </w:tcPr>
          <w:p w14:paraId="7E50B91D"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8" w:space="0" w:color="000000"/>
              <w:left w:val="single" w:sz="4" w:space="0" w:color="000000"/>
              <w:bottom w:val="single" w:sz="7" w:space="0" w:color="000000"/>
              <w:right w:val="single" w:sz="4" w:space="0" w:color="000000"/>
            </w:tcBorders>
          </w:tcPr>
          <w:p w14:paraId="79DA88DD"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40,34</w:t>
            </w:r>
          </w:p>
        </w:tc>
      </w:tr>
      <w:tr w:rsidR="0054630E" w:rsidRPr="00D25284" w14:paraId="65251F88"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4E3A3C31"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28</w:t>
            </w:r>
          </w:p>
        </w:tc>
        <w:tc>
          <w:tcPr>
            <w:tcW w:w="1885" w:type="dxa"/>
            <w:tcBorders>
              <w:top w:val="single" w:sz="7" w:space="0" w:color="000000"/>
              <w:left w:val="single" w:sz="4" w:space="0" w:color="000000"/>
              <w:bottom w:val="single" w:sz="7" w:space="0" w:color="000000"/>
              <w:right w:val="single" w:sz="4" w:space="0" w:color="000000"/>
            </w:tcBorders>
          </w:tcPr>
          <w:p w14:paraId="2B23FEC4"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1EF16C50"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134" w:type="dxa"/>
            <w:tcBorders>
              <w:top w:val="single" w:sz="7" w:space="0" w:color="000000"/>
              <w:left w:val="single" w:sz="4" w:space="0" w:color="000000"/>
              <w:bottom w:val="single" w:sz="7" w:space="0" w:color="000000"/>
              <w:right w:val="single" w:sz="4" w:space="0" w:color="000000"/>
            </w:tcBorders>
          </w:tcPr>
          <w:p w14:paraId="2ED4FB00"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850" w:type="dxa"/>
            <w:tcBorders>
              <w:top w:val="single" w:sz="7" w:space="0" w:color="000000"/>
              <w:left w:val="single" w:sz="4" w:space="0" w:color="000000"/>
              <w:bottom w:val="single" w:sz="7" w:space="0" w:color="000000"/>
              <w:right w:val="single" w:sz="4" w:space="0" w:color="000000"/>
            </w:tcBorders>
          </w:tcPr>
          <w:p w14:paraId="3BAE02D8" w14:textId="77777777" w:rsidR="0054630E" w:rsidRPr="00D25284" w:rsidRDefault="0054630E" w:rsidP="0054630E">
            <w:pPr>
              <w:contextualSpacing/>
              <w:rPr>
                <w:rFonts w:ascii="Times New Roman" w:hAnsi="Times New Roman" w:cs="Times New Roman"/>
              </w:rPr>
            </w:pPr>
          </w:p>
        </w:tc>
        <w:tc>
          <w:tcPr>
            <w:tcW w:w="993" w:type="dxa"/>
            <w:tcBorders>
              <w:top w:val="single" w:sz="7" w:space="0" w:color="000000"/>
              <w:left w:val="single" w:sz="4" w:space="0" w:color="000000"/>
              <w:bottom w:val="single" w:sz="7" w:space="0" w:color="000000"/>
              <w:right w:val="single" w:sz="4" w:space="0" w:color="000000"/>
            </w:tcBorders>
          </w:tcPr>
          <w:p w14:paraId="1DAFFC20"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6</w:t>
            </w:r>
          </w:p>
        </w:tc>
        <w:tc>
          <w:tcPr>
            <w:tcW w:w="1802" w:type="dxa"/>
            <w:tcBorders>
              <w:top w:val="single" w:sz="7" w:space="0" w:color="000000"/>
              <w:left w:val="single" w:sz="4" w:space="0" w:color="000000"/>
              <w:bottom w:val="single" w:sz="7" w:space="0" w:color="000000"/>
              <w:right w:val="single" w:sz="4" w:space="0" w:color="000000"/>
            </w:tcBorders>
          </w:tcPr>
          <w:p w14:paraId="0368216F"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4</w:t>
            </w:r>
          </w:p>
        </w:tc>
        <w:tc>
          <w:tcPr>
            <w:tcW w:w="992" w:type="dxa"/>
            <w:tcBorders>
              <w:top w:val="single" w:sz="7" w:space="0" w:color="000000"/>
              <w:left w:val="single" w:sz="4" w:space="0" w:color="000000"/>
              <w:bottom w:val="single" w:sz="7" w:space="0" w:color="000000"/>
              <w:right w:val="single" w:sz="4" w:space="0" w:color="000000"/>
            </w:tcBorders>
          </w:tcPr>
          <w:p w14:paraId="4CD74F94"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7B14B9B4"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40,34</w:t>
            </w:r>
          </w:p>
        </w:tc>
      </w:tr>
      <w:tr w:rsidR="0054630E" w:rsidRPr="00D25284" w14:paraId="76C465F8"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5C378909"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29</w:t>
            </w:r>
          </w:p>
        </w:tc>
        <w:tc>
          <w:tcPr>
            <w:tcW w:w="1885" w:type="dxa"/>
            <w:tcBorders>
              <w:top w:val="single" w:sz="7" w:space="0" w:color="000000"/>
              <w:left w:val="single" w:sz="4" w:space="0" w:color="000000"/>
              <w:bottom w:val="single" w:sz="7" w:space="0" w:color="000000"/>
              <w:right w:val="single" w:sz="4" w:space="0" w:color="000000"/>
            </w:tcBorders>
          </w:tcPr>
          <w:p w14:paraId="5990F5EF"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2937BF9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134" w:type="dxa"/>
            <w:tcBorders>
              <w:top w:val="single" w:sz="7" w:space="0" w:color="000000"/>
              <w:left w:val="single" w:sz="4" w:space="0" w:color="000000"/>
              <w:bottom w:val="single" w:sz="7" w:space="0" w:color="000000"/>
              <w:right w:val="single" w:sz="4" w:space="0" w:color="000000"/>
            </w:tcBorders>
          </w:tcPr>
          <w:p w14:paraId="5ABE0807"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850" w:type="dxa"/>
            <w:tcBorders>
              <w:top w:val="single" w:sz="7" w:space="0" w:color="000000"/>
              <w:left w:val="single" w:sz="4" w:space="0" w:color="000000"/>
              <w:bottom w:val="single" w:sz="7" w:space="0" w:color="000000"/>
              <w:right w:val="single" w:sz="4" w:space="0" w:color="000000"/>
            </w:tcBorders>
          </w:tcPr>
          <w:p w14:paraId="4746DE44" w14:textId="77777777" w:rsidR="0054630E" w:rsidRPr="00D25284" w:rsidRDefault="0054630E" w:rsidP="0054630E">
            <w:pPr>
              <w:contextualSpacing/>
              <w:rPr>
                <w:rFonts w:ascii="Times New Roman" w:hAnsi="Times New Roman" w:cs="Times New Roman"/>
              </w:rPr>
            </w:pPr>
          </w:p>
        </w:tc>
        <w:tc>
          <w:tcPr>
            <w:tcW w:w="993" w:type="dxa"/>
            <w:tcBorders>
              <w:top w:val="single" w:sz="7" w:space="0" w:color="000000"/>
              <w:left w:val="single" w:sz="4" w:space="0" w:color="000000"/>
              <w:bottom w:val="single" w:sz="7" w:space="0" w:color="000000"/>
              <w:right w:val="single" w:sz="4" w:space="0" w:color="000000"/>
            </w:tcBorders>
          </w:tcPr>
          <w:p w14:paraId="04C9BBDC"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8</w:t>
            </w:r>
          </w:p>
        </w:tc>
        <w:tc>
          <w:tcPr>
            <w:tcW w:w="1802" w:type="dxa"/>
            <w:tcBorders>
              <w:top w:val="single" w:sz="7" w:space="0" w:color="000000"/>
              <w:left w:val="single" w:sz="4" w:space="0" w:color="000000"/>
              <w:bottom w:val="single" w:sz="7" w:space="0" w:color="000000"/>
              <w:right w:val="single" w:sz="4" w:space="0" w:color="000000"/>
            </w:tcBorders>
          </w:tcPr>
          <w:p w14:paraId="4A38A2A4"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4</w:t>
            </w:r>
          </w:p>
        </w:tc>
        <w:tc>
          <w:tcPr>
            <w:tcW w:w="992" w:type="dxa"/>
            <w:tcBorders>
              <w:top w:val="single" w:sz="7" w:space="0" w:color="000000"/>
              <w:left w:val="single" w:sz="4" w:space="0" w:color="000000"/>
              <w:bottom w:val="single" w:sz="7" w:space="0" w:color="000000"/>
              <w:right w:val="single" w:sz="4" w:space="0" w:color="000000"/>
            </w:tcBorders>
          </w:tcPr>
          <w:p w14:paraId="79C43E7F"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789E94EE"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40,34</w:t>
            </w:r>
          </w:p>
        </w:tc>
      </w:tr>
      <w:tr w:rsidR="0054630E" w:rsidRPr="00D25284" w14:paraId="3C246A20"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6788D081"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30</w:t>
            </w:r>
          </w:p>
        </w:tc>
        <w:tc>
          <w:tcPr>
            <w:tcW w:w="1885" w:type="dxa"/>
            <w:tcBorders>
              <w:top w:val="single" w:sz="7" w:space="0" w:color="000000"/>
              <w:left w:val="single" w:sz="4" w:space="0" w:color="000000"/>
              <w:bottom w:val="single" w:sz="7" w:space="0" w:color="000000"/>
              <w:right w:val="single" w:sz="4" w:space="0" w:color="000000"/>
            </w:tcBorders>
          </w:tcPr>
          <w:p w14:paraId="06B3D6FC"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3C4B272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134" w:type="dxa"/>
            <w:tcBorders>
              <w:top w:val="single" w:sz="7" w:space="0" w:color="000000"/>
              <w:left w:val="single" w:sz="4" w:space="0" w:color="000000"/>
              <w:bottom w:val="single" w:sz="7" w:space="0" w:color="000000"/>
              <w:right w:val="single" w:sz="4" w:space="0" w:color="000000"/>
            </w:tcBorders>
          </w:tcPr>
          <w:p w14:paraId="2A2A30C7"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850" w:type="dxa"/>
            <w:tcBorders>
              <w:top w:val="single" w:sz="7" w:space="0" w:color="000000"/>
              <w:left w:val="single" w:sz="4" w:space="0" w:color="000000"/>
              <w:bottom w:val="single" w:sz="7" w:space="0" w:color="000000"/>
              <w:right w:val="single" w:sz="4" w:space="0" w:color="000000"/>
            </w:tcBorders>
          </w:tcPr>
          <w:p w14:paraId="2F9E16D0" w14:textId="77777777" w:rsidR="0054630E" w:rsidRPr="00D25284" w:rsidRDefault="0054630E" w:rsidP="0054630E">
            <w:pPr>
              <w:contextualSpacing/>
              <w:rPr>
                <w:rFonts w:ascii="Times New Roman" w:hAnsi="Times New Roman" w:cs="Times New Roman"/>
              </w:rPr>
            </w:pPr>
          </w:p>
        </w:tc>
        <w:tc>
          <w:tcPr>
            <w:tcW w:w="993" w:type="dxa"/>
            <w:tcBorders>
              <w:top w:val="single" w:sz="7" w:space="0" w:color="000000"/>
              <w:left w:val="single" w:sz="4" w:space="0" w:color="000000"/>
              <w:bottom w:val="single" w:sz="7" w:space="0" w:color="000000"/>
              <w:right w:val="single" w:sz="4" w:space="0" w:color="000000"/>
            </w:tcBorders>
          </w:tcPr>
          <w:p w14:paraId="5EDDFF34"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9</w:t>
            </w:r>
          </w:p>
        </w:tc>
        <w:tc>
          <w:tcPr>
            <w:tcW w:w="1802" w:type="dxa"/>
            <w:tcBorders>
              <w:top w:val="single" w:sz="7" w:space="0" w:color="000000"/>
              <w:left w:val="single" w:sz="4" w:space="0" w:color="000000"/>
              <w:bottom w:val="single" w:sz="7" w:space="0" w:color="000000"/>
              <w:right w:val="single" w:sz="4" w:space="0" w:color="000000"/>
            </w:tcBorders>
          </w:tcPr>
          <w:p w14:paraId="05945F56"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992" w:type="dxa"/>
            <w:tcBorders>
              <w:top w:val="single" w:sz="7" w:space="0" w:color="000000"/>
              <w:left w:val="single" w:sz="4" w:space="0" w:color="000000"/>
              <w:bottom w:val="single" w:sz="7" w:space="0" w:color="000000"/>
              <w:right w:val="single" w:sz="4" w:space="0" w:color="000000"/>
            </w:tcBorders>
          </w:tcPr>
          <w:p w14:paraId="281A19DF"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0C5F3943" w14:textId="77777777" w:rsidR="0054630E" w:rsidRPr="00D25284" w:rsidRDefault="0054630E" w:rsidP="0054630E">
            <w:pPr>
              <w:kinsoku w:val="0"/>
              <w:overflowPunct w:val="0"/>
              <w:ind w:left="149"/>
              <w:contextualSpacing/>
              <w:jc w:val="center"/>
              <w:rPr>
                <w:rFonts w:ascii="Times New Roman" w:hAnsi="Times New Roman" w:cs="Times New Roman"/>
                <w:lang w:val="en-US"/>
              </w:rPr>
            </w:pPr>
            <w:r w:rsidRPr="00D25284">
              <w:rPr>
                <w:rFonts w:ascii="Times New Roman" w:hAnsi="Times New Roman" w:cs="Times New Roman"/>
                <w:spacing w:val="-1"/>
              </w:rPr>
              <w:t>42,5</w:t>
            </w:r>
            <w:r w:rsidRPr="00D25284">
              <w:rPr>
                <w:rFonts w:ascii="Times New Roman" w:hAnsi="Times New Roman" w:cs="Times New Roman"/>
                <w:spacing w:val="-1"/>
                <w:lang w:val="en-US"/>
              </w:rPr>
              <w:t>0</w:t>
            </w:r>
          </w:p>
        </w:tc>
      </w:tr>
      <w:tr w:rsidR="0054630E" w:rsidRPr="00D25284" w14:paraId="38CCB3C1"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5C081C99"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31</w:t>
            </w:r>
          </w:p>
        </w:tc>
        <w:tc>
          <w:tcPr>
            <w:tcW w:w="1885" w:type="dxa"/>
            <w:tcBorders>
              <w:top w:val="single" w:sz="7" w:space="0" w:color="000000"/>
              <w:left w:val="single" w:sz="4" w:space="0" w:color="000000"/>
              <w:bottom w:val="single" w:sz="7" w:space="0" w:color="000000"/>
              <w:right w:val="single" w:sz="4" w:space="0" w:color="000000"/>
            </w:tcBorders>
          </w:tcPr>
          <w:p w14:paraId="3E3E04A8"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6C456A2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3E068B86"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14</w:t>
            </w:r>
          </w:p>
        </w:tc>
        <w:tc>
          <w:tcPr>
            <w:tcW w:w="850" w:type="dxa"/>
            <w:tcBorders>
              <w:top w:val="single" w:sz="7" w:space="0" w:color="000000"/>
              <w:left w:val="single" w:sz="4" w:space="0" w:color="000000"/>
              <w:bottom w:val="single" w:sz="7" w:space="0" w:color="000000"/>
              <w:right w:val="single" w:sz="4" w:space="0" w:color="000000"/>
            </w:tcBorders>
          </w:tcPr>
          <w:p w14:paraId="1C236B6C" w14:textId="77777777" w:rsidR="0054630E" w:rsidRPr="00D25284" w:rsidRDefault="0054630E" w:rsidP="0054630E">
            <w:pPr>
              <w:kinsoku w:val="0"/>
              <w:overflowPunct w:val="0"/>
              <w:ind w:left="5"/>
              <w:contextualSpacing/>
              <w:jc w:val="center"/>
              <w:rPr>
                <w:rFonts w:ascii="Times New Roman" w:hAnsi="Times New Roman" w:cs="Times New Roman"/>
              </w:rPr>
            </w:pPr>
            <w:r w:rsidRPr="00D25284">
              <w:rPr>
                <w:rFonts w:ascii="Times New Roman" w:hAnsi="Times New Roman" w:cs="Times New Roman"/>
              </w:rPr>
              <w:t>Е</w:t>
            </w:r>
          </w:p>
        </w:tc>
        <w:tc>
          <w:tcPr>
            <w:tcW w:w="993" w:type="dxa"/>
            <w:tcBorders>
              <w:top w:val="single" w:sz="7" w:space="0" w:color="000000"/>
              <w:left w:val="single" w:sz="4" w:space="0" w:color="000000"/>
              <w:bottom w:val="single" w:sz="7" w:space="0" w:color="000000"/>
              <w:right w:val="single" w:sz="4" w:space="0" w:color="000000"/>
            </w:tcBorders>
          </w:tcPr>
          <w:p w14:paraId="15DCDC9D"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5</w:t>
            </w:r>
          </w:p>
        </w:tc>
        <w:tc>
          <w:tcPr>
            <w:tcW w:w="1802" w:type="dxa"/>
            <w:tcBorders>
              <w:top w:val="single" w:sz="7" w:space="0" w:color="000000"/>
              <w:left w:val="single" w:sz="4" w:space="0" w:color="000000"/>
              <w:bottom w:val="single" w:sz="7" w:space="0" w:color="000000"/>
              <w:right w:val="single" w:sz="4" w:space="0" w:color="000000"/>
            </w:tcBorders>
          </w:tcPr>
          <w:p w14:paraId="5508265C"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992" w:type="dxa"/>
            <w:tcBorders>
              <w:top w:val="single" w:sz="7" w:space="0" w:color="000000"/>
              <w:left w:val="single" w:sz="4" w:space="0" w:color="000000"/>
              <w:bottom w:val="single" w:sz="7" w:space="0" w:color="000000"/>
              <w:right w:val="single" w:sz="4" w:space="0" w:color="000000"/>
            </w:tcBorders>
          </w:tcPr>
          <w:p w14:paraId="34B48185"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0BD9ACF4"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44,57</w:t>
            </w:r>
          </w:p>
        </w:tc>
      </w:tr>
      <w:tr w:rsidR="0054630E" w:rsidRPr="00D25284" w14:paraId="4B08A205"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2018C5E9"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32</w:t>
            </w:r>
          </w:p>
        </w:tc>
        <w:tc>
          <w:tcPr>
            <w:tcW w:w="1885" w:type="dxa"/>
            <w:tcBorders>
              <w:top w:val="single" w:sz="7" w:space="0" w:color="000000"/>
              <w:left w:val="single" w:sz="4" w:space="0" w:color="000000"/>
              <w:bottom w:val="single" w:sz="7" w:space="0" w:color="000000"/>
              <w:right w:val="single" w:sz="4" w:space="0" w:color="000000"/>
            </w:tcBorders>
          </w:tcPr>
          <w:p w14:paraId="716D4A77"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08CEBABC"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7DDE6961"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22</w:t>
            </w:r>
          </w:p>
        </w:tc>
        <w:tc>
          <w:tcPr>
            <w:tcW w:w="850" w:type="dxa"/>
            <w:tcBorders>
              <w:top w:val="single" w:sz="7" w:space="0" w:color="000000"/>
              <w:left w:val="single" w:sz="4" w:space="0" w:color="000000"/>
              <w:bottom w:val="single" w:sz="7" w:space="0" w:color="000000"/>
              <w:right w:val="single" w:sz="4" w:space="0" w:color="000000"/>
            </w:tcBorders>
          </w:tcPr>
          <w:p w14:paraId="587D9916"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rPr>
              <w:t>Ж</w:t>
            </w:r>
          </w:p>
        </w:tc>
        <w:tc>
          <w:tcPr>
            <w:tcW w:w="993" w:type="dxa"/>
            <w:tcBorders>
              <w:top w:val="single" w:sz="7" w:space="0" w:color="000000"/>
              <w:left w:val="single" w:sz="4" w:space="0" w:color="000000"/>
              <w:bottom w:val="single" w:sz="7" w:space="0" w:color="000000"/>
              <w:right w:val="single" w:sz="4" w:space="0" w:color="000000"/>
            </w:tcBorders>
          </w:tcPr>
          <w:p w14:paraId="6566BBBA"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5</w:t>
            </w:r>
          </w:p>
        </w:tc>
        <w:tc>
          <w:tcPr>
            <w:tcW w:w="1802" w:type="dxa"/>
            <w:tcBorders>
              <w:top w:val="single" w:sz="7" w:space="0" w:color="000000"/>
              <w:left w:val="single" w:sz="4" w:space="0" w:color="000000"/>
              <w:bottom w:val="single" w:sz="7" w:space="0" w:color="000000"/>
              <w:right w:val="single" w:sz="4" w:space="0" w:color="000000"/>
            </w:tcBorders>
          </w:tcPr>
          <w:p w14:paraId="313CCD80"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992" w:type="dxa"/>
            <w:tcBorders>
              <w:top w:val="single" w:sz="7" w:space="0" w:color="000000"/>
              <w:left w:val="single" w:sz="4" w:space="0" w:color="000000"/>
              <w:bottom w:val="single" w:sz="7" w:space="0" w:color="000000"/>
              <w:right w:val="single" w:sz="4" w:space="0" w:color="000000"/>
            </w:tcBorders>
          </w:tcPr>
          <w:p w14:paraId="04A475CE"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34480C32"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43,13</w:t>
            </w:r>
          </w:p>
        </w:tc>
      </w:tr>
      <w:tr w:rsidR="0054630E" w:rsidRPr="00D25284" w14:paraId="7ACBEDF9"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253C7B13"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33</w:t>
            </w:r>
          </w:p>
        </w:tc>
        <w:tc>
          <w:tcPr>
            <w:tcW w:w="1885" w:type="dxa"/>
            <w:tcBorders>
              <w:top w:val="single" w:sz="7" w:space="0" w:color="000000"/>
              <w:left w:val="single" w:sz="4" w:space="0" w:color="000000"/>
              <w:bottom w:val="single" w:sz="7" w:space="0" w:color="000000"/>
              <w:right w:val="single" w:sz="4" w:space="0" w:color="000000"/>
            </w:tcBorders>
          </w:tcPr>
          <w:p w14:paraId="1C4A58E7"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6B4156F4"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44B1C1F5"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22</w:t>
            </w:r>
          </w:p>
        </w:tc>
        <w:tc>
          <w:tcPr>
            <w:tcW w:w="850" w:type="dxa"/>
            <w:tcBorders>
              <w:top w:val="single" w:sz="7" w:space="0" w:color="000000"/>
              <w:left w:val="single" w:sz="4" w:space="0" w:color="000000"/>
              <w:bottom w:val="single" w:sz="7" w:space="0" w:color="000000"/>
              <w:right w:val="single" w:sz="4" w:space="0" w:color="000000"/>
            </w:tcBorders>
          </w:tcPr>
          <w:p w14:paraId="726A9C75"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rPr>
              <w:t>Ж</w:t>
            </w:r>
          </w:p>
        </w:tc>
        <w:tc>
          <w:tcPr>
            <w:tcW w:w="993" w:type="dxa"/>
            <w:tcBorders>
              <w:top w:val="single" w:sz="7" w:space="0" w:color="000000"/>
              <w:left w:val="single" w:sz="4" w:space="0" w:color="000000"/>
              <w:bottom w:val="single" w:sz="7" w:space="0" w:color="000000"/>
              <w:right w:val="single" w:sz="4" w:space="0" w:color="000000"/>
            </w:tcBorders>
          </w:tcPr>
          <w:p w14:paraId="7F012724"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1802" w:type="dxa"/>
            <w:tcBorders>
              <w:top w:val="single" w:sz="7" w:space="0" w:color="000000"/>
              <w:left w:val="single" w:sz="4" w:space="0" w:color="000000"/>
              <w:bottom w:val="single" w:sz="7" w:space="0" w:color="000000"/>
              <w:right w:val="single" w:sz="4" w:space="0" w:color="000000"/>
            </w:tcBorders>
          </w:tcPr>
          <w:p w14:paraId="6A478CFB"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992" w:type="dxa"/>
            <w:tcBorders>
              <w:top w:val="single" w:sz="7" w:space="0" w:color="000000"/>
              <w:left w:val="single" w:sz="4" w:space="0" w:color="000000"/>
              <w:bottom w:val="single" w:sz="7" w:space="0" w:color="000000"/>
              <w:right w:val="single" w:sz="4" w:space="0" w:color="000000"/>
            </w:tcBorders>
          </w:tcPr>
          <w:p w14:paraId="55F87198"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372AAA16"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43,13</w:t>
            </w:r>
          </w:p>
        </w:tc>
      </w:tr>
      <w:tr w:rsidR="0054630E" w:rsidRPr="00D25284" w14:paraId="78980962"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7C755D71"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34</w:t>
            </w:r>
          </w:p>
        </w:tc>
        <w:tc>
          <w:tcPr>
            <w:tcW w:w="1885" w:type="dxa"/>
            <w:tcBorders>
              <w:top w:val="single" w:sz="7" w:space="0" w:color="000000"/>
              <w:left w:val="single" w:sz="4" w:space="0" w:color="000000"/>
              <w:bottom w:val="single" w:sz="7" w:space="0" w:color="000000"/>
              <w:right w:val="single" w:sz="4" w:space="0" w:color="000000"/>
            </w:tcBorders>
          </w:tcPr>
          <w:p w14:paraId="3D8EBF26"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2847DB77"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67BB22B8"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22</w:t>
            </w:r>
          </w:p>
        </w:tc>
        <w:tc>
          <w:tcPr>
            <w:tcW w:w="850" w:type="dxa"/>
            <w:tcBorders>
              <w:top w:val="single" w:sz="7" w:space="0" w:color="000000"/>
              <w:left w:val="single" w:sz="4" w:space="0" w:color="000000"/>
              <w:bottom w:val="single" w:sz="7" w:space="0" w:color="000000"/>
              <w:right w:val="single" w:sz="4" w:space="0" w:color="000000"/>
            </w:tcBorders>
          </w:tcPr>
          <w:p w14:paraId="112FD96B"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rPr>
              <w:t>Ж</w:t>
            </w:r>
          </w:p>
        </w:tc>
        <w:tc>
          <w:tcPr>
            <w:tcW w:w="993" w:type="dxa"/>
            <w:tcBorders>
              <w:top w:val="single" w:sz="7" w:space="0" w:color="000000"/>
              <w:left w:val="single" w:sz="4" w:space="0" w:color="000000"/>
              <w:bottom w:val="single" w:sz="7" w:space="0" w:color="000000"/>
              <w:right w:val="single" w:sz="4" w:space="0" w:color="000000"/>
            </w:tcBorders>
          </w:tcPr>
          <w:p w14:paraId="73B498E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4</w:t>
            </w:r>
          </w:p>
        </w:tc>
        <w:tc>
          <w:tcPr>
            <w:tcW w:w="1802" w:type="dxa"/>
            <w:tcBorders>
              <w:top w:val="single" w:sz="7" w:space="0" w:color="000000"/>
              <w:left w:val="single" w:sz="4" w:space="0" w:color="000000"/>
              <w:bottom w:val="single" w:sz="7" w:space="0" w:color="000000"/>
              <w:right w:val="single" w:sz="4" w:space="0" w:color="000000"/>
            </w:tcBorders>
          </w:tcPr>
          <w:p w14:paraId="725B27F0"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992" w:type="dxa"/>
            <w:tcBorders>
              <w:top w:val="single" w:sz="7" w:space="0" w:color="000000"/>
              <w:left w:val="single" w:sz="4" w:space="0" w:color="000000"/>
              <w:bottom w:val="single" w:sz="7" w:space="0" w:color="000000"/>
              <w:right w:val="single" w:sz="4" w:space="0" w:color="000000"/>
            </w:tcBorders>
          </w:tcPr>
          <w:p w14:paraId="2E1827C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6FBB1EC3"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43,13</w:t>
            </w:r>
          </w:p>
        </w:tc>
      </w:tr>
      <w:tr w:rsidR="0054630E" w:rsidRPr="00D25284" w14:paraId="6E3433BE"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7BAD0031"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35</w:t>
            </w:r>
          </w:p>
        </w:tc>
        <w:tc>
          <w:tcPr>
            <w:tcW w:w="1885" w:type="dxa"/>
            <w:tcBorders>
              <w:top w:val="single" w:sz="7" w:space="0" w:color="000000"/>
              <w:left w:val="single" w:sz="4" w:space="0" w:color="000000"/>
              <w:bottom w:val="single" w:sz="7" w:space="0" w:color="000000"/>
              <w:right w:val="single" w:sz="4" w:space="0" w:color="000000"/>
            </w:tcBorders>
          </w:tcPr>
          <w:p w14:paraId="36ED40ED"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46E097F1"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3131DC35"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7</w:t>
            </w:r>
          </w:p>
        </w:tc>
        <w:tc>
          <w:tcPr>
            <w:tcW w:w="850" w:type="dxa"/>
            <w:tcBorders>
              <w:top w:val="single" w:sz="7" w:space="0" w:color="000000"/>
              <w:left w:val="single" w:sz="4" w:space="0" w:color="000000"/>
              <w:bottom w:val="single" w:sz="7" w:space="0" w:color="000000"/>
              <w:right w:val="single" w:sz="4" w:space="0" w:color="000000"/>
            </w:tcBorders>
          </w:tcPr>
          <w:p w14:paraId="60D9A70E"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rPr>
              <w:t>Б</w:t>
            </w:r>
          </w:p>
        </w:tc>
        <w:tc>
          <w:tcPr>
            <w:tcW w:w="993" w:type="dxa"/>
            <w:tcBorders>
              <w:top w:val="single" w:sz="7" w:space="0" w:color="000000"/>
              <w:left w:val="single" w:sz="4" w:space="0" w:color="000000"/>
              <w:bottom w:val="single" w:sz="7" w:space="0" w:color="000000"/>
              <w:right w:val="single" w:sz="4" w:space="0" w:color="000000"/>
            </w:tcBorders>
          </w:tcPr>
          <w:p w14:paraId="18EAC112"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spacing w:val="1"/>
              </w:rPr>
              <w:t>11</w:t>
            </w:r>
          </w:p>
        </w:tc>
        <w:tc>
          <w:tcPr>
            <w:tcW w:w="1802" w:type="dxa"/>
            <w:tcBorders>
              <w:top w:val="single" w:sz="7" w:space="0" w:color="000000"/>
              <w:left w:val="single" w:sz="4" w:space="0" w:color="000000"/>
              <w:bottom w:val="single" w:sz="7" w:space="0" w:color="000000"/>
              <w:right w:val="single" w:sz="4" w:space="0" w:color="000000"/>
            </w:tcBorders>
          </w:tcPr>
          <w:p w14:paraId="00FD821F"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992" w:type="dxa"/>
            <w:tcBorders>
              <w:top w:val="single" w:sz="7" w:space="0" w:color="000000"/>
              <w:left w:val="single" w:sz="4" w:space="0" w:color="000000"/>
              <w:bottom w:val="single" w:sz="7" w:space="0" w:color="000000"/>
              <w:right w:val="single" w:sz="4" w:space="0" w:color="000000"/>
            </w:tcBorders>
          </w:tcPr>
          <w:p w14:paraId="187583AE"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1377" w:type="dxa"/>
            <w:tcBorders>
              <w:top w:val="single" w:sz="7" w:space="0" w:color="000000"/>
              <w:left w:val="single" w:sz="4" w:space="0" w:color="000000"/>
              <w:bottom w:val="single" w:sz="7" w:space="0" w:color="000000"/>
              <w:right w:val="single" w:sz="4" w:space="0" w:color="000000"/>
            </w:tcBorders>
          </w:tcPr>
          <w:p w14:paraId="6F496853"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92,02</w:t>
            </w:r>
          </w:p>
        </w:tc>
      </w:tr>
      <w:tr w:rsidR="0054630E" w:rsidRPr="00D25284" w14:paraId="240C9344"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63B204B8"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36</w:t>
            </w:r>
          </w:p>
        </w:tc>
        <w:tc>
          <w:tcPr>
            <w:tcW w:w="1885" w:type="dxa"/>
            <w:tcBorders>
              <w:top w:val="single" w:sz="7" w:space="0" w:color="000000"/>
              <w:left w:val="single" w:sz="4" w:space="0" w:color="000000"/>
              <w:bottom w:val="single" w:sz="7" w:space="0" w:color="000000"/>
              <w:right w:val="single" w:sz="4" w:space="0" w:color="000000"/>
            </w:tcBorders>
          </w:tcPr>
          <w:p w14:paraId="3F6BFB0F"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2C8B3DBA"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74CBC2C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7</w:t>
            </w:r>
          </w:p>
        </w:tc>
        <w:tc>
          <w:tcPr>
            <w:tcW w:w="850" w:type="dxa"/>
            <w:tcBorders>
              <w:top w:val="single" w:sz="7" w:space="0" w:color="000000"/>
              <w:left w:val="single" w:sz="4" w:space="0" w:color="000000"/>
              <w:bottom w:val="single" w:sz="7" w:space="0" w:color="000000"/>
              <w:right w:val="single" w:sz="4" w:space="0" w:color="000000"/>
            </w:tcBorders>
          </w:tcPr>
          <w:p w14:paraId="47FC9E64"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rPr>
              <w:t>Б</w:t>
            </w:r>
          </w:p>
        </w:tc>
        <w:tc>
          <w:tcPr>
            <w:tcW w:w="993" w:type="dxa"/>
            <w:tcBorders>
              <w:top w:val="single" w:sz="7" w:space="0" w:color="000000"/>
              <w:left w:val="single" w:sz="4" w:space="0" w:color="000000"/>
              <w:bottom w:val="single" w:sz="7" w:space="0" w:color="000000"/>
              <w:right w:val="single" w:sz="4" w:space="0" w:color="000000"/>
            </w:tcBorders>
          </w:tcPr>
          <w:p w14:paraId="41554875"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spacing w:val="1"/>
              </w:rPr>
              <w:t>12</w:t>
            </w:r>
          </w:p>
        </w:tc>
        <w:tc>
          <w:tcPr>
            <w:tcW w:w="1802" w:type="dxa"/>
            <w:tcBorders>
              <w:top w:val="single" w:sz="7" w:space="0" w:color="000000"/>
              <w:left w:val="single" w:sz="4" w:space="0" w:color="000000"/>
              <w:bottom w:val="single" w:sz="7" w:space="0" w:color="000000"/>
              <w:right w:val="single" w:sz="4" w:space="0" w:color="000000"/>
            </w:tcBorders>
          </w:tcPr>
          <w:p w14:paraId="7FC97A14"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992" w:type="dxa"/>
            <w:tcBorders>
              <w:top w:val="single" w:sz="7" w:space="0" w:color="000000"/>
              <w:left w:val="single" w:sz="4" w:space="0" w:color="000000"/>
              <w:bottom w:val="single" w:sz="7" w:space="0" w:color="000000"/>
              <w:right w:val="single" w:sz="4" w:space="0" w:color="000000"/>
            </w:tcBorders>
          </w:tcPr>
          <w:p w14:paraId="6F5D5FB4"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1377" w:type="dxa"/>
            <w:tcBorders>
              <w:top w:val="single" w:sz="7" w:space="0" w:color="000000"/>
              <w:left w:val="single" w:sz="4" w:space="0" w:color="000000"/>
              <w:bottom w:val="single" w:sz="7" w:space="0" w:color="000000"/>
              <w:right w:val="single" w:sz="4" w:space="0" w:color="000000"/>
            </w:tcBorders>
          </w:tcPr>
          <w:p w14:paraId="6C2D61C4"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92,02</w:t>
            </w:r>
          </w:p>
        </w:tc>
      </w:tr>
      <w:tr w:rsidR="0054630E" w:rsidRPr="00D25284" w14:paraId="500A6296"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117A634F"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37</w:t>
            </w:r>
          </w:p>
        </w:tc>
        <w:tc>
          <w:tcPr>
            <w:tcW w:w="1885" w:type="dxa"/>
            <w:tcBorders>
              <w:top w:val="single" w:sz="7" w:space="0" w:color="000000"/>
              <w:left w:val="single" w:sz="4" w:space="0" w:color="000000"/>
              <w:bottom w:val="single" w:sz="7" w:space="0" w:color="000000"/>
              <w:right w:val="single" w:sz="4" w:space="0" w:color="000000"/>
            </w:tcBorders>
          </w:tcPr>
          <w:p w14:paraId="1F408BBE"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0A3DBACA"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7D3384C9"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14</w:t>
            </w:r>
          </w:p>
        </w:tc>
        <w:tc>
          <w:tcPr>
            <w:tcW w:w="850" w:type="dxa"/>
            <w:tcBorders>
              <w:top w:val="single" w:sz="7" w:space="0" w:color="000000"/>
              <w:left w:val="single" w:sz="4" w:space="0" w:color="000000"/>
              <w:bottom w:val="single" w:sz="7" w:space="0" w:color="000000"/>
              <w:right w:val="single" w:sz="4" w:space="0" w:color="000000"/>
            </w:tcBorders>
          </w:tcPr>
          <w:p w14:paraId="3C7A1612" w14:textId="77777777" w:rsidR="0054630E" w:rsidRPr="00D25284" w:rsidRDefault="0054630E" w:rsidP="0054630E">
            <w:pPr>
              <w:kinsoku w:val="0"/>
              <w:overflowPunct w:val="0"/>
              <w:ind w:left="5"/>
              <w:contextualSpacing/>
              <w:jc w:val="center"/>
              <w:rPr>
                <w:rFonts w:ascii="Times New Roman" w:hAnsi="Times New Roman" w:cs="Times New Roman"/>
              </w:rPr>
            </w:pPr>
            <w:r w:rsidRPr="00D25284">
              <w:rPr>
                <w:rFonts w:ascii="Times New Roman" w:hAnsi="Times New Roman" w:cs="Times New Roman"/>
              </w:rPr>
              <w:t>Е</w:t>
            </w:r>
          </w:p>
        </w:tc>
        <w:tc>
          <w:tcPr>
            <w:tcW w:w="993" w:type="dxa"/>
            <w:tcBorders>
              <w:top w:val="single" w:sz="7" w:space="0" w:color="000000"/>
              <w:left w:val="single" w:sz="4" w:space="0" w:color="000000"/>
              <w:bottom w:val="single" w:sz="7" w:space="0" w:color="000000"/>
              <w:right w:val="single" w:sz="4" w:space="0" w:color="000000"/>
            </w:tcBorders>
          </w:tcPr>
          <w:p w14:paraId="32AD7E8A"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spacing w:val="1"/>
              </w:rPr>
              <w:t>13</w:t>
            </w:r>
          </w:p>
        </w:tc>
        <w:tc>
          <w:tcPr>
            <w:tcW w:w="1802" w:type="dxa"/>
            <w:tcBorders>
              <w:top w:val="single" w:sz="7" w:space="0" w:color="000000"/>
              <w:left w:val="single" w:sz="4" w:space="0" w:color="000000"/>
              <w:bottom w:val="single" w:sz="7" w:space="0" w:color="000000"/>
              <w:right w:val="single" w:sz="4" w:space="0" w:color="000000"/>
            </w:tcBorders>
          </w:tcPr>
          <w:p w14:paraId="44DC5158"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992" w:type="dxa"/>
            <w:tcBorders>
              <w:top w:val="single" w:sz="7" w:space="0" w:color="000000"/>
              <w:left w:val="single" w:sz="4" w:space="0" w:color="000000"/>
              <w:bottom w:val="single" w:sz="7" w:space="0" w:color="000000"/>
              <w:right w:val="single" w:sz="4" w:space="0" w:color="000000"/>
            </w:tcBorders>
          </w:tcPr>
          <w:p w14:paraId="5329754F"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78863774"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44,57</w:t>
            </w:r>
          </w:p>
        </w:tc>
      </w:tr>
      <w:tr w:rsidR="0054630E" w:rsidRPr="00D25284" w14:paraId="25EAA8BA"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397501AA"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38</w:t>
            </w:r>
          </w:p>
        </w:tc>
        <w:tc>
          <w:tcPr>
            <w:tcW w:w="1885" w:type="dxa"/>
            <w:tcBorders>
              <w:top w:val="single" w:sz="7" w:space="0" w:color="000000"/>
              <w:left w:val="single" w:sz="4" w:space="0" w:color="000000"/>
              <w:bottom w:val="single" w:sz="7" w:space="0" w:color="000000"/>
              <w:right w:val="single" w:sz="4" w:space="0" w:color="000000"/>
            </w:tcBorders>
          </w:tcPr>
          <w:p w14:paraId="58CDA32F"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63FA2667"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0EA01F94"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17</w:t>
            </w:r>
          </w:p>
        </w:tc>
        <w:tc>
          <w:tcPr>
            <w:tcW w:w="850" w:type="dxa"/>
            <w:tcBorders>
              <w:top w:val="single" w:sz="7" w:space="0" w:color="000000"/>
              <w:left w:val="single" w:sz="4" w:space="0" w:color="000000"/>
              <w:bottom w:val="single" w:sz="7" w:space="0" w:color="000000"/>
              <w:right w:val="single" w:sz="4" w:space="0" w:color="000000"/>
            </w:tcBorders>
          </w:tcPr>
          <w:p w14:paraId="2FE8224B" w14:textId="77777777" w:rsidR="0054630E" w:rsidRPr="00D25284" w:rsidRDefault="0054630E" w:rsidP="0054630E">
            <w:pPr>
              <w:kinsoku w:val="0"/>
              <w:overflowPunct w:val="0"/>
              <w:ind w:left="5"/>
              <w:contextualSpacing/>
              <w:jc w:val="center"/>
              <w:rPr>
                <w:rFonts w:ascii="Times New Roman" w:hAnsi="Times New Roman" w:cs="Times New Roman"/>
              </w:rPr>
            </w:pPr>
            <w:r w:rsidRPr="00D25284">
              <w:rPr>
                <w:rFonts w:ascii="Times New Roman" w:hAnsi="Times New Roman" w:cs="Times New Roman"/>
              </w:rPr>
              <w:t>Е</w:t>
            </w:r>
          </w:p>
        </w:tc>
        <w:tc>
          <w:tcPr>
            <w:tcW w:w="993" w:type="dxa"/>
            <w:tcBorders>
              <w:top w:val="single" w:sz="7" w:space="0" w:color="000000"/>
              <w:left w:val="single" w:sz="4" w:space="0" w:color="000000"/>
              <w:bottom w:val="single" w:sz="7" w:space="0" w:color="000000"/>
              <w:right w:val="single" w:sz="4" w:space="0" w:color="000000"/>
            </w:tcBorders>
          </w:tcPr>
          <w:p w14:paraId="7778738E"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5</w:t>
            </w:r>
          </w:p>
        </w:tc>
        <w:tc>
          <w:tcPr>
            <w:tcW w:w="1802" w:type="dxa"/>
            <w:tcBorders>
              <w:top w:val="single" w:sz="7" w:space="0" w:color="000000"/>
              <w:left w:val="single" w:sz="4" w:space="0" w:color="000000"/>
              <w:bottom w:val="single" w:sz="7" w:space="0" w:color="000000"/>
              <w:right w:val="single" w:sz="4" w:space="0" w:color="000000"/>
            </w:tcBorders>
          </w:tcPr>
          <w:p w14:paraId="62F60665"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992" w:type="dxa"/>
            <w:tcBorders>
              <w:top w:val="single" w:sz="7" w:space="0" w:color="000000"/>
              <w:left w:val="single" w:sz="4" w:space="0" w:color="000000"/>
              <w:bottom w:val="single" w:sz="7" w:space="0" w:color="000000"/>
              <w:right w:val="single" w:sz="4" w:space="0" w:color="000000"/>
            </w:tcBorders>
          </w:tcPr>
          <w:p w14:paraId="13603B9E"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1377" w:type="dxa"/>
            <w:tcBorders>
              <w:top w:val="single" w:sz="7" w:space="0" w:color="000000"/>
              <w:left w:val="single" w:sz="4" w:space="0" w:color="000000"/>
              <w:bottom w:val="single" w:sz="7" w:space="0" w:color="000000"/>
              <w:right w:val="single" w:sz="4" w:space="0" w:color="000000"/>
            </w:tcBorders>
          </w:tcPr>
          <w:p w14:paraId="6DDBD797"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93,16</w:t>
            </w:r>
          </w:p>
        </w:tc>
      </w:tr>
      <w:tr w:rsidR="0054630E" w:rsidRPr="00D25284" w14:paraId="2CB72CC6"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3657BE90"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39</w:t>
            </w:r>
          </w:p>
        </w:tc>
        <w:tc>
          <w:tcPr>
            <w:tcW w:w="1885" w:type="dxa"/>
            <w:tcBorders>
              <w:top w:val="single" w:sz="7" w:space="0" w:color="000000"/>
              <w:left w:val="single" w:sz="4" w:space="0" w:color="000000"/>
              <w:bottom w:val="single" w:sz="7" w:space="0" w:color="000000"/>
              <w:right w:val="single" w:sz="4" w:space="0" w:color="000000"/>
            </w:tcBorders>
          </w:tcPr>
          <w:p w14:paraId="5F366FBB"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46693578"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4D3522F2"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17</w:t>
            </w:r>
          </w:p>
        </w:tc>
        <w:tc>
          <w:tcPr>
            <w:tcW w:w="850" w:type="dxa"/>
            <w:tcBorders>
              <w:top w:val="single" w:sz="7" w:space="0" w:color="000000"/>
              <w:left w:val="single" w:sz="4" w:space="0" w:color="000000"/>
              <w:bottom w:val="single" w:sz="7" w:space="0" w:color="000000"/>
              <w:right w:val="single" w:sz="4" w:space="0" w:color="000000"/>
            </w:tcBorders>
          </w:tcPr>
          <w:p w14:paraId="0A8A7C67" w14:textId="77777777" w:rsidR="0054630E" w:rsidRPr="00D25284" w:rsidRDefault="0054630E" w:rsidP="0054630E">
            <w:pPr>
              <w:kinsoku w:val="0"/>
              <w:overflowPunct w:val="0"/>
              <w:ind w:left="5"/>
              <w:contextualSpacing/>
              <w:jc w:val="center"/>
              <w:rPr>
                <w:rFonts w:ascii="Times New Roman" w:hAnsi="Times New Roman" w:cs="Times New Roman"/>
              </w:rPr>
            </w:pPr>
            <w:r w:rsidRPr="00D25284">
              <w:rPr>
                <w:rFonts w:ascii="Times New Roman" w:hAnsi="Times New Roman" w:cs="Times New Roman"/>
              </w:rPr>
              <w:t>Е</w:t>
            </w:r>
          </w:p>
        </w:tc>
        <w:tc>
          <w:tcPr>
            <w:tcW w:w="993" w:type="dxa"/>
            <w:tcBorders>
              <w:top w:val="single" w:sz="7" w:space="0" w:color="000000"/>
              <w:left w:val="single" w:sz="4" w:space="0" w:color="000000"/>
              <w:bottom w:val="single" w:sz="7" w:space="0" w:color="000000"/>
              <w:right w:val="single" w:sz="4" w:space="0" w:color="000000"/>
            </w:tcBorders>
          </w:tcPr>
          <w:p w14:paraId="7DD330C3"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spacing w:val="1"/>
              </w:rPr>
              <w:t>13</w:t>
            </w:r>
          </w:p>
        </w:tc>
        <w:tc>
          <w:tcPr>
            <w:tcW w:w="1802" w:type="dxa"/>
            <w:tcBorders>
              <w:top w:val="single" w:sz="7" w:space="0" w:color="000000"/>
              <w:left w:val="single" w:sz="4" w:space="0" w:color="000000"/>
              <w:bottom w:val="single" w:sz="7" w:space="0" w:color="000000"/>
              <w:right w:val="single" w:sz="4" w:space="0" w:color="000000"/>
            </w:tcBorders>
          </w:tcPr>
          <w:p w14:paraId="2A02B5A2"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992" w:type="dxa"/>
            <w:tcBorders>
              <w:top w:val="single" w:sz="7" w:space="0" w:color="000000"/>
              <w:left w:val="single" w:sz="4" w:space="0" w:color="000000"/>
              <w:bottom w:val="single" w:sz="7" w:space="0" w:color="000000"/>
              <w:right w:val="single" w:sz="4" w:space="0" w:color="000000"/>
            </w:tcBorders>
          </w:tcPr>
          <w:p w14:paraId="44FEC704"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1377" w:type="dxa"/>
            <w:tcBorders>
              <w:top w:val="single" w:sz="7" w:space="0" w:color="000000"/>
              <w:left w:val="single" w:sz="4" w:space="0" w:color="000000"/>
              <w:bottom w:val="single" w:sz="7" w:space="0" w:color="000000"/>
              <w:right w:val="single" w:sz="4" w:space="0" w:color="000000"/>
            </w:tcBorders>
          </w:tcPr>
          <w:p w14:paraId="7D25C302"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93,16</w:t>
            </w:r>
          </w:p>
        </w:tc>
      </w:tr>
      <w:tr w:rsidR="0054630E" w:rsidRPr="00D25284" w14:paraId="44E0D95F"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0A3D63F3"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40</w:t>
            </w:r>
          </w:p>
        </w:tc>
        <w:tc>
          <w:tcPr>
            <w:tcW w:w="1885" w:type="dxa"/>
            <w:tcBorders>
              <w:top w:val="single" w:sz="7" w:space="0" w:color="000000"/>
              <w:left w:val="single" w:sz="4" w:space="0" w:color="000000"/>
              <w:bottom w:val="single" w:sz="7" w:space="0" w:color="000000"/>
              <w:right w:val="single" w:sz="4" w:space="0" w:color="000000"/>
            </w:tcBorders>
          </w:tcPr>
          <w:p w14:paraId="703027B5"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02704112"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277CFBD3"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20</w:t>
            </w:r>
          </w:p>
        </w:tc>
        <w:tc>
          <w:tcPr>
            <w:tcW w:w="850" w:type="dxa"/>
            <w:tcBorders>
              <w:top w:val="single" w:sz="7" w:space="0" w:color="000000"/>
              <w:left w:val="single" w:sz="4" w:space="0" w:color="000000"/>
              <w:bottom w:val="single" w:sz="7" w:space="0" w:color="000000"/>
              <w:right w:val="single" w:sz="4" w:space="0" w:color="000000"/>
            </w:tcBorders>
          </w:tcPr>
          <w:p w14:paraId="00D58E8C"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rPr>
              <w:t>Ж</w:t>
            </w:r>
          </w:p>
        </w:tc>
        <w:tc>
          <w:tcPr>
            <w:tcW w:w="993" w:type="dxa"/>
            <w:tcBorders>
              <w:top w:val="single" w:sz="7" w:space="0" w:color="000000"/>
              <w:left w:val="single" w:sz="4" w:space="0" w:color="000000"/>
              <w:bottom w:val="single" w:sz="7" w:space="0" w:color="000000"/>
              <w:right w:val="single" w:sz="4" w:space="0" w:color="000000"/>
            </w:tcBorders>
          </w:tcPr>
          <w:p w14:paraId="1BCA4084"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8</w:t>
            </w:r>
          </w:p>
        </w:tc>
        <w:tc>
          <w:tcPr>
            <w:tcW w:w="1802" w:type="dxa"/>
            <w:tcBorders>
              <w:top w:val="single" w:sz="7" w:space="0" w:color="000000"/>
              <w:left w:val="single" w:sz="4" w:space="0" w:color="000000"/>
              <w:bottom w:val="single" w:sz="7" w:space="0" w:color="000000"/>
              <w:right w:val="single" w:sz="4" w:space="0" w:color="000000"/>
            </w:tcBorders>
          </w:tcPr>
          <w:p w14:paraId="3919CF83"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992" w:type="dxa"/>
            <w:tcBorders>
              <w:top w:val="single" w:sz="7" w:space="0" w:color="000000"/>
              <w:left w:val="single" w:sz="4" w:space="0" w:color="000000"/>
              <w:bottom w:val="single" w:sz="7" w:space="0" w:color="000000"/>
              <w:right w:val="single" w:sz="4" w:space="0" w:color="000000"/>
            </w:tcBorders>
          </w:tcPr>
          <w:p w14:paraId="2E3AA57A"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377" w:type="dxa"/>
            <w:tcBorders>
              <w:top w:val="single" w:sz="7" w:space="0" w:color="000000"/>
              <w:left w:val="single" w:sz="4" w:space="0" w:color="000000"/>
              <w:bottom w:val="single" w:sz="7" w:space="0" w:color="000000"/>
              <w:right w:val="single" w:sz="4" w:space="0" w:color="000000"/>
            </w:tcBorders>
          </w:tcPr>
          <w:p w14:paraId="1AEB030D"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69,02</w:t>
            </w:r>
          </w:p>
        </w:tc>
      </w:tr>
      <w:tr w:rsidR="0054630E" w:rsidRPr="00D25284" w14:paraId="21FCE2C2"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00FFEE94"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41</w:t>
            </w:r>
          </w:p>
        </w:tc>
        <w:tc>
          <w:tcPr>
            <w:tcW w:w="1885" w:type="dxa"/>
            <w:tcBorders>
              <w:top w:val="single" w:sz="7" w:space="0" w:color="000000"/>
              <w:left w:val="single" w:sz="4" w:space="0" w:color="000000"/>
              <w:bottom w:val="single" w:sz="7" w:space="0" w:color="000000"/>
              <w:right w:val="single" w:sz="4" w:space="0" w:color="000000"/>
            </w:tcBorders>
          </w:tcPr>
          <w:p w14:paraId="757047CE"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6F7F91D6"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0C0AA89F"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21</w:t>
            </w:r>
          </w:p>
        </w:tc>
        <w:tc>
          <w:tcPr>
            <w:tcW w:w="850" w:type="dxa"/>
            <w:tcBorders>
              <w:top w:val="single" w:sz="7" w:space="0" w:color="000000"/>
              <w:left w:val="single" w:sz="4" w:space="0" w:color="000000"/>
              <w:bottom w:val="single" w:sz="7" w:space="0" w:color="000000"/>
              <w:right w:val="single" w:sz="4" w:space="0" w:color="000000"/>
            </w:tcBorders>
          </w:tcPr>
          <w:p w14:paraId="0FF38234"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rPr>
              <w:t>Ж</w:t>
            </w:r>
          </w:p>
        </w:tc>
        <w:tc>
          <w:tcPr>
            <w:tcW w:w="993" w:type="dxa"/>
            <w:tcBorders>
              <w:top w:val="single" w:sz="7" w:space="0" w:color="000000"/>
              <w:left w:val="single" w:sz="4" w:space="0" w:color="000000"/>
              <w:bottom w:val="single" w:sz="7" w:space="0" w:color="000000"/>
              <w:right w:val="single" w:sz="4" w:space="0" w:color="000000"/>
            </w:tcBorders>
          </w:tcPr>
          <w:p w14:paraId="0BD6BF57"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5</w:t>
            </w:r>
          </w:p>
        </w:tc>
        <w:tc>
          <w:tcPr>
            <w:tcW w:w="1802" w:type="dxa"/>
            <w:tcBorders>
              <w:top w:val="single" w:sz="7" w:space="0" w:color="000000"/>
              <w:left w:val="single" w:sz="4" w:space="0" w:color="000000"/>
              <w:bottom w:val="single" w:sz="7" w:space="0" w:color="000000"/>
              <w:right w:val="single" w:sz="4" w:space="0" w:color="000000"/>
            </w:tcBorders>
          </w:tcPr>
          <w:p w14:paraId="487713CB"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4</w:t>
            </w:r>
          </w:p>
        </w:tc>
        <w:tc>
          <w:tcPr>
            <w:tcW w:w="992" w:type="dxa"/>
            <w:tcBorders>
              <w:top w:val="single" w:sz="7" w:space="0" w:color="000000"/>
              <w:left w:val="single" w:sz="4" w:space="0" w:color="000000"/>
              <w:bottom w:val="single" w:sz="7" w:space="0" w:color="000000"/>
              <w:right w:val="single" w:sz="4" w:space="0" w:color="000000"/>
            </w:tcBorders>
          </w:tcPr>
          <w:p w14:paraId="1B3F2C83"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619B684B"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43,13</w:t>
            </w:r>
          </w:p>
        </w:tc>
      </w:tr>
      <w:tr w:rsidR="0054630E" w:rsidRPr="00D25284" w14:paraId="096679E7"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7D93FA53"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42</w:t>
            </w:r>
          </w:p>
        </w:tc>
        <w:tc>
          <w:tcPr>
            <w:tcW w:w="1885" w:type="dxa"/>
            <w:tcBorders>
              <w:top w:val="single" w:sz="7" w:space="0" w:color="000000"/>
              <w:left w:val="single" w:sz="4" w:space="0" w:color="000000"/>
              <w:bottom w:val="single" w:sz="7" w:space="0" w:color="000000"/>
              <w:right w:val="single" w:sz="4" w:space="0" w:color="000000"/>
            </w:tcBorders>
          </w:tcPr>
          <w:p w14:paraId="30F737CB"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1724211E"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6017427B"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14</w:t>
            </w:r>
          </w:p>
        </w:tc>
        <w:tc>
          <w:tcPr>
            <w:tcW w:w="850" w:type="dxa"/>
            <w:tcBorders>
              <w:top w:val="single" w:sz="7" w:space="0" w:color="000000"/>
              <w:left w:val="single" w:sz="4" w:space="0" w:color="000000"/>
              <w:bottom w:val="single" w:sz="7" w:space="0" w:color="000000"/>
              <w:right w:val="single" w:sz="4" w:space="0" w:color="000000"/>
            </w:tcBorders>
          </w:tcPr>
          <w:p w14:paraId="775E4691" w14:textId="77777777" w:rsidR="0054630E" w:rsidRPr="00D25284" w:rsidRDefault="0054630E" w:rsidP="0054630E">
            <w:pPr>
              <w:kinsoku w:val="0"/>
              <w:overflowPunct w:val="0"/>
              <w:ind w:left="5"/>
              <w:contextualSpacing/>
              <w:jc w:val="center"/>
              <w:rPr>
                <w:rFonts w:ascii="Times New Roman" w:hAnsi="Times New Roman" w:cs="Times New Roman"/>
              </w:rPr>
            </w:pPr>
            <w:r w:rsidRPr="00D25284">
              <w:rPr>
                <w:rFonts w:ascii="Times New Roman" w:hAnsi="Times New Roman" w:cs="Times New Roman"/>
              </w:rPr>
              <w:t>Е</w:t>
            </w:r>
          </w:p>
        </w:tc>
        <w:tc>
          <w:tcPr>
            <w:tcW w:w="993" w:type="dxa"/>
            <w:tcBorders>
              <w:top w:val="single" w:sz="7" w:space="0" w:color="000000"/>
              <w:left w:val="single" w:sz="4" w:space="0" w:color="000000"/>
              <w:bottom w:val="single" w:sz="7" w:space="0" w:color="000000"/>
              <w:right w:val="single" w:sz="4" w:space="0" w:color="000000"/>
            </w:tcBorders>
          </w:tcPr>
          <w:p w14:paraId="76C6195D"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6</w:t>
            </w:r>
          </w:p>
        </w:tc>
        <w:tc>
          <w:tcPr>
            <w:tcW w:w="1802" w:type="dxa"/>
            <w:tcBorders>
              <w:top w:val="single" w:sz="7" w:space="0" w:color="000000"/>
              <w:left w:val="single" w:sz="4" w:space="0" w:color="000000"/>
              <w:bottom w:val="single" w:sz="7" w:space="0" w:color="000000"/>
              <w:right w:val="single" w:sz="4" w:space="0" w:color="000000"/>
            </w:tcBorders>
          </w:tcPr>
          <w:p w14:paraId="28C80C2F"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992" w:type="dxa"/>
            <w:tcBorders>
              <w:top w:val="single" w:sz="7" w:space="0" w:color="000000"/>
              <w:left w:val="single" w:sz="4" w:space="0" w:color="000000"/>
              <w:bottom w:val="single" w:sz="7" w:space="0" w:color="000000"/>
              <w:right w:val="single" w:sz="4" w:space="0" w:color="000000"/>
            </w:tcBorders>
          </w:tcPr>
          <w:p w14:paraId="1D88233E"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0ABCD5E5"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44,57</w:t>
            </w:r>
          </w:p>
        </w:tc>
      </w:tr>
      <w:tr w:rsidR="0054630E" w:rsidRPr="00D25284" w14:paraId="5CD42EA1"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3B5F3FE0"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43</w:t>
            </w:r>
          </w:p>
        </w:tc>
        <w:tc>
          <w:tcPr>
            <w:tcW w:w="1885" w:type="dxa"/>
            <w:tcBorders>
              <w:top w:val="single" w:sz="7" w:space="0" w:color="000000"/>
              <w:left w:val="single" w:sz="4" w:space="0" w:color="000000"/>
              <w:bottom w:val="single" w:sz="7" w:space="0" w:color="000000"/>
              <w:right w:val="single" w:sz="4" w:space="0" w:color="000000"/>
            </w:tcBorders>
          </w:tcPr>
          <w:p w14:paraId="50224D9D"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4F0866B0"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105841EF"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14</w:t>
            </w:r>
          </w:p>
        </w:tc>
        <w:tc>
          <w:tcPr>
            <w:tcW w:w="850" w:type="dxa"/>
            <w:tcBorders>
              <w:top w:val="single" w:sz="7" w:space="0" w:color="000000"/>
              <w:left w:val="single" w:sz="4" w:space="0" w:color="000000"/>
              <w:bottom w:val="single" w:sz="7" w:space="0" w:color="000000"/>
              <w:right w:val="single" w:sz="4" w:space="0" w:color="000000"/>
            </w:tcBorders>
          </w:tcPr>
          <w:p w14:paraId="24E6390E" w14:textId="77777777" w:rsidR="0054630E" w:rsidRPr="00D25284" w:rsidRDefault="0054630E" w:rsidP="0054630E">
            <w:pPr>
              <w:kinsoku w:val="0"/>
              <w:overflowPunct w:val="0"/>
              <w:ind w:left="5"/>
              <w:contextualSpacing/>
              <w:jc w:val="center"/>
              <w:rPr>
                <w:rFonts w:ascii="Times New Roman" w:hAnsi="Times New Roman" w:cs="Times New Roman"/>
              </w:rPr>
            </w:pPr>
            <w:r w:rsidRPr="00D25284">
              <w:rPr>
                <w:rFonts w:ascii="Times New Roman" w:hAnsi="Times New Roman" w:cs="Times New Roman"/>
              </w:rPr>
              <w:t>Е</w:t>
            </w:r>
          </w:p>
        </w:tc>
        <w:tc>
          <w:tcPr>
            <w:tcW w:w="993" w:type="dxa"/>
            <w:tcBorders>
              <w:top w:val="single" w:sz="7" w:space="0" w:color="000000"/>
              <w:left w:val="single" w:sz="4" w:space="0" w:color="000000"/>
              <w:bottom w:val="single" w:sz="7" w:space="0" w:color="000000"/>
              <w:right w:val="single" w:sz="4" w:space="0" w:color="000000"/>
            </w:tcBorders>
          </w:tcPr>
          <w:p w14:paraId="2F278FA6"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7</w:t>
            </w:r>
          </w:p>
        </w:tc>
        <w:tc>
          <w:tcPr>
            <w:tcW w:w="1802" w:type="dxa"/>
            <w:tcBorders>
              <w:top w:val="single" w:sz="7" w:space="0" w:color="000000"/>
              <w:left w:val="single" w:sz="4" w:space="0" w:color="000000"/>
              <w:bottom w:val="single" w:sz="7" w:space="0" w:color="000000"/>
              <w:right w:val="single" w:sz="4" w:space="0" w:color="000000"/>
            </w:tcBorders>
          </w:tcPr>
          <w:p w14:paraId="1BBEAAAC"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992" w:type="dxa"/>
            <w:tcBorders>
              <w:top w:val="single" w:sz="7" w:space="0" w:color="000000"/>
              <w:left w:val="single" w:sz="4" w:space="0" w:color="000000"/>
              <w:bottom w:val="single" w:sz="7" w:space="0" w:color="000000"/>
              <w:right w:val="single" w:sz="4" w:space="0" w:color="000000"/>
            </w:tcBorders>
          </w:tcPr>
          <w:p w14:paraId="7CA65A61"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14E62989"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44,57</w:t>
            </w:r>
          </w:p>
        </w:tc>
      </w:tr>
      <w:tr w:rsidR="0054630E" w:rsidRPr="00D25284" w14:paraId="5F2DF2BA"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530DC9BA"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44</w:t>
            </w:r>
          </w:p>
        </w:tc>
        <w:tc>
          <w:tcPr>
            <w:tcW w:w="1885" w:type="dxa"/>
            <w:tcBorders>
              <w:top w:val="single" w:sz="7" w:space="0" w:color="000000"/>
              <w:left w:val="single" w:sz="4" w:space="0" w:color="000000"/>
              <w:bottom w:val="single" w:sz="7" w:space="0" w:color="000000"/>
              <w:right w:val="single" w:sz="4" w:space="0" w:color="000000"/>
            </w:tcBorders>
          </w:tcPr>
          <w:p w14:paraId="5300CC58"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60AC3BC3"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4A7D81FA"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14</w:t>
            </w:r>
          </w:p>
        </w:tc>
        <w:tc>
          <w:tcPr>
            <w:tcW w:w="850" w:type="dxa"/>
            <w:tcBorders>
              <w:top w:val="single" w:sz="7" w:space="0" w:color="000000"/>
              <w:left w:val="single" w:sz="4" w:space="0" w:color="000000"/>
              <w:bottom w:val="single" w:sz="7" w:space="0" w:color="000000"/>
              <w:right w:val="single" w:sz="4" w:space="0" w:color="000000"/>
            </w:tcBorders>
          </w:tcPr>
          <w:p w14:paraId="4BF0415D" w14:textId="77777777" w:rsidR="0054630E" w:rsidRPr="00D25284" w:rsidRDefault="0054630E" w:rsidP="0054630E">
            <w:pPr>
              <w:kinsoku w:val="0"/>
              <w:overflowPunct w:val="0"/>
              <w:ind w:left="5"/>
              <w:contextualSpacing/>
              <w:jc w:val="center"/>
              <w:rPr>
                <w:rFonts w:ascii="Times New Roman" w:hAnsi="Times New Roman" w:cs="Times New Roman"/>
              </w:rPr>
            </w:pPr>
            <w:r w:rsidRPr="00D25284">
              <w:rPr>
                <w:rFonts w:ascii="Times New Roman" w:hAnsi="Times New Roman" w:cs="Times New Roman"/>
              </w:rPr>
              <w:t>Е</w:t>
            </w:r>
          </w:p>
        </w:tc>
        <w:tc>
          <w:tcPr>
            <w:tcW w:w="993" w:type="dxa"/>
            <w:tcBorders>
              <w:top w:val="single" w:sz="7" w:space="0" w:color="000000"/>
              <w:left w:val="single" w:sz="4" w:space="0" w:color="000000"/>
              <w:bottom w:val="single" w:sz="7" w:space="0" w:color="000000"/>
              <w:right w:val="single" w:sz="4" w:space="0" w:color="000000"/>
            </w:tcBorders>
          </w:tcPr>
          <w:p w14:paraId="5B087C0D"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8</w:t>
            </w:r>
          </w:p>
        </w:tc>
        <w:tc>
          <w:tcPr>
            <w:tcW w:w="1802" w:type="dxa"/>
            <w:tcBorders>
              <w:top w:val="single" w:sz="7" w:space="0" w:color="000000"/>
              <w:left w:val="single" w:sz="4" w:space="0" w:color="000000"/>
              <w:bottom w:val="single" w:sz="7" w:space="0" w:color="000000"/>
              <w:right w:val="single" w:sz="4" w:space="0" w:color="000000"/>
            </w:tcBorders>
          </w:tcPr>
          <w:p w14:paraId="6F8BF4CF"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992" w:type="dxa"/>
            <w:tcBorders>
              <w:top w:val="single" w:sz="7" w:space="0" w:color="000000"/>
              <w:left w:val="single" w:sz="4" w:space="0" w:color="000000"/>
              <w:bottom w:val="single" w:sz="7" w:space="0" w:color="000000"/>
              <w:right w:val="single" w:sz="4" w:space="0" w:color="000000"/>
            </w:tcBorders>
          </w:tcPr>
          <w:p w14:paraId="673B8D3A"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72A5D6CA"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44,57</w:t>
            </w:r>
          </w:p>
        </w:tc>
      </w:tr>
      <w:tr w:rsidR="0054630E" w:rsidRPr="00D25284" w14:paraId="51F75B8F"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00C5A06B"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45</w:t>
            </w:r>
          </w:p>
        </w:tc>
        <w:tc>
          <w:tcPr>
            <w:tcW w:w="1885" w:type="dxa"/>
            <w:tcBorders>
              <w:top w:val="single" w:sz="7" w:space="0" w:color="000000"/>
              <w:left w:val="single" w:sz="4" w:space="0" w:color="000000"/>
              <w:bottom w:val="single" w:sz="7" w:space="0" w:color="000000"/>
              <w:right w:val="single" w:sz="4" w:space="0" w:color="000000"/>
            </w:tcBorders>
          </w:tcPr>
          <w:p w14:paraId="38A7C9FD"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17FCD3B1"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5951F801"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14</w:t>
            </w:r>
          </w:p>
        </w:tc>
        <w:tc>
          <w:tcPr>
            <w:tcW w:w="850" w:type="dxa"/>
            <w:tcBorders>
              <w:top w:val="single" w:sz="7" w:space="0" w:color="000000"/>
              <w:left w:val="single" w:sz="4" w:space="0" w:color="000000"/>
              <w:bottom w:val="single" w:sz="7" w:space="0" w:color="000000"/>
              <w:right w:val="single" w:sz="4" w:space="0" w:color="000000"/>
            </w:tcBorders>
          </w:tcPr>
          <w:p w14:paraId="38A41BE0" w14:textId="77777777" w:rsidR="0054630E" w:rsidRPr="00D25284" w:rsidRDefault="0054630E" w:rsidP="0054630E">
            <w:pPr>
              <w:kinsoku w:val="0"/>
              <w:overflowPunct w:val="0"/>
              <w:ind w:left="5"/>
              <w:contextualSpacing/>
              <w:jc w:val="center"/>
              <w:rPr>
                <w:rFonts w:ascii="Times New Roman" w:hAnsi="Times New Roman" w:cs="Times New Roman"/>
              </w:rPr>
            </w:pPr>
            <w:r w:rsidRPr="00D25284">
              <w:rPr>
                <w:rFonts w:ascii="Times New Roman" w:hAnsi="Times New Roman" w:cs="Times New Roman"/>
              </w:rPr>
              <w:t>Е</w:t>
            </w:r>
          </w:p>
        </w:tc>
        <w:tc>
          <w:tcPr>
            <w:tcW w:w="993" w:type="dxa"/>
            <w:tcBorders>
              <w:top w:val="single" w:sz="7" w:space="0" w:color="000000"/>
              <w:left w:val="single" w:sz="4" w:space="0" w:color="000000"/>
              <w:bottom w:val="single" w:sz="7" w:space="0" w:color="000000"/>
              <w:right w:val="single" w:sz="4" w:space="0" w:color="000000"/>
            </w:tcBorders>
          </w:tcPr>
          <w:p w14:paraId="0ACE2E3B"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9</w:t>
            </w:r>
          </w:p>
        </w:tc>
        <w:tc>
          <w:tcPr>
            <w:tcW w:w="1802" w:type="dxa"/>
            <w:tcBorders>
              <w:top w:val="single" w:sz="7" w:space="0" w:color="000000"/>
              <w:left w:val="single" w:sz="4" w:space="0" w:color="000000"/>
              <w:bottom w:val="single" w:sz="7" w:space="0" w:color="000000"/>
              <w:right w:val="single" w:sz="4" w:space="0" w:color="000000"/>
            </w:tcBorders>
          </w:tcPr>
          <w:p w14:paraId="22D0365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992" w:type="dxa"/>
            <w:tcBorders>
              <w:top w:val="single" w:sz="7" w:space="0" w:color="000000"/>
              <w:left w:val="single" w:sz="4" w:space="0" w:color="000000"/>
              <w:bottom w:val="single" w:sz="7" w:space="0" w:color="000000"/>
              <w:right w:val="single" w:sz="4" w:space="0" w:color="000000"/>
            </w:tcBorders>
          </w:tcPr>
          <w:p w14:paraId="28C1AE8E"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2952363C"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44,57</w:t>
            </w:r>
          </w:p>
        </w:tc>
      </w:tr>
      <w:tr w:rsidR="0054630E" w:rsidRPr="00D25284" w14:paraId="73C7458D"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19806CE5"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46</w:t>
            </w:r>
          </w:p>
        </w:tc>
        <w:tc>
          <w:tcPr>
            <w:tcW w:w="1885" w:type="dxa"/>
            <w:tcBorders>
              <w:top w:val="single" w:sz="7" w:space="0" w:color="000000"/>
              <w:left w:val="single" w:sz="4" w:space="0" w:color="000000"/>
              <w:bottom w:val="single" w:sz="7" w:space="0" w:color="000000"/>
              <w:right w:val="single" w:sz="4" w:space="0" w:color="000000"/>
            </w:tcBorders>
          </w:tcPr>
          <w:p w14:paraId="6EDE4EE7"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6185D938"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66EB295C"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22</w:t>
            </w:r>
          </w:p>
        </w:tc>
        <w:tc>
          <w:tcPr>
            <w:tcW w:w="850" w:type="dxa"/>
            <w:tcBorders>
              <w:top w:val="single" w:sz="7" w:space="0" w:color="000000"/>
              <w:left w:val="single" w:sz="4" w:space="0" w:color="000000"/>
              <w:bottom w:val="single" w:sz="7" w:space="0" w:color="000000"/>
              <w:right w:val="single" w:sz="4" w:space="0" w:color="000000"/>
            </w:tcBorders>
          </w:tcPr>
          <w:p w14:paraId="669E9D77"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rPr>
              <w:t>Ж</w:t>
            </w:r>
          </w:p>
        </w:tc>
        <w:tc>
          <w:tcPr>
            <w:tcW w:w="993" w:type="dxa"/>
            <w:tcBorders>
              <w:top w:val="single" w:sz="7" w:space="0" w:color="000000"/>
              <w:left w:val="single" w:sz="4" w:space="0" w:color="000000"/>
              <w:bottom w:val="single" w:sz="7" w:space="0" w:color="000000"/>
              <w:right w:val="single" w:sz="4" w:space="0" w:color="000000"/>
            </w:tcBorders>
          </w:tcPr>
          <w:p w14:paraId="6E0BBF6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4</w:t>
            </w:r>
          </w:p>
        </w:tc>
        <w:tc>
          <w:tcPr>
            <w:tcW w:w="1802" w:type="dxa"/>
            <w:tcBorders>
              <w:top w:val="single" w:sz="7" w:space="0" w:color="000000"/>
              <w:left w:val="single" w:sz="4" w:space="0" w:color="000000"/>
              <w:bottom w:val="single" w:sz="7" w:space="0" w:color="000000"/>
              <w:right w:val="single" w:sz="4" w:space="0" w:color="000000"/>
            </w:tcBorders>
          </w:tcPr>
          <w:p w14:paraId="53BB0F89"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992" w:type="dxa"/>
            <w:tcBorders>
              <w:top w:val="single" w:sz="7" w:space="0" w:color="000000"/>
              <w:left w:val="single" w:sz="4" w:space="0" w:color="000000"/>
              <w:bottom w:val="single" w:sz="7" w:space="0" w:color="000000"/>
              <w:right w:val="single" w:sz="4" w:space="0" w:color="000000"/>
            </w:tcBorders>
          </w:tcPr>
          <w:p w14:paraId="4A4FE64B"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764297D2"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43,13</w:t>
            </w:r>
          </w:p>
        </w:tc>
      </w:tr>
      <w:tr w:rsidR="0054630E" w:rsidRPr="00D25284" w14:paraId="00A0F064" w14:textId="77777777" w:rsidTr="0054630E">
        <w:trPr>
          <w:trHeight w:val="20"/>
        </w:trPr>
        <w:tc>
          <w:tcPr>
            <w:tcW w:w="424" w:type="dxa"/>
            <w:tcBorders>
              <w:top w:val="single" w:sz="7" w:space="0" w:color="000000"/>
              <w:left w:val="single" w:sz="4" w:space="0" w:color="000000"/>
              <w:bottom w:val="single" w:sz="7" w:space="0" w:color="000000"/>
              <w:right w:val="single" w:sz="4" w:space="0" w:color="000000"/>
            </w:tcBorders>
          </w:tcPr>
          <w:p w14:paraId="3EC43293" w14:textId="77777777" w:rsidR="0054630E" w:rsidRPr="00D25284" w:rsidRDefault="0054630E" w:rsidP="0054630E">
            <w:pPr>
              <w:kinsoku w:val="0"/>
              <w:overflowPunct w:val="0"/>
              <w:ind w:left="109"/>
              <w:contextualSpacing/>
              <w:rPr>
                <w:rFonts w:ascii="Times New Roman" w:hAnsi="Times New Roman" w:cs="Times New Roman"/>
              </w:rPr>
            </w:pPr>
            <w:r w:rsidRPr="00D25284">
              <w:rPr>
                <w:rFonts w:ascii="Times New Roman" w:hAnsi="Times New Roman" w:cs="Times New Roman"/>
                <w:spacing w:val="1"/>
              </w:rPr>
              <w:t>47</w:t>
            </w:r>
          </w:p>
        </w:tc>
        <w:tc>
          <w:tcPr>
            <w:tcW w:w="1885" w:type="dxa"/>
            <w:tcBorders>
              <w:top w:val="single" w:sz="7" w:space="0" w:color="000000"/>
              <w:left w:val="single" w:sz="4" w:space="0" w:color="000000"/>
              <w:bottom w:val="single" w:sz="7" w:space="0" w:color="000000"/>
              <w:right w:val="single" w:sz="4" w:space="0" w:color="000000"/>
            </w:tcBorders>
          </w:tcPr>
          <w:p w14:paraId="07D51117" w14:textId="77777777" w:rsidR="0054630E" w:rsidRPr="00D25284" w:rsidRDefault="0054630E" w:rsidP="0054630E">
            <w:pPr>
              <w:kinsoku w:val="0"/>
              <w:overflowPunct w:val="0"/>
              <w:ind w:left="11"/>
              <w:contextualSpacing/>
              <w:rPr>
                <w:rFonts w:ascii="Times New Roman" w:hAnsi="Times New Roman" w:cs="Times New Roman"/>
              </w:rPr>
            </w:pPr>
            <w:r w:rsidRPr="00D25284">
              <w:rPr>
                <w:rFonts w:ascii="Times New Roman" w:hAnsi="Times New Roman" w:cs="Times New Roman"/>
                <w:spacing w:val="-1"/>
              </w:rPr>
              <w:t>Квартира</w:t>
            </w:r>
          </w:p>
        </w:tc>
        <w:tc>
          <w:tcPr>
            <w:tcW w:w="992" w:type="dxa"/>
            <w:tcBorders>
              <w:top w:val="single" w:sz="7" w:space="0" w:color="000000"/>
              <w:left w:val="single" w:sz="4" w:space="0" w:color="000000"/>
              <w:bottom w:val="single" w:sz="7" w:space="0" w:color="000000"/>
              <w:right w:val="single" w:sz="4" w:space="0" w:color="000000"/>
            </w:tcBorders>
          </w:tcPr>
          <w:p w14:paraId="13FD511C"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2</w:t>
            </w:r>
          </w:p>
        </w:tc>
        <w:tc>
          <w:tcPr>
            <w:tcW w:w="1134" w:type="dxa"/>
            <w:tcBorders>
              <w:top w:val="single" w:sz="7" w:space="0" w:color="000000"/>
              <w:left w:val="single" w:sz="4" w:space="0" w:color="000000"/>
              <w:bottom w:val="single" w:sz="7" w:space="0" w:color="000000"/>
              <w:right w:val="single" w:sz="4" w:space="0" w:color="000000"/>
            </w:tcBorders>
          </w:tcPr>
          <w:p w14:paraId="781D6A06" w14:textId="77777777" w:rsidR="0054630E" w:rsidRPr="00D25284" w:rsidRDefault="0054630E" w:rsidP="0054630E">
            <w:pPr>
              <w:kinsoku w:val="0"/>
              <w:overflowPunct w:val="0"/>
              <w:ind w:left="3"/>
              <w:contextualSpacing/>
              <w:jc w:val="center"/>
              <w:rPr>
                <w:rFonts w:ascii="Times New Roman" w:hAnsi="Times New Roman" w:cs="Times New Roman"/>
              </w:rPr>
            </w:pPr>
            <w:r w:rsidRPr="00D25284">
              <w:rPr>
                <w:rFonts w:ascii="Times New Roman" w:hAnsi="Times New Roman" w:cs="Times New Roman"/>
                <w:spacing w:val="1"/>
              </w:rPr>
              <w:t>22</w:t>
            </w:r>
          </w:p>
        </w:tc>
        <w:tc>
          <w:tcPr>
            <w:tcW w:w="850" w:type="dxa"/>
            <w:tcBorders>
              <w:top w:val="single" w:sz="7" w:space="0" w:color="000000"/>
              <w:left w:val="single" w:sz="4" w:space="0" w:color="000000"/>
              <w:bottom w:val="single" w:sz="7" w:space="0" w:color="000000"/>
              <w:right w:val="single" w:sz="4" w:space="0" w:color="000000"/>
            </w:tcBorders>
          </w:tcPr>
          <w:p w14:paraId="1B7953A1" w14:textId="77777777" w:rsidR="0054630E" w:rsidRPr="00D25284" w:rsidRDefault="0054630E" w:rsidP="0054630E">
            <w:pPr>
              <w:kinsoku w:val="0"/>
              <w:overflowPunct w:val="0"/>
              <w:ind w:left="2"/>
              <w:contextualSpacing/>
              <w:jc w:val="center"/>
              <w:rPr>
                <w:rFonts w:ascii="Times New Roman" w:hAnsi="Times New Roman" w:cs="Times New Roman"/>
              </w:rPr>
            </w:pPr>
            <w:r w:rsidRPr="00D25284">
              <w:rPr>
                <w:rFonts w:ascii="Times New Roman" w:hAnsi="Times New Roman" w:cs="Times New Roman"/>
              </w:rPr>
              <w:t>Ж</w:t>
            </w:r>
          </w:p>
        </w:tc>
        <w:tc>
          <w:tcPr>
            <w:tcW w:w="993" w:type="dxa"/>
            <w:tcBorders>
              <w:top w:val="single" w:sz="7" w:space="0" w:color="000000"/>
              <w:left w:val="single" w:sz="4" w:space="0" w:color="000000"/>
              <w:bottom w:val="single" w:sz="7" w:space="0" w:color="000000"/>
              <w:right w:val="single" w:sz="4" w:space="0" w:color="000000"/>
            </w:tcBorders>
          </w:tcPr>
          <w:p w14:paraId="188A0D40"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5</w:t>
            </w:r>
          </w:p>
        </w:tc>
        <w:tc>
          <w:tcPr>
            <w:tcW w:w="1802" w:type="dxa"/>
            <w:tcBorders>
              <w:top w:val="single" w:sz="7" w:space="0" w:color="000000"/>
              <w:left w:val="single" w:sz="4" w:space="0" w:color="000000"/>
              <w:bottom w:val="single" w:sz="7" w:space="0" w:color="000000"/>
              <w:right w:val="single" w:sz="4" w:space="0" w:color="000000"/>
            </w:tcBorders>
          </w:tcPr>
          <w:p w14:paraId="032B07DA"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3</w:t>
            </w:r>
          </w:p>
        </w:tc>
        <w:tc>
          <w:tcPr>
            <w:tcW w:w="992" w:type="dxa"/>
            <w:tcBorders>
              <w:top w:val="single" w:sz="7" w:space="0" w:color="000000"/>
              <w:left w:val="single" w:sz="4" w:space="0" w:color="000000"/>
              <w:bottom w:val="single" w:sz="7" w:space="0" w:color="000000"/>
              <w:right w:val="single" w:sz="4" w:space="0" w:color="000000"/>
            </w:tcBorders>
          </w:tcPr>
          <w:p w14:paraId="24D8E122" w14:textId="77777777" w:rsidR="0054630E" w:rsidRPr="00D25284" w:rsidRDefault="0054630E" w:rsidP="0054630E">
            <w:pPr>
              <w:kinsoku w:val="0"/>
              <w:overflowPunct w:val="0"/>
              <w:ind w:left="1"/>
              <w:contextualSpacing/>
              <w:jc w:val="center"/>
              <w:rPr>
                <w:rFonts w:ascii="Times New Roman" w:hAnsi="Times New Roman" w:cs="Times New Roman"/>
              </w:rPr>
            </w:pPr>
            <w:r w:rsidRPr="00D25284">
              <w:rPr>
                <w:rFonts w:ascii="Times New Roman" w:hAnsi="Times New Roman" w:cs="Times New Roman"/>
              </w:rPr>
              <w:t>1</w:t>
            </w:r>
          </w:p>
        </w:tc>
        <w:tc>
          <w:tcPr>
            <w:tcW w:w="1377" w:type="dxa"/>
            <w:tcBorders>
              <w:top w:val="single" w:sz="7" w:space="0" w:color="000000"/>
              <w:left w:val="single" w:sz="4" w:space="0" w:color="000000"/>
              <w:bottom w:val="single" w:sz="7" w:space="0" w:color="000000"/>
              <w:right w:val="single" w:sz="4" w:space="0" w:color="000000"/>
            </w:tcBorders>
          </w:tcPr>
          <w:p w14:paraId="2F418BE7" w14:textId="77777777" w:rsidR="0054630E" w:rsidRPr="00D25284" w:rsidRDefault="0054630E" w:rsidP="0054630E">
            <w:pPr>
              <w:kinsoku w:val="0"/>
              <w:overflowPunct w:val="0"/>
              <w:ind w:left="149"/>
              <w:contextualSpacing/>
              <w:jc w:val="center"/>
              <w:rPr>
                <w:rFonts w:ascii="Times New Roman" w:hAnsi="Times New Roman" w:cs="Times New Roman"/>
              </w:rPr>
            </w:pPr>
            <w:r w:rsidRPr="00D25284">
              <w:rPr>
                <w:rFonts w:ascii="Times New Roman" w:hAnsi="Times New Roman" w:cs="Times New Roman"/>
                <w:spacing w:val="-1"/>
              </w:rPr>
              <w:t>43,13</w:t>
            </w:r>
          </w:p>
        </w:tc>
      </w:tr>
    </w:tbl>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55F91527" w14:textId="0C414C7C" w:rsidR="00D25284" w:rsidRPr="00912627" w:rsidRDefault="00D25284" w:rsidP="00D25284">
      <w:pPr>
        <w:pStyle w:val="a5"/>
        <w:numPr>
          <w:ilvl w:val="1"/>
          <w:numId w:val="3"/>
        </w:numPr>
        <w:tabs>
          <w:tab w:val="left" w:pos="1080"/>
          <w:tab w:val="left" w:pos="1134"/>
        </w:tabs>
        <w:suppressAutoHyphens/>
        <w:spacing w:after="0" w:line="240" w:lineRule="auto"/>
        <w:ind w:left="0" w:firstLine="360"/>
        <w:jc w:val="both"/>
        <w:rPr>
          <w:rFonts w:ascii="Times New Roman" w:hAnsi="Times New Roman"/>
          <w:sz w:val="24"/>
          <w:szCs w:val="24"/>
          <w:lang w:eastAsia="ar-SA"/>
        </w:rPr>
      </w:pPr>
      <w:r w:rsidRPr="00912627">
        <w:rPr>
          <w:rFonts w:ascii="Times New Roman" w:hAnsi="Times New Roman"/>
          <w:sz w:val="24"/>
          <w:szCs w:val="24"/>
          <w:lang w:eastAsia="ar-SA"/>
        </w:rPr>
        <w:t>Права требования ООО «</w:t>
      </w:r>
      <w:r>
        <w:rPr>
          <w:rFonts w:ascii="Times New Roman" w:hAnsi="Times New Roman"/>
          <w:sz w:val="24"/>
          <w:szCs w:val="24"/>
          <w:lang w:eastAsia="ar-SA"/>
        </w:rPr>
        <w:t>Сигма</w:t>
      </w:r>
      <w:r w:rsidRPr="00912627">
        <w:rPr>
          <w:rFonts w:ascii="Times New Roman" w:hAnsi="Times New Roman"/>
          <w:sz w:val="24"/>
          <w:szCs w:val="24"/>
          <w:lang w:eastAsia="ar-SA"/>
        </w:rPr>
        <w:t>» к АО «</w:t>
      </w:r>
      <w:proofErr w:type="spellStart"/>
      <w:r w:rsidRPr="00912627">
        <w:rPr>
          <w:rFonts w:ascii="Times New Roman" w:hAnsi="Times New Roman"/>
          <w:sz w:val="24"/>
          <w:szCs w:val="24"/>
          <w:lang w:eastAsia="ar-SA"/>
        </w:rPr>
        <w:t>Мосотделстрой</w:t>
      </w:r>
      <w:proofErr w:type="spellEnd"/>
      <w:r w:rsidRPr="00912627">
        <w:rPr>
          <w:rFonts w:ascii="Times New Roman" w:hAnsi="Times New Roman"/>
          <w:sz w:val="24"/>
          <w:szCs w:val="24"/>
          <w:lang w:eastAsia="ar-SA"/>
        </w:rPr>
        <w:t xml:space="preserve"> № 1» основаны на </w:t>
      </w:r>
      <w:r w:rsidR="006662B3">
        <w:rPr>
          <w:rFonts w:ascii="Times New Roman" w:hAnsi="Times New Roman"/>
          <w:sz w:val="24"/>
          <w:szCs w:val="24"/>
          <w:lang w:eastAsia="ar-SA"/>
        </w:rPr>
        <w:t>Договоре соинвестирования № 1 от 31.07.2006г.</w:t>
      </w:r>
      <w:r w:rsidRPr="00912627">
        <w:rPr>
          <w:rFonts w:ascii="Times New Roman" w:hAnsi="Times New Roman"/>
          <w:sz w:val="24"/>
          <w:szCs w:val="24"/>
          <w:lang w:eastAsia="ar-SA"/>
        </w:rPr>
        <w:t>, подтвержден</w:t>
      </w:r>
      <w:r w:rsidR="006662B3">
        <w:rPr>
          <w:rFonts w:ascii="Times New Roman" w:hAnsi="Times New Roman"/>
          <w:sz w:val="24"/>
          <w:szCs w:val="24"/>
          <w:lang w:eastAsia="ar-SA"/>
        </w:rPr>
        <w:t>о</w:t>
      </w:r>
      <w:r w:rsidRPr="00912627">
        <w:rPr>
          <w:rFonts w:ascii="Times New Roman" w:hAnsi="Times New Roman"/>
          <w:sz w:val="24"/>
          <w:szCs w:val="24"/>
          <w:lang w:eastAsia="ar-SA"/>
        </w:rPr>
        <w:t xml:space="preserve"> Определением Арбитражного суда Московской области от </w:t>
      </w:r>
      <w:r w:rsidR="006662B3">
        <w:rPr>
          <w:rFonts w:ascii="Times New Roman" w:hAnsi="Times New Roman"/>
          <w:sz w:val="24"/>
          <w:szCs w:val="24"/>
          <w:lang w:eastAsia="ar-SA"/>
        </w:rPr>
        <w:t>11</w:t>
      </w:r>
      <w:r w:rsidRPr="00912627">
        <w:rPr>
          <w:rFonts w:ascii="Times New Roman" w:hAnsi="Times New Roman"/>
          <w:sz w:val="24"/>
          <w:szCs w:val="24"/>
          <w:lang w:eastAsia="ar-SA"/>
        </w:rPr>
        <w:t>.07.2018 по делу А41-36831/12.</w:t>
      </w:r>
    </w:p>
    <w:p w14:paraId="4FAD6583" w14:textId="77777777" w:rsidR="00D25284" w:rsidRPr="00912627" w:rsidRDefault="00D25284" w:rsidP="00D25284">
      <w:pPr>
        <w:pStyle w:val="a5"/>
        <w:numPr>
          <w:ilvl w:val="1"/>
          <w:numId w:val="3"/>
        </w:numPr>
        <w:tabs>
          <w:tab w:val="left" w:pos="1080"/>
          <w:tab w:val="left" w:pos="1134"/>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Цедент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4A1C4574" w14:textId="77777777" w:rsidR="00D25284" w:rsidRPr="00912627" w:rsidRDefault="00D25284" w:rsidP="00D25284">
      <w:pPr>
        <w:pStyle w:val="a5"/>
        <w:numPr>
          <w:ilvl w:val="1"/>
          <w:numId w:val="3"/>
        </w:numPr>
        <w:tabs>
          <w:tab w:val="left" w:pos="1080"/>
          <w:tab w:val="left" w:pos="1134"/>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 xml:space="preserve">Права требования переходят от Цедента к Цессионарию после того, как Покупатель исполнит свои обязательства по оплате в размере и сроки, предусмотренные настоящим договором и государственной регистрации уступки перехода прав требований. </w:t>
      </w:r>
    </w:p>
    <w:p w14:paraId="39A15E70" w14:textId="77777777" w:rsidR="00D25284" w:rsidRPr="00912627" w:rsidRDefault="00D25284" w:rsidP="00D25284">
      <w:pPr>
        <w:pStyle w:val="a5"/>
        <w:numPr>
          <w:ilvl w:val="1"/>
          <w:numId w:val="3"/>
        </w:numPr>
        <w:tabs>
          <w:tab w:val="left" w:pos="1080"/>
          <w:tab w:val="left" w:pos="1134"/>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 xml:space="preserve">Перед заключением настоящего Договора Цессионарий ознакомился с документами, подтверждающими наличие, состав и объем прав требования. После подписания настоящего Договора Цессионарий не вправе заявлять Цеденту претензии относительно объема и состава передаваемых прав требования.  </w:t>
      </w:r>
    </w:p>
    <w:p w14:paraId="7EB0CCB8" w14:textId="77777777" w:rsidR="00D25284" w:rsidRPr="00912627" w:rsidRDefault="00D25284" w:rsidP="00D25284">
      <w:pPr>
        <w:pStyle w:val="a5"/>
        <w:numPr>
          <w:ilvl w:val="1"/>
          <w:numId w:val="3"/>
        </w:numPr>
        <w:tabs>
          <w:tab w:val="left" w:pos="1080"/>
          <w:tab w:val="left" w:pos="1134"/>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 xml:space="preserve">Настоящее соглашение подлежит государственной регистрации в Управлении Федеральной службы государственной регистрации, кадастра и картографии по Москве. </w:t>
      </w:r>
    </w:p>
    <w:p w14:paraId="5FAAAD79" w14:textId="77777777" w:rsidR="00D25284" w:rsidRPr="00912627" w:rsidRDefault="00D25284" w:rsidP="00D25284">
      <w:pPr>
        <w:pStyle w:val="a5"/>
        <w:numPr>
          <w:ilvl w:val="1"/>
          <w:numId w:val="3"/>
        </w:numPr>
        <w:tabs>
          <w:tab w:val="left" w:pos="1080"/>
          <w:tab w:val="left" w:pos="1134"/>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 xml:space="preserve">Расходы, связанные с переходом к Цессионарию прав требования, в том числе оплата расходов, связанных с государственной регистрацией настоящего Договора уступки прав требований, оплачиваются Цессионарием. </w:t>
      </w:r>
    </w:p>
    <w:p w14:paraId="31CDD3E6" w14:textId="77777777" w:rsidR="00D25284" w:rsidRPr="00912627" w:rsidRDefault="00D25284" w:rsidP="00D25284">
      <w:pPr>
        <w:pStyle w:val="a5"/>
        <w:numPr>
          <w:ilvl w:val="1"/>
          <w:numId w:val="3"/>
        </w:numPr>
        <w:tabs>
          <w:tab w:val="left" w:pos="1080"/>
          <w:tab w:val="left" w:pos="1134"/>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Цессионарий самостоятельно уведомляет АО «</w:t>
      </w:r>
      <w:proofErr w:type="spellStart"/>
      <w:r w:rsidRPr="00912627">
        <w:rPr>
          <w:rFonts w:ascii="Times New Roman" w:hAnsi="Times New Roman"/>
          <w:sz w:val="24"/>
          <w:szCs w:val="24"/>
          <w:lang w:eastAsia="ar-SA"/>
        </w:rPr>
        <w:t>Мосотделстрой</w:t>
      </w:r>
      <w:proofErr w:type="spellEnd"/>
      <w:r w:rsidRPr="00912627">
        <w:rPr>
          <w:rFonts w:ascii="Times New Roman" w:hAnsi="Times New Roman"/>
          <w:sz w:val="24"/>
          <w:szCs w:val="24"/>
          <w:lang w:eastAsia="ar-SA"/>
        </w:rPr>
        <w:t xml:space="preserve"> № 1» о состоявшемся переходя прав требования. </w:t>
      </w:r>
    </w:p>
    <w:p w14:paraId="4046E955" w14:textId="77777777" w:rsidR="00D25284" w:rsidRPr="00912627" w:rsidRDefault="00D25284" w:rsidP="00D25284">
      <w:pPr>
        <w:pStyle w:val="a5"/>
        <w:tabs>
          <w:tab w:val="left" w:pos="1080"/>
        </w:tabs>
        <w:suppressAutoHyphens/>
        <w:spacing w:after="0" w:line="240" w:lineRule="auto"/>
        <w:ind w:left="567"/>
        <w:jc w:val="both"/>
        <w:rPr>
          <w:rFonts w:ascii="Times New Roman" w:hAnsi="Times New Roman"/>
          <w:sz w:val="24"/>
          <w:szCs w:val="24"/>
          <w:lang w:eastAsia="ar-SA"/>
        </w:rPr>
      </w:pPr>
    </w:p>
    <w:p w14:paraId="7B72465B" w14:textId="77777777" w:rsidR="00D25284" w:rsidRPr="00912627" w:rsidRDefault="00D25284" w:rsidP="00D25284">
      <w:pPr>
        <w:pStyle w:val="a5"/>
        <w:numPr>
          <w:ilvl w:val="0"/>
          <w:numId w:val="3"/>
        </w:numPr>
        <w:tabs>
          <w:tab w:val="left" w:pos="1080"/>
        </w:tabs>
        <w:suppressAutoHyphens/>
        <w:spacing w:after="0" w:line="240" w:lineRule="auto"/>
        <w:jc w:val="center"/>
        <w:rPr>
          <w:rFonts w:ascii="Times New Roman" w:hAnsi="Times New Roman"/>
          <w:b/>
          <w:sz w:val="24"/>
          <w:szCs w:val="24"/>
          <w:lang w:eastAsia="ar-SA"/>
        </w:rPr>
      </w:pPr>
      <w:r w:rsidRPr="00912627">
        <w:rPr>
          <w:rFonts w:ascii="Times New Roman" w:hAnsi="Times New Roman"/>
          <w:b/>
          <w:sz w:val="24"/>
          <w:szCs w:val="24"/>
          <w:lang w:eastAsia="ar-SA"/>
        </w:rPr>
        <w:t>Обязанности Сторон</w:t>
      </w:r>
    </w:p>
    <w:p w14:paraId="6A020126" w14:textId="77777777" w:rsidR="00D25284" w:rsidRPr="00912627" w:rsidRDefault="00D25284" w:rsidP="00D25284">
      <w:pPr>
        <w:pStyle w:val="a5"/>
        <w:numPr>
          <w:ilvl w:val="1"/>
          <w:numId w:val="3"/>
        </w:numPr>
        <w:tabs>
          <w:tab w:val="left" w:pos="1080"/>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Цедент обязуется:</w:t>
      </w:r>
    </w:p>
    <w:p w14:paraId="69F304D1" w14:textId="77777777" w:rsidR="00D25284" w:rsidRPr="00912627" w:rsidRDefault="00D25284" w:rsidP="00D25284">
      <w:pPr>
        <w:pStyle w:val="a5"/>
        <w:numPr>
          <w:ilvl w:val="2"/>
          <w:numId w:val="3"/>
        </w:numPr>
        <w:tabs>
          <w:tab w:val="left" w:pos="1080"/>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В срок не позднее 10 (десяти) рабочих дней с даты оплаты по Договору уступки прав требования передать Цессионарию все документы, удостоверяющие уступаемые права требования.</w:t>
      </w:r>
    </w:p>
    <w:p w14:paraId="2B0CA2FD" w14:textId="2815A404" w:rsidR="00D25284" w:rsidRPr="00912627" w:rsidRDefault="00D25284" w:rsidP="00D25284">
      <w:pPr>
        <w:numPr>
          <w:ilvl w:val="2"/>
          <w:numId w:val="3"/>
        </w:numPr>
        <w:tabs>
          <w:tab w:val="left" w:pos="1080"/>
        </w:tab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 xml:space="preserve">В срок не позднее 10 (десяти) рабочих дней с даты оплаты по Договору уступки прав требования </w:t>
      </w:r>
      <w:r w:rsidR="006662B3">
        <w:rPr>
          <w:rFonts w:ascii="Times New Roman" w:hAnsi="Times New Roman"/>
          <w:sz w:val="24"/>
          <w:szCs w:val="24"/>
          <w:lang w:eastAsia="ar-SA"/>
        </w:rPr>
        <w:t xml:space="preserve">совместно с Цессионарием </w:t>
      </w:r>
      <w:r w:rsidRPr="00912627">
        <w:rPr>
          <w:rFonts w:ascii="Times New Roman" w:hAnsi="Times New Roman"/>
          <w:sz w:val="24"/>
          <w:szCs w:val="24"/>
          <w:lang w:eastAsia="ar-SA"/>
        </w:rPr>
        <w:t>обратит</w:t>
      </w:r>
      <w:r w:rsidR="006662B3">
        <w:rPr>
          <w:rFonts w:ascii="Times New Roman" w:hAnsi="Times New Roman"/>
          <w:sz w:val="24"/>
          <w:szCs w:val="24"/>
          <w:lang w:eastAsia="ar-SA"/>
        </w:rPr>
        <w:t>ь</w:t>
      </w:r>
      <w:r w:rsidRPr="00912627">
        <w:rPr>
          <w:rFonts w:ascii="Times New Roman" w:hAnsi="Times New Roman"/>
          <w:sz w:val="24"/>
          <w:szCs w:val="24"/>
          <w:lang w:eastAsia="ar-SA"/>
        </w:rPr>
        <w:t xml:space="preserve">ся в Управлении Федеральной службы </w:t>
      </w:r>
      <w:r w:rsidRPr="00912627">
        <w:rPr>
          <w:rFonts w:ascii="Times New Roman" w:hAnsi="Times New Roman"/>
          <w:sz w:val="24"/>
          <w:szCs w:val="24"/>
          <w:lang w:eastAsia="ar-SA"/>
        </w:rPr>
        <w:lastRenderedPageBreak/>
        <w:t>государственной регистрации, кадастра и картографии по Москве для государственной регистрации Договора уступки прав требований.</w:t>
      </w:r>
    </w:p>
    <w:p w14:paraId="1ED58E51" w14:textId="77777777" w:rsidR="00D25284" w:rsidRPr="00912627" w:rsidRDefault="00D25284" w:rsidP="00D25284">
      <w:pPr>
        <w:pStyle w:val="a5"/>
        <w:numPr>
          <w:ilvl w:val="1"/>
          <w:numId w:val="3"/>
        </w:numPr>
        <w:tabs>
          <w:tab w:val="left" w:pos="1080"/>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Цессионарий обязан:</w:t>
      </w:r>
    </w:p>
    <w:p w14:paraId="01C17B11" w14:textId="205593F6" w:rsidR="00D25284" w:rsidRDefault="00D25284" w:rsidP="00D25284">
      <w:pPr>
        <w:pStyle w:val="a5"/>
        <w:numPr>
          <w:ilvl w:val="2"/>
          <w:numId w:val="3"/>
        </w:numPr>
        <w:tabs>
          <w:tab w:val="left" w:pos="1080"/>
          <w:tab w:val="left" w:pos="1276"/>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Оплатить полную стоимость прав требования в соответствии с настоящим Договором.</w:t>
      </w:r>
    </w:p>
    <w:p w14:paraId="0E1A01BD" w14:textId="564A982A" w:rsidR="006662B3" w:rsidRDefault="006662B3" w:rsidP="00D25284">
      <w:pPr>
        <w:pStyle w:val="a5"/>
        <w:numPr>
          <w:ilvl w:val="2"/>
          <w:numId w:val="3"/>
        </w:numPr>
        <w:tabs>
          <w:tab w:val="left" w:pos="1080"/>
          <w:tab w:val="left" w:pos="1276"/>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 xml:space="preserve">В срок не позднее 10 (десяти) рабочих дней с даты оплаты по Договору уступки прав требования </w:t>
      </w:r>
      <w:r>
        <w:rPr>
          <w:rFonts w:ascii="Times New Roman" w:hAnsi="Times New Roman"/>
          <w:sz w:val="24"/>
          <w:szCs w:val="24"/>
          <w:lang w:eastAsia="ar-SA"/>
        </w:rPr>
        <w:t xml:space="preserve">совместно с Цедентом </w:t>
      </w:r>
      <w:r w:rsidRPr="00912627">
        <w:rPr>
          <w:rFonts w:ascii="Times New Roman" w:hAnsi="Times New Roman"/>
          <w:sz w:val="24"/>
          <w:szCs w:val="24"/>
          <w:lang w:eastAsia="ar-SA"/>
        </w:rPr>
        <w:t>обратит</w:t>
      </w:r>
      <w:r>
        <w:rPr>
          <w:rFonts w:ascii="Times New Roman" w:hAnsi="Times New Roman"/>
          <w:sz w:val="24"/>
          <w:szCs w:val="24"/>
          <w:lang w:eastAsia="ar-SA"/>
        </w:rPr>
        <w:t>ь</w:t>
      </w:r>
      <w:r w:rsidRPr="00912627">
        <w:rPr>
          <w:rFonts w:ascii="Times New Roman" w:hAnsi="Times New Roman"/>
          <w:sz w:val="24"/>
          <w:szCs w:val="24"/>
          <w:lang w:eastAsia="ar-SA"/>
        </w:rPr>
        <w:t>ся в Управлении Федеральной службы государственной регистрации, кадастра и картографии по Москве для государственной регистрации Договора уступки прав требований.</w:t>
      </w:r>
    </w:p>
    <w:p w14:paraId="06BC76E0" w14:textId="40F485F1" w:rsidR="006662B3" w:rsidRPr="00912627" w:rsidRDefault="006662B3" w:rsidP="00D25284">
      <w:pPr>
        <w:pStyle w:val="a5"/>
        <w:numPr>
          <w:ilvl w:val="2"/>
          <w:numId w:val="3"/>
        </w:numPr>
        <w:tabs>
          <w:tab w:val="left" w:pos="1080"/>
          <w:tab w:val="left" w:pos="1276"/>
        </w:tabs>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Оплатить государственную пошлину, предусмотренную для перехода права собственности на имущество, указанное в п.1.1. настоящего Договора. </w:t>
      </w:r>
    </w:p>
    <w:p w14:paraId="769AF325" w14:textId="77777777" w:rsidR="00D25284" w:rsidRPr="00912627" w:rsidRDefault="00D25284" w:rsidP="00D25284">
      <w:pPr>
        <w:pStyle w:val="a5"/>
        <w:tabs>
          <w:tab w:val="left" w:pos="1276"/>
        </w:tabs>
        <w:spacing w:after="0" w:line="240" w:lineRule="auto"/>
        <w:ind w:left="0" w:firstLine="567"/>
        <w:rPr>
          <w:rFonts w:ascii="Times New Roman" w:hAnsi="Times New Roman"/>
          <w:sz w:val="24"/>
          <w:szCs w:val="24"/>
          <w:lang w:eastAsia="ar-SA"/>
        </w:rPr>
      </w:pPr>
    </w:p>
    <w:p w14:paraId="316EC695" w14:textId="77777777" w:rsidR="00D25284" w:rsidRPr="00912627" w:rsidRDefault="00D25284" w:rsidP="00D25284">
      <w:pPr>
        <w:pStyle w:val="a5"/>
        <w:numPr>
          <w:ilvl w:val="0"/>
          <w:numId w:val="3"/>
        </w:numPr>
        <w:tabs>
          <w:tab w:val="left" w:pos="1080"/>
        </w:tabs>
        <w:suppressAutoHyphens/>
        <w:spacing w:after="0" w:line="240" w:lineRule="auto"/>
        <w:jc w:val="center"/>
        <w:rPr>
          <w:rFonts w:ascii="Times New Roman" w:hAnsi="Times New Roman"/>
          <w:b/>
          <w:sz w:val="24"/>
          <w:szCs w:val="24"/>
          <w:lang w:eastAsia="ar-SA"/>
        </w:rPr>
      </w:pPr>
      <w:r w:rsidRPr="00912627">
        <w:rPr>
          <w:rFonts w:ascii="Times New Roman" w:hAnsi="Times New Roman"/>
          <w:b/>
          <w:sz w:val="24"/>
          <w:szCs w:val="24"/>
          <w:lang w:eastAsia="ar-SA"/>
        </w:rPr>
        <w:t>Цена и порядок расчета</w:t>
      </w:r>
    </w:p>
    <w:p w14:paraId="01C52184" w14:textId="69343FDB" w:rsidR="00D25284" w:rsidRPr="00912627" w:rsidRDefault="00D25284" w:rsidP="00D25284">
      <w:pPr>
        <w:pStyle w:val="a5"/>
        <w:numPr>
          <w:ilvl w:val="1"/>
          <w:numId w:val="3"/>
        </w:numPr>
        <w:tabs>
          <w:tab w:val="left" w:pos="1080"/>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6662B3">
        <w:rPr>
          <w:rFonts w:ascii="Times New Roman" w:hAnsi="Times New Roman"/>
          <w:sz w:val="24"/>
          <w:szCs w:val="24"/>
          <w:lang w:eastAsia="ar-SA"/>
        </w:rPr>
        <w:t>_____________________</w:t>
      </w:r>
      <w:r w:rsidRPr="00912627">
        <w:rPr>
          <w:rFonts w:ascii="Times New Roman" w:hAnsi="Times New Roman"/>
          <w:sz w:val="24"/>
          <w:szCs w:val="24"/>
          <w:lang w:eastAsia="ar-SA"/>
        </w:rPr>
        <w:t>, НДС не облагается.</w:t>
      </w:r>
    </w:p>
    <w:p w14:paraId="02A38133" w14:textId="0D1E5442" w:rsidR="00D25284" w:rsidRPr="00912627" w:rsidRDefault="00D25284" w:rsidP="00D25284">
      <w:pPr>
        <w:pStyle w:val="a5"/>
        <w:numPr>
          <w:ilvl w:val="1"/>
          <w:numId w:val="3"/>
        </w:numPr>
        <w:tabs>
          <w:tab w:val="left" w:pos="1080"/>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 xml:space="preserve">Задаток, уплаченный Цессионарием Организатору торгов в размере </w:t>
      </w:r>
      <w:r w:rsidR="006662B3">
        <w:rPr>
          <w:rFonts w:ascii="Times New Roman" w:hAnsi="Times New Roman"/>
          <w:sz w:val="24"/>
          <w:szCs w:val="24"/>
          <w:lang w:eastAsia="ar-SA"/>
        </w:rPr>
        <w:t>____________________</w:t>
      </w:r>
      <w:proofErr w:type="gramStart"/>
      <w:r w:rsidR="006662B3">
        <w:rPr>
          <w:rFonts w:ascii="Times New Roman" w:hAnsi="Times New Roman"/>
          <w:sz w:val="24"/>
          <w:szCs w:val="24"/>
          <w:lang w:eastAsia="ar-SA"/>
        </w:rPr>
        <w:t>_</w:t>
      </w:r>
      <w:proofErr w:type="gramEnd"/>
      <w:r w:rsidRPr="00912627">
        <w:rPr>
          <w:rFonts w:ascii="Times New Roman" w:hAnsi="Times New Roman"/>
          <w:sz w:val="24"/>
          <w:szCs w:val="24"/>
          <w:lang w:eastAsia="ar-SA"/>
        </w:rPr>
        <w:t xml:space="preserve"> засчитывается в счет исполнения Покупателем обязанности по уплате цены имущества. </w:t>
      </w:r>
    </w:p>
    <w:p w14:paraId="55A03681" w14:textId="3C1360FD" w:rsidR="00D25284" w:rsidRPr="00912627" w:rsidRDefault="00D25284" w:rsidP="00D25284">
      <w:pPr>
        <w:pStyle w:val="a5"/>
        <w:numPr>
          <w:ilvl w:val="1"/>
          <w:numId w:val="3"/>
        </w:numPr>
        <w:tabs>
          <w:tab w:val="left" w:pos="1080"/>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 xml:space="preserve">Подлежащая оплате оставшаяся часть цены имущества по Договору составляет </w:t>
      </w:r>
      <w:r w:rsidR="006662B3">
        <w:rPr>
          <w:rFonts w:ascii="Times New Roman" w:hAnsi="Times New Roman"/>
          <w:sz w:val="24"/>
          <w:szCs w:val="24"/>
          <w:lang w:eastAsia="ar-SA"/>
        </w:rPr>
        <w:t>____________________</w:t>
      </w:r>
      <w:r w:rsidRPr="00912627">
        <w:rPr>
          <w:rFonts w:ascii="Times New Roman" w:hAnsi="Times New Roman"/>
          <w:sz w:val="24"/>
          <w:szCs w:val="24"/>
          <w:lang w:eastAsia="ar-SA"/>
        </w:rPr>
        <w:t>, НДС не облагается. Оплата оставшейся части цены имущества по настоящему договору осуществляется Цессионарием безналичным платежом на расчетный счет ООО «</w:t>
      </w:r>
      <w:r w:rsidR="006662B3">
        <w:rPr>
          <w:rFonts w:ascii="Times New Roman" w:hAnsi="Times New Roman"/>
          <w:sz w:val="24"/>
          <w:szCs w:val="24"/>
          <w:lang w:eastAsia="ar-SA"/>
        </w:rPr>
        <w:t>Сигма</w:t>
      </w:r>
      <w:r w:rsidRPr="00912627">
        <w:rPr>
          <w:rFonts w:ascii="Times New Roman" w:hAnsi="Times New Roman"/>
          <w:sz w:val="24"/>
          <w:szCs w:val="24"/>
          <w:lang w:eastAsia="ar-SA"/>
        </w:rPr>
        <w:t xml:space="preserve">» ИНН </w:t>
      </w:r>
      <w:r w:rsidR="006662B3" w:rsidRPr="0054630E">
        <w:rPr>
          <w:rFonts w:ascii="Times New Roman" w:hAnsi="Times New Roman" w:cs="Times New Roman"/>
          <w:bCs/>
          <w:sz w:val="24"/>
          <w:szCs w:val="24"/>
        </w:rPr>
        <w:t>7706217255</w:t>
      </w:r>
      <w:r w:rsidRPr="00912627">
        <w:rPr>
          <w:rFonts w:ascii="Times New Roman" w:hAnsi="Times New Roman"/>
          <w:sz w:val="24"/>
          <w:szCs w:val="24"/>
          <w:lang w:eastAsia="ar-SA"/>
        </w:rPr>
        <w:t xml:space="preserve">, КПП </w:t>
      </w:r>
      <w:r w:rsidR="006662B3">
        <w:rPr>
          <w:rFonts w:ascii="Times New Roman" w:hAnsi="Times New Roman"/>
          <w:sz w:val="24"/>
          <w:szCs w:val="24"/>
          <w:lang w:eastAsia="ar-SA"/>
        </w:rPr>
        <w:t>770601001</w:t>
      </w:r>
      <w:r w:rsidRPr="00912627">
        <w:rPr>
          <w:rFonts w:ascii="Times New Roman" w:hAnsi="Times New Roman"/>
          <w:sz w:val="24"/>
          <w:szCs w:val="24"/>
          <w:lang w:eastAsia="ar-SA"/>
        </w:rPr>
        <w:t xml:space="preserve">, р/с </w:t>
      </w:r>
      <w:r w:rsidR="006662B3" w:rsidRPr="006662B3">
        <w:rPr>
          <w:rFonts w:ascii="Times New Roman" w:hAnsi="Times New Roman" w:cs="Times New Roman"/>
          <w:sz w:val="24"/>
          <w:szCs w:val="24"/>
        </w:rPr>
        <w:t>40702810500010002503</w:t>
      </w:r>
      <w:r w:rsidRPr="00912627">
        <w:rPr>
          <w:rFonts w:ascii="Times New Roman" w:hAnsi="Times New Roman"/>
          <w:sz w:val="24"/>
          <w:szCs w:val="24"/>
          <w:lang w:eastAsia="ar-SA"/>
        </w:rPr>
        <w:t xml:space="preserve"> в АКБ "ПЕРЕСВЕТ" (ПАО), БИК 044525275, к/с 30101810145250000275 в течение 30 (тридцати) дней с даты подписания настоящего договора.</w:t>
      </w:r>
    </w:p>
    <w:p w14:paraId="7E57CD72" w14:textId="77777777" w:rsidR="00D25284" w:rsidRPr="00912627" w:rsidRDefault="00D25284" w:rsidP="00D25284">
      <w:pPr>
        <w:pStyle w:val="a5"/>
        <w:numPr>
          <w:ilvl w:val="1"/>
          <w:numId w:val="3"/>
        </w:numPr>
        <w:tabs>
          <w:tab w:val="left" w:pos="1080"/>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 xml:space="preserve">Обязательства Цессионария по оплате цены продажи имущества считаются выполненными с момента зачисления всей суммы, указанной в п. 3.1 на счет Продавца. </w:t>
      </w:r>
    </w:p>
    <w:p w14:paraId="097177C4" w14:textId="77777777" w:rsidR="00D25284" w:rsidRPr="00912627" w:rsidRDefault="00D25284" w:rsidP="00D25284">
      <w:pPr>
        <w:pStyle w:val="a5"/>
        <w:tabs>
          <w:tab w:val="left" w:pos="1080"/>
        </w:tabs>
        <w:suppressAutoHyphens/>
        <w:spacing w:after="0" w:line="240" w:lineRule="auto"/>
        <w:ind w:left="360"/>
        <w:rPr>
          <w:rFonts w:ascii="Times New Roman" w:hAnsi="Times New Roman"/>
          <w:b/>
          <w:sz w:val="24"/>
          <w:szCs w:val="24"/>
          <w:lang w:eastAsia="ar-SA"/>
        </w:rPr>
      </w:pPr>
    </w:p>
    <w:p w14:paraId="610C5CAA" w14:textId="77777777" w:rsidR="00D25284" w:rsidRPr="00912627" w:rsidRDefault="00D25284" w:rsidP="00D25284">
      <w:pPr>
        <w:pStyle w:val="a5"/>
        <w:numPr>
          <w:ilvl w:val="0"/>
          <w:numId w:val="3"/>
        </w:numPr>
        <w:tabs>
          <w:tab w:val="left" w:pos="1080"/>
        </w:tabs>
        <w:suppressAutoHyphens/>
        <w:spacing w:after="0" w:line="240" w:lineRule="auto"/>
        <w:jc w:val="center"/>
        <w:rPr>
          <w:rFonts w:ascii="Times New Roman" w:hAnsi="Times New Roman"/>
          <w:b/>
          <w:sz w:val="24"/>
          <w:szCs w:val="24"/>
          <w:lang w:eastAsia="ar-SA"/>
        </w:rPr>
      </w:pPr>
      <w:r w:rsidRPr="00912627">
        <w:rPr>
          <w:rFonts w:ascii="Times New Roman" w:hAnsi="Times New Roman"/>
          <w:b/>
          <w:sz w:val="24"/>
          <w:szCs w:val="24"/>
          <w:lang w:eastAsia="ar-SA"/>
        </w:rPr>
        <w:t>Ответственность сторон</w:t>
      </w:r>
    </w:p>
    <w:p w14:paraId="324BC405" w14:textId="77777777" w:rsidR="00D25284" w:rsidRPr="00912627" w:rsidRDefault="00D25284" w:rsidP="00D25284">
      <w:pPr>
        <w:pStyle w:val="a5"/>
        <w:numPr>
          <w:ilvl w:val="1"/>
          <w:numId w:val="3"/>
        </w:numPr>
        <w:tabs>
          <w:tab w:val="left" w:pos="1134"/>
        </w:tab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В случае нарушения Покупателем порядка и сроков оплаты приобретенных прав требования, Договор уступки прав требования расторгается Цедентом в одностороннем порядке. В этом случае задаток, внесенный Цессионарием, ему не возвращается, а включается в состав конкурсной массы.</w:t>
      </w:r>
    </w:p>
    <w:p w14:paraId="1FABBAA0" w14:textId="77777777" w:rsidR="00D25284" w:rsidRPr="00912627" w:rsidRDefault="00D25284" w:rsidP="00D25284">
      <w:pPr>
        <w:pStyle w:val="a5"/>
        <w:numPr>
          <w:ilvl w:val="1"/>
          <w:numId w:val="3"/>
        </w:numPr>
        <w:tabs>
          <w:tab w:val="left" w:pos="1134"/>
        </w:tab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 xml:space="preserve">Цедент отвечает перед Цессионарием за действительность передаваемого права, но не отвечает за исполнение Договора участия Застройщиком. </w:t>
      </w:r>
    </w:p>
    <w:p w14:paraId="1A23588E" w14:textId="77777777" w:rsidR="00D25284" w:rsidRPr="00912627" w:rsidRDefault="00D25284" w:rsidP="00D25284">
      <w:pPr>
        <w:pStyle w:val="a5"/>
        <w:numPr>
          <w:ilvl w:val="1"/>
          <w:numId w:val="3"/>
        </w:numPr>
        <w:tabs>
          <w:tab w:val="left" w:pos="1080"/>
          <w:tab w:val="left" w:pos="1134"/>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5908FD8D" w14:textId="77777777" w:rsidR="00D25284" w:rsidRPr="00912627" w:rsidRDefault="00D25284" w:rsidP="00D25284">
      <w:pPr>
        <w:pStyle w:val="a5"/>
        <w:numPr>
          <w:ilvl w:val="1"/>
          <w:numId w:val="3"/>
        </w:numPr>
        <w:tabs>
          <w:tab w:val="left" w:pos="1080"/>
          <w:tab w:val="left" w:pos="1134"/>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48F3EC61" w14:textId="77777777" w:rsidR="00D25284" w:rsidRPr="00912627" w:rsidRDefault="00D25284" w:rsidP="00D25284">
      <w:pPr>
        <w:pStyle w:val="a5"/>
        <w:numPr>
          <w:ilvl w:val="1"/>
          <w:numId w:val="3"/>
        </w:numPr>
        <w:tabs>
          <w:tab w:val="left" w:pos="1080"/>
          <w:tab w:val="left" w:pos="1134"/>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14:paraId="50C01D21" w14:textId="77777777" w:rsidR="00D25284" w:rsidRPr="00912627" w:rsidRDefault="00D25284" w:rsidP="00D25284">
      <w:pPr>
        <w:pStyle w:val="a5"/>
        <w:numPr>
          <w:ilvl w:val="1"/>
          <w:numId w:val="3"/>
        </w:numPr>
        <w:tabs>
          <w:tab w:val="left" w:pos="1080"/>
          <w:tab w:val="left" w:pos="1134"/>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752A574C" w14:textId="77777777" w:rsidR="00D25284" w:rsidRPr="00912627" w:rsidRDefault="00D25284" w:rsidP="00D25284">
      <w:pPr>
        <w:pStyle w:val="a5"/>
        <w:tabs>
          <w:tab w:val="left" w:pos="1080"/>
        </w:tabs>
        <w:suppressAutoHyphens/>
        <w:spacing w:after="0" w:line="240" w:lineRule="auto"/>
        <w:ind w:left="792"/>
        <w:jc w:val="both"/>
        <w:rPr>
          <w:rFonts w:ascii="Times New Roman" w:hAnsi="Times New Roman"/>
          <w:sz w:val="24"/>
          <w:szCs w:val="24"/>
          <w:lang w:eastAsia="ar-SA"/>
        </w:rPr>
      </w:pPr>
    </w:p>
    <w:p w14:paraId="7463F66B" w14:textId="77777777" w:rsidR="00D25284" w:rsidRPr="00912627" w:rsidRDefault="00D25284" w:rsidP="00D25284">
      <w:pPr>
        <w:pStyle w:val="a5"/>
        <w:numPr>
          <w:ilvl w:val="0"/>
          <w:numId w:val="3"/>
        </w:numPr>
        <w:tabs>
          <w:tab w:val="left" w:pos="1080"/>
        </w:tabs>
        <w:suppressAutoHyphens/>
        <w:spacing w:after="0" w:line="240" w:lineRule="auto"/>
        <w:jc w:val="center"/>
        <w:rPr>
          <w:rFonts w:ascii="Times New Roman" w:hAnsi="Times New Roman"/>
          <w:b/>
          <w:sz w:val="24"/>
          <w:szCs w:val="24"/>
          <w:lang w:eastAsia="ar-SA"/>
        </w:rPr>
      </w:pPr>
      <w:r w:rsidRPr="00912627">
        <w:rPr>
          <w:rFonts w:ascii="Times New Roman" w:hAnsi="Times New Roman"/>
          <w:b/>
          <w:sz w:val="24"/>
          <w:szCs w:val="24"/>
          <w:lang w:eastAsia="ar-SA"/>
        </w:rPr>
        <w:t>Порядок разрешения споров</w:t>
      </w:r>
    </w:p>
    <w:p w14:paraId="39F151CB" w14:textId="77777777" w:rsidR="00D25284" w:rsidRPr="00912627" w:rsidRDefault="00D25284" w:rsidP="00D25284">
      <w:pPr>
        <w:pStyle w:val="a5"/>
        <w:numPr>
          <w:ilvl w:val="1"/>
          <w:numId w:val="3"/>
        </w:numPr>
        <w:tabs>
          <w:tab w:val="left" w:pos="1080"/>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 xml:space="preserve">В случае возникновения споров между Сторонами по вопросам, вытекающим из настоящего Договора, Стороны примут все меры по их разрешению путем переговоров. </w:t>
      </w:r>
    </w:p>
    <w:p w14:paraId="79DBBA60" w14:textId="77777777" w:rsidR="00D25284" w:rsidRPr="00912627" w:rsidRDefault="00D25284" w:rsidP="00D25284">
      <w:pPr>
        <w:pStyle w:val="a5"/>
        <w:numPr>
          <w:ilvl w:val="1"/>
          <w:numId w:val="3"/>
        </w:numPr>
        <w:tabs>
          <w:tab w:val="left" w:pos="1080"/>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 xml:space="preserve">В случае неурегулирования Сторонами спорных ситуаций, споры подлежат рассмотрению в суде в порядке, предусмотренном действующим </w:t>
      </w:r>
      <w:r w:rsidRPr="00912627">
        <w:rPr>
          <w:rFonts w:ascii="Times New Roman" w:hAnsi="Times New Roman"/>
          <w:sz w:val="24"/>
          <w:szCs w:val="24"/>
        </w:rPr>
        <w:t xml:space="preserve">законодательством </w:t>
      </w:r>
      <w:r w:rsidRPr="00912627">
        <w:rPr>
          <w:rFonts w:ascii="Times New Roman" w:hAnsi="Times New Roman"/>
          <w:sz w:val="24"/>
          <w:szCs w:val="24"/>
          <w:lang w:eastAsia="ar-SA"/>
        </w:rPr>
        <w:t>РФ.</w:t>
      </w:r>
    </w:p>
    <w:p w14:paraId="7D89E8B6" w14:textId="77777777" w:rsidR="00D25284" w:rsidRPr="00912627" w:rsidRDefault="00D25284" w:rsidP="00D25284">
      <w:pPr>
        <w:pStyle w:val="a5"/>
        <w:tabs>
          <w:tab w:val="left" w:pos="1080"/>
        </w:tabs>
        <w:suppressAutoHyphens/>
        <w:spacing w:after="0" w:line="240" w:lineRule="auto"/>
        <w:ind w:left="567"/>
        <w:jc w:val="both"/>
        <w:rPr>
          <w:rFonts w:ascii="Times New Roman" w:hAnsi="Times New Roman"/>
          <w:sz w:val="24"/>
          <w:szCs w:val="24"/>
          <w:lang w:eastAsia="ar-SA"/>
        </w:rPr>
      </w:pPr>
    </w:p>
    <w:p w14:paraId="2EB1876D" w14:textId="77777777" w:rsidR="00D25284" w:rsidRPr="00912627" w:rsidRDefault="00D25284" w:rsidP="00D25284">
      <w:pPr>
        <w:pStyle w:val="a5"/>
        <w:numPr>
          <w:ilvl w:val="0"/>
          <w:numId w:val="3"/>
        </w:numPr>
        <w:tabs>
          <w:tab w:val="left" w:pos="1080"/>
        </w:tabs>
        <w:suppressAutoHyphens/>
        <w:spacing w:after="0" w:line="240" w:lineRule="auto"/>
        <w:jc w:val="center"/>
        <w:rPr>
          <w:rFonts w:ascii="Times New Roman" w:hAnsi="Times New Roman"/>
          <w:b/>
          <w:sz w:val="24"/>
          <w:szCs w:val="24"/>
          <w:lang w:eastAsia="ar-SA"/>
        </w:rPr>
      </w:pPr>
      <w:r w:rsidRPr="00912627">
        <w:rPr>
          <w:rFonts w:ascii="Times New Roman" w:hAnsi="Times New Roman"/>
          <w:b/>
          <w:sz w:val="24"/>
          <w:szCs w:val="24"/>
          <w:lang w:eastAsia="ar-SA"/>
        </w:rPr>
        <w:t>Заключительные положения</w:t>
      </w:r>
    </w:p>
    <w:p w14:paraId="6BA53D6E" w14:textId="77777777" w:rsidR="00D25284" w:rsidRPr="00912627" w:rsidRDefault="00D25284" w:rsidP="00D25284">
      <w:pPr>
        <w:pStyle w:val="a5"/>
        <w:numPr>
          <w:ilvl w:val="1"/>
          <w:numId w:val="3"/>
        </w:numPr>
        <w:tabs>
          <w:tab w:val="left" w:pos="1080"/>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3D32A730" w14:textId="77777777" w:rsidR="00D25284" w:rsidRPr="00912627" w:rsidRDefault="00D25284" w:rsidP="00D25284">
      <w:pPr>
        <w:pStyle w:val="a5"/>
        <w:numPr>
          <w:ilvl w:val="1"/>
          <w:numId w:val="3"/>
        </w:numPr>
        <w:tabs>
          <w:tab w:val="left" w:pos="1080"/>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Настоящий Договор составлен в 3-х экземплярах, имеющих одинаковую юридическую силу: один - для Цедента, один - для Цессионария, один – для Федеральной службы государственной регистрации, кадастра и картографии.</w:t>
      </w:r>
    </w:p>
    <w:p w14:paraId="5B44AA96" w14:textId="77777777" w:rsidR="00D25284" w:rsidRPr="00912627" w:rsidRDefault="00D25284" w:rsidP="00D25284">
      <w:pPr>
        <w:pStyle w:val="a5"/>
        <w:numPr>
          <w:ilvl w:val="1"/>
          <w:numId w:val="3"/>
        </w:numPr>
        <w:tabs>
          <w:tab w:val="left" w:pos="1080"/>
        </w:tab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 xml:space="preserve">Цедент имеет право в одностороннем внесудебном порядке расторгнуть настоящий договор в случае нарушения Цессионарием сроков оплаты приобретенных прав требования или отказа Цессионария от оплаты прав требования. </w:t>
      </w:r>
    </w:p>
    <w:p w14:paraId="745127A3" w14:textId="77777777" w:rsidR="00D25284" w:rsidRPr="00912627" w:rsidRDefault="00D25284" w:rsidP="00D25284">
      <w:pPr>
        <w:pStyle w:val="a5"/>
        <w:numPr>
          <w:ilvl w:val="1"/>
          <w:numId w:val="3"/>
        </w:numPr>
        <w:tabs>
          <w:tab w:val="left" w:pos="1080"/>
        </w:tabs>
        <w:suppressAutoHyphens/>
        <w:spacing w:after="0" w:line="240" w:lineRule="auto"/>
        <w:ind w:left="0" w:firstLine="567"/>
        <w:jc w:val="both"/>
        <w:rPr>
          <w:rFonts w:ascii="Times New Roman" w:hAnsi="Times New Roman"/>
          <w:sz w:val="24"/>
          <w:szCs w:val="24"/>
          <w:lang w:eastAsia="ar-SA"/>
        </w:rPr>
      </w:pPr>
      <w:r w:rsidRPr="00912627">
        <w:rPr>
          <w:rFonts w:ascii="Times New Roman" w:hAnsi="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86A8EAD" w14:textId="77777777" w:rsidR="00D25284" w:rsidRPr="00912627" w:rsidRDefault="00D25284" w:rsidP="00D25284">
      <w:pPr>
        <w:pStyle w:val="a5"/>
        <w:tabs>
          <w:tab w:val="left" w:pos="1080"/>
        </w:tabs>
        <w:suppressAutoHyphens/>
        <w:spacing w:after="0" w:line="240" w:lineRule="auto"/>
        <w:ind w:left="792"/>
        <w:jc w:val="both"/>
        <w:rPr>
          <w:rFonts w:ascii="Times New Roman" w:hAnsi="Times New Roman"/>
          <w:sz w:val="24"/>
          <w:szCs w:val="24"/>
          <w:lang w:eastAsia="ar-SA"/>
        </w:rPr>
      </w:pPr>
    </w:p>
    <w:p w14:paraId="5AF0636E" w14:textId="77777777" w:rsidR="00D25284" w:rsidRPr="00912627" w:rsidRDefault="00D25284" w:rsidP="00D25284">
      <w:pPr>
        <w:tabs>
          <w:tab w:val="left" w:pos="1080"/>
        </w:tabs>
        <w:suppressAutoHyphens/>
        <w:spacing w:after="0" w:line="240" w:lineRule="auto"/>
        <w:ind w:firstLine="720"/>
        <w:jc w:val="center"/>
        <w:rPr>
          <w:rFonts w:ascii="Times New Roman" w:hAnsi="Times New Roman"/>
          <w:b/>
          <w:sz w:val="24"/>
          <w:szCs w:val="24"/>
          <w:lang w:eastAsia="ar-SA"/>
        </w:rPr>
      </w:pPr>
      <w:r w:rsidRPr="00912627">
        <w:rPr>
          <w:rFonts w:ascii="Times New Roman" w:hAnsi="Times New Roman"/>
          <w:b/>
          <w:sz w:val="24"/>
          <w:szCs w:val="24"/>
          <w:lang w:eastAsia="ar-SA"/>
        </w:rPr>
        <w:t>9. Реквизиты и подписи Сторон</w:t>
      </w:r>
    </w:p>
    <w:tbl>
      <w:tblPr>
        <w:tblW w:w="10173" w:type="dxa"/>
        <w:tblLayout w:type="fixed"/>
        <w:tblLook w:val="0000" w:firstRow="0" w:lastRow="0" w:firstColumn="0" w:lastColumn="0" w:noHBand="0" w:noVBand="0"/>
      </w:tblPr>
      <w:tblGrid>
        <w:gridCol w:w="5495"/>
        <w:gridCol w:w="4678"/>
      </w:tblGrid>
      <w:tr w:rsidR="00D25284" w:rsidRPr="00CC3D9A" w14:paraId="5D653E7C" w14:textId="77777777" w:rsidTr="00D25284">
        <w:trPr>
          <w:trHeight w:val="6277"/>
        </w:trPr>
        <w:tc>
          <w:tcPr>
            <w:tcW w:w="5495" w:type="dxa"/>
          </w:tcPr>
          <w:p w14:paraId="532351F8" w14:textId="77777777" w:rsidR="00D25284" w:rsidRPr="00912627" w:rsidRDefault="00D25284" w:rsidP="00D25284">
            <w:pPr>
              <w:spacing w:after="0"/>
              <w:jc w:val="both"/>
              <w:rPr>
                <w:rFonts w:ascii="Times New Roman" w:eastAsia="SimSun" w:hAnsi="Times New Roman"/>
                <w:b/>
                <w:bCs/>
                <w:sz w:val="24"/>
                <w:szCs w:val="24"/>
                <w:lang w:eastAsia="zh-CN"/>
              </w:rPr>
            </w:pPr>
          </w:p>
          <w:p w14:paraId="0D0C7D39" w14:textId="77777777" w:rsidR="00D25284" w:rsidRPr="00912627" w:rsidRDefault="00D25284" w:rsidP="00D25284">
            <w:pPr>
              <w:spacing w:after="0"/>
              <w:jc w:val="both"/>
              <w:rPr>
                <w:rFonts w:ascii="Times New Roman" w:eastAsia="SimSun" w:hAnsi="Times New Roman"/>
                <w:b/>
                <w:bCs/>
                <w:sz w:val="24"/>
                <w:szCs w:val="24"/>
                <w:lang w:eastAsia="zh-CN"/>
              </w:rPr>
            </w:pPr>
            <w:r w:rsidRPr="00912627">
              <w:rPr>
                <w:rFonts w:ascii="Times New Roman" w:eastAsia="SimSun" w:hAnsi="Times New Roman"/>
                <w:b/>
                <w:bCs/>
                <w:sz w:val="24"/>
                <w:szCs w:val="24"/>
                <w:lang w:eastAsia="zh-CN"/>
              </w:rPr>
              <w:t xml:space="preserve">Цедент: </w:t>
            </w:r>
          </w:p>
          <w:p w14:paraId="332CBD4A" w14:textId="2042D785" w:rsidR="00D25284" w:rsidRPr="00912627" w:rsidRDefault="00D25284" w:rsidP="00D25284">
            <w:pPr>
              <w:spacing w:after="0"/>
              <w:jc w:val="both"/>
              <w:rPr>
                <w:rFonts w:ascii="Times New Roman" w:hAnsi="Times New Roman"/>
                <w:b/>
                <w:sz w:val="24"/>
                <w:szCs w:val="24"/>
              </w:rPr>
            </w:pPr>
            <w:r w:rsidRPr="00912627">
              <w:rPr>
                <w:rFonts w:ascii="Times New Roman" w:hAnsi="Times New Roman"/>
                <w:b/>
                <w:sz w:val="24"/>
                <w:szCs w:val="24"/>
              </w:rPr>
              <w:t>ООО «</w:t>
            </w:r>
            <w:r w:rsidR="004312C3">
              <w:rPr>
                <w:rFonts w:ascii="Times New Roman" w:hAnsi="Times New Roman"/>
                <w:b/>
                <w:sz w:val="24"/>
                <w:szCs w:val="24"/>
              </w:rPr>
              <w:t>Сигма</w:t>
            </w:r>
            <w:r w:rsidRPr="00912627">
              <w:rPr>
                <w:rFonts w:ascii="Times New Roman" w:hAnsi="Times New Roman"/>
                <w:b/>
                <w:sz w:val="24"/>
                <w:szCs w:val="24"/>
              </w:rPr>
              <w:t>»</w:t>
            </w:r>
          </w:p>
          <w:p w14:paraId="35868986" w14:textId="77C4DDB7" w:rsidR="00D25284" w:rsidRPr="00912627" w:rsidRDefault="00D25284" w:rsidP="00D25284">
            <w:pPr>
              <w:spacing w:after="0"/>
              <w:jc w:val="both"/>
              <w:rPr>
                <w:rFonts w:ascii="Times New Roman" w:eastAsia="SimSun" w:hAnsi="Times New Roman"/>
                <w:bCs/>
                <w:sz w:val="24"/>
                <w:szCs w:val="24"/>
                <w:lang w:eastAsia="zh-CN"/>
              </w:rPr>
            </w:pPr>
            <w:r w:rsidRPr="00912627">
              <w:rPr>
                <w:rFonts w:ascii="Times New Roman" w:eastAsia="SimSun" w:hAnsi="Times New Roman"/>
                <w:bCs/>
                <w:sz w:val="24"/>
                <w:szCs w:val="24"/>
                <w:lang w:eastAsia="zh-CN"/>
              </w:rPr>
              <w:t xml:space="preserve">ИНН </w:t>
            </w:r>
            <w:r w:rsidR="004312C3" w:rsidRPr="0054630E">
              <w:rPr>
                <w:rFonts w:ascii="Times New Roman" w:hAnsi="Times New Roman" w:cs="Times New Roman"/>
                <w:bCs/>
                <w:sz w:val="24"/>
                <w:szCs w:val="24"/>
              </w:rPr>
              <w:t>7706217255</w:t>
            </w:r>
            <w:r w:rsidR="004312C3">
              <w:rPr>
                <w:rFonts w:ascii="Times New Roman" w:hAnsi="Times New Roman" w:cs="Times New Roman"/>
                <w:bCs/>
                <w:sz w:val="24"/>
                <w:szCs w:val="24"/>
              </w:rPr>
              <w:t xml:space="preserve"> </w:t>
            </w:r>
            <w:r w:rsidRPr="00912627">
              <w:rPr>
                <w:rFonts w:ascii="Times New Roman" w:eastAsia="SimSun" w:hAnsi="Times New Roman"/>
                <w:bCs/>
                <w:sz w:val="24"/>
                <w:szCs w:val="24"/>
                <w:lang w:eastAsia="zh-CN"/>
              </w:rPr>
              <w:t xml:space="preserve">ОГРН </w:t>
            </w:r>
            <w:r w:rsidR="004312C3" w:rsidRPr="0054630E">
              <w:rPr>
                <w:rFonts w:ascii="Times New Roman" w:hAnsi="Times New Roman" w:cs="Times New Roman"/>
                <w:sz w:val="24"/>
                <w:szCs w:val="24"/>
              </w:rPr>
              <w:t>1027700036517</w:t>
            </w:r>
          </w:p>
          <w:p w14:paraId="0556A357" w14:textId="7846A2CC" w:rsidR="00D25284" w:rsidRPr="00912627" w:rsidRDefault="004312C3" w:rsidP="00D25284">
            <w:pPr>
              <w:tabs>
                <w:tab w:val="left" w:pos="1382"/>
              </w:tabs>
              <w:spacing w:after="0"/>
              <w:rPr>
                <w:rFonts w:ascii="Times New Roman" w:hAnsi="Times New Roman"/>
                <w:sz w:val="24"/>
                <w:szCs w:val="24"/>
              </w:rPr>
            </w:pPr>
            <w:r w:rsidRPr="0054630E">
              <w:rPr>
                <w:rFonts w:ascii="Times New Roman" w:hAnsi="Times New Roman" w:cs="Times New Roman"/>
                <w:sz w:val="24"/>
                <w:szCs w:val="24"/>
              </w:rPr>
              <w:t>119180, г.</w:t>
            </w:r>
            <w:r>
              <w:rPr>
                <w:rFonts w:ascii="Times New Roman" w:hAnsi="Times New Roman" w:cs="Times New Roman"/>
                <w:sz w:val="24"/>
                <w:szCs w:val="24"/>
              </w:rPr>
              <w:t xml:space="preserve"> </w:t>
            </w:r>
            <w:r w:rsidRPr="0054630E">
              <w:rPr>
                <w:rFonts w:ascii="Times New Roman" w:hAnsi="Times New Roman" w:cs="Times New Roman"/>
                <w:sz w:val="24"/>
                <w:szCs w:val="24"/>
              </w:rPr>
              <w:t>Москва, ул.</w:t>
            </w:r>
            <w:r>
              <w:rPr>
                <w:rFonts w:ascii="Times New Roman" w:hAnsi="Times New Roman" w:cs="Times New Roman"/>
                <w:sz w:val="24"/>
                <w:szCs w:val="24"/>
              </w:rPr>
              <w:t xml:space="preserve"> </w:t>
            </w:r>
            <w:proofErr w:type="spellStart"/>
            <w:r w:rsidRPr="0054630E">
              <w:rPr>
                <w:rFonts w:ascii="Times New Roman" w:hAnsi="Times New Roman" w:cs="Times New Roman"/>
                <w:sz w:val="24"/>
                <w:szCs w:val="24"/>
              </w:rPr>
              <w:t>Б.Якиманка</w:t>
            </w:r>
            <w:proofErr w:type="spellEnd"/>
            <w:r w:rsidRPr="0054630E">
              <w:rPr>
                <w:rFonts w:ascii="Times New Roman" w:hAnsi="Times New Roman" w:cs="Times New Roman"/>
                <w:sz w:val="24"/>
                <w:szCs w:val="24"/>
              </w:rPr>
              <w:t>, д.22</w:t>
            </w:r>
          </w:p>
          <w:p w14:paraId="67C4E2EC" w14:textId="4BEA73E9" w:rsidR="00D25284" w:rsidRPr="00912627" w:rsidRDefault="00D25284" w:rsidP="00D25284">
            <w:pPr>
              <w:tabs>
                <w:tab w:val="left" w:pos="1382"/>
              </w:tabs>
              <w:spacing w:after="0"/>
              <w:rPr>
                <w:rFonts w:ascii="Times New Roman" w:hAnsi="Times New Roman"/>
                <w:sz w:val="24"/>
                <w:szCs w:val="24"/>
              </w:rPr>
            </w:pPr>
            <w:r w:rsidRPr="00912627">
              <w:rPr>
                <w:rFonts w:ascii="Times New Roman" w:hAnsi="Times New Roman"/>
                <w:sz w:val="24"/>
                <w:szCs w:val="24"/>
              </w:rPr>
              <w:t xml:space="preserve">р/с </w:t>
            </w:r>
            <w:r w:rsidR="004312C3" w:rsidRPr="006662B3">
              <w:rPr>
                <w:rFonts w:ascii="Times New Roman" w:hAnsi="Times New Roman" w:cs="Times New Roman"/>
                <w:sz w:val="24"/>
                <w:szCs w:val="24"/>
              </w:rPr>
              <w:t>40702810500010002503</w:t>
            </w:r>
            <w:r w:rsidRPr="00912627">
              <w:rPr>
                <w:rFonts w:ascii="Times New Roman" w:hAnsi="Times New Roman"/>
                <w:sz w:val="24"/>
                <w:szCs w:val="24"/>
              </w:rPr>
              <w:t xml:space="preserve"> в </w:t>
            </w:r>
          </w:p>
          <w:p w14:paraId="074258EC" w14:textId="77777777" w:rsidR="00D25284" w:rsidRPr="00912627" w:rsidRDefault="00D25284" w:rsidP="00D25284">
            <w:pPr>
              <w:tabs>
                <w:tab w:val="left" w:pos="1382"/>
              </w:tabs>
              <w:spacing w:after="0"/>
              <w:rPr>
                <w:rFonts w:ascii="Times New Roman" w:hAnsi="Times New Roman"/>
                <w:sz w:val="24"/>
                <w:szCs w:val="24"/>
              </w:rPr>
            </w:pPr>
            <w:r w:rsidRPr="00912627">
              <w:rPr>
                <w:rFonts w:ascii="Times New Roman" w:hAnsi="Times New Roman"/>
                <w:sz w:val="24"/>
                <w:szCs w:val="24"/>
              </w:rPr>
              <w:t>АКБ «Пересвет» (</w:t>
            </w:r>
            <w:r w:rsidRPr="00912627">
              <w:rPr>
                <w:rFonts w:ascii="Times New Roman" w:hAnsi="Times New Roman"/>
                <w:color w:val="000000"/>
                <w:sz w:val="24"/>
                <w:szCs w:val="24"/>
                <w:shd w:val="clear" w:color="auto" w:fill="FFFFFF"/>
              </w:rPr>
              <w:t>ПАО)</w:t>
            </w:r>
          </w:p>
          <w:p w14:paraId="1759F967" w14:textId="77777777" w:rsidR="00D25284" w:rsidRPr="00912627" w:rsidRDefault="00D25284" w:rsidP="00D25284">
            <w:pPr>
              <w:spacing w:after="0"/>
              <w:rPr>
                <w:rFonts w:ascii="Times New Roman" w:hAnsi="Times New Roman"/>
                <w:sz w:val="24"/>
                <w:szCs w:val="24"/>
              </w:rPr>
            </w:pPr>
            <w:r w:rsidRPr="00912627">
              <w:rPr>
                <w:rFonts w:ascii="Times New Roman" w:hAnsi="Times New Roman"/>
                <w:color w:val="000000"/>
                <w:sz w:val="24"/>
                <w:szCs w:val="24"/>
              </w:rPr>
              <w:t xml:space="preserve">БИК </w:t>
            </w:r>
            <w:r w:rsidRPr="00912627">
              <w:rPr>
                <w:rFonts w:ascii="Times New Roman" w:hAnsi="Times New Roman"/>
                <w:color w:val="000000"/>
                <w:sz w:val="24"/>
                <w:szCs w:val="24"/>
                <w:shd w:val="clear" w:color="auto" w:fill="FFFFFF"/>
              </w:rPr>
              <w:t>044525275</w:t>
            </w:r>
          </w:p>
          <w:p w14:paraId="71C1A993" w14:textId="77777777" w:rsidR="00D25284" w:rsidRPr="00912627" w:rsidRDefault="00D25284" w:rsidP="00D25284">
            <w:pPr>
              <w:tabs>
                <w:tab w:val="left" w:pos="1382"/>
              </w:tabs>
              <w:spacing w:after="0"/>
              <w:rPr>
                <w:rFonts w:ascii="Times New Roman" w:hAnsi="Times New Roman"/>
                <w:sz w:val="24"/>
                <w:szCs w:val="24"/>
              </w:rPr>
            </w:pPr>
            <w:r w:rsidRPr="00912627">
              <w:rPr>
                <w:rFonts w:ascii="Times New Roman" w:hAnsi="Times New Roman"/>
                <w:color w:val="000000"/>
                <w:sz w:val="24"/>
                <w:szCs w:val="24"/>
              </w:rPr>
              <w:t xml:space="preserve">К/С </w:t>
            </w:r>
            <w:r w:rsidRPr="00912627">
              <w:rPr>
                <w:rFonts w:ascii="Times New Roman" w:hAnsi="Times New Roman"/>
                <w:sz w:val="24"/>
                <w:szCs w:val="24"/>
              </w:rPr>
              <w:t>30101810145250000275</w:t>
            </w:r>
          </w:p>
          <w:p w14:paraId="2D935F58" w14:textId="77777777" w:rsidR="00D25284" w:rsidRPr="00912627" w:rsidRDefault="00D25284" w:rsidP="00D25284">
            <w:pPr>
              <w:spacing w:after="0"/>
              <w:jc w:val="both"/>
              <w:rPr>
                <w:rFonts w:ascii="Times New Roman" w:eastAsia="SimSun" w:hAnsi="Times New Roman"/>
                <w:bCs/>
                <w:sz w:val="24"/>
                <w:szCs w:val="24"/>
                <w:lang w:eastAsia="zh-CN"/>
              </w:rPr>
            </w:pPr>
          </w:p>
          <w:p w14:paraId="09BD7F06" w14:textId="77777777" w:rsidR="00D25284" w:rsidRPr="00912627" w:rsidRDefault="00D25284" w:rsidP="00D25284">
            <w:pPr>
              <w:spacing w:after="0"/>
              <w:jc w:val="both"/>
              <w:rPr>
                <w:rFonts w:ascii="Times New Roman" w:eastAsia="SimSun" w:hAnsi="Times New Roman"/>
                <w:bCs/>
                <w:sz w:val="24"/>
                <w:szCs w:val="24"/>
                <w:lang w:eastAsia="zh-CN"/>
              </w:rPr>
            </w:pPr>
          </w:p>
          <w:p w14:paraId="7D80C0CC" w14:textId="77777777" w:rsidR="00D25284" w:rsidRPr="00912627" w:rsidRDefault="00D25284" w:rsidP="00D25284">
            <w:pPr>
              <w:spacing w:after="0"/>
              <w:jc w:val="both"/>
              <w:rPr>
                <w:rFonts w:ascii="Times New Roman" w:eastAsia="SimSun" w:hAnsi="Times New Roman"/>
                <w:bCs/>
                <w:sz w:val="24"/>
                <w:szCs w:val="24"/>
                <w:lang w:eastAsia="zh-CN"/>
              </w:rPr>
            </w:pPr>
            <w:r w:rsidRPr="00912627">
              <w:rPr>
                <w:rFonts w:ascii="Times New Roman" w:eastAsia="SimSun" w:hAnsi="Times New Roman"/>
                <w:bCs/>
                <w:sz w:val="24"/>
                <w:szCs w:val="24"/>
                <w:lang w:eastAsia="zh-CN"/>
              </w:rPr>
              <w:t>Конкурсный управляющий</w:t>
            </w:r>
          </w:p>
          <w:p w14:paraId="4F713DDB" w14:textId="77777777" w:rsidR="00D25284" w:rsidRPr="00912627" w:rsidRDefault="00D25284" w:rsidP="00D25284">
            <w:pPr>
              <w:spacing w:after="0"/>
              <w:jc w:val="both"/>
              <w:rPr>
                <w:rFonts w:ascii="Times New Roman" w:eastAsia="SimSun" w:hAnsi="Times New Roman"/>
                <w:bCs/>
                <w:sz w:val="24"/>
                <w:szCs w:val="24"/>
                <w:lang w:eastAsia="zh-CN"/>
              </w:rPr>
            </w:pPr>
          </w:p>
          <w:p w14:paraId="465EE794" w14:textId="1D1B61E1" w:rsidR="00D25284" w:rsidRPr="00912627" w:rsidRDefault="00D25284" w:rsidP="00D25284">
            <w:pPr>
              <w:spacing w:after="0"/>
              <w:jc w:val="both"/>
              <w:rPr>
                <w:rFonts w:ascii="Times New Roman" w:eastAsia="SimSun" w:hAnsi="Times New Roman"/>
                <w:b/>
                <w:sz w:val="24"/>
                <w:szCs w:val="24"/>
                <w:lang w:eastAsia="zh-CN"/>
              </w:rPr>
            </w:pPr>
            <w:r w:rsidRPr="00912627">
              <w:rPr>
                <w:rFonts w:ascii="Times New Roman" w:eastAsia="SimSun" w:hAnsi="Times New Roman"/>
                <w:b/>
                <w:sz w:val="24"/>
                <w:szCs w:val="24"/>
                <w:lang w:eastAsia="zh-CN"/>
              </w:rPr>
              <w:t>_________________</w:t>
            </w:r>
            <w:r w:rsidRPr="00912627">
              <w:rPr>
                <w:rFonts w:ascii="Times New Roman" w:hAnsi="Times New Roman"/>
                <w:b/>
                <w:sz w:val="24"/>
                <w:szCs w:val="24"/>
              </w:rPr>
              <w:t xml:space="preserve"> </w:t>
            </w:r>
            <w:r w:rsidR="004312C3">
              <w:rPr>
                <w:rFonts w:ascii="Times New Roman" w:hAnsi="Times New Roman"/>
                <w:b/>
                <w:sz w:val="24"/>
                <w:szCs w:val="24"/>
              </w:rPr>
              <w:t>Погорелый В.М.</w:t>
            </w:r>
            <w:bookmarkStart w:id="3" w:name="_GoBack"/>
            <w:bookmarkEnd w:id="3"/>
          </w:p>
          <w:p w14:paraId="41E6FD9F" w14:textId="77777777" w:rsidR="00D25284" w:rsidRPr="00912627" w:rsidRDefault="00D25284" w:rsidP="00D25284">
            <w:pPr>
              <w:spacing w:after="0"/>
              <w:jc w:val="both"/>
              <w:rPr>
                <w:rFonts w:ascii="Times New Roman" w:eastAsia="SimSun" w:hAnsi="Times New Roman"/>
                <w:bCs/>
                <w:sz w:val="24"/>
                <w:szCs w:val="24"/>
                <w:lang w:eastAsia="zh-CN"/>
              </w:rPr>
            </w:pPr>
          </w:p>
        </w:tc>
        <w:tc>
          <w:tcPr>
            <w:tcW w:w="4678" w:type="dxa"/>
          </w:tcPr>
          <w:p w14:paraId="559C82F8" w14:textId="77777777" w:rsidR="00D25284" w:rsidRPr="00912627" w:rsidRDefault="00D25284" w:rsidP="00D25284">
            <w:pPr>
              <w:spacing w:after="0"/>
              <w:rPr>
                <w:rFonts w:ascii="Times New Roman" w:hAnsi="Times New Roman"/>
                <w:b/>
                <w:sz w:val="24"/>
                <w:szCs w:val="24"/>
              </w:rPr>
            </w:pPr>
          </w:p>
          <w:p w14:paraId="7059457F" w14:textId="77777777" w:rsidR="00D25284" w:rsidRPr="00912627" w:rsidRDefault="00D25284" w:rsidP="00D25284">
            <w:pPr>
              <w:spacing w:after="0"/>
              <w:rPr>
                <w:rFonts w:ascii="Times New Roman" w:hAnsi="Times New Roman"/>
                <w:sz w:val="24"/>
                <w:szCs w:val="24"/>
              </w:rPr>
            </w:pPr>
            <w:r w:rsidRPr="00912627">
              <w:rPr>
                <w:rFonts w:ascii="Times New Roman" w:hAnsi="Times New Roman"/>
                <w:b/>
                <w:sz w:val="24"/>
                <w:szCs w:val="24"/>
              </w:rPr>
              <w:t>Цессионарий:</w:t>
            </w:r>
            <w:r w:rsidRPr="00912627">
              <w:rPr>
                <w:rFonts w:ascii="Times New Roman" w:hAnsi="Times New Roman"/>
                <w:sz w:val="24"/>
                <w:szCs w:val="24"/>
              </w:rPr>
              <w:t xml:space="preserve"> </w:t>
            </w:r>
          </w:p>
          <w:p w14:paraId="598EB569" w14:textId="77777777" w:rsidR="00D25284" w:rsidRPr="00912627" w:rsidRDefault="00D25284" w:rsidP="00D25284">
            <w:pPr>
              <w:spacing w:after="0"/>
              <w:jc w:val="both"/>
              <w:rPr>
                <w:rFonts w:ascii="Times New Roman" w:hAnsi="Times New Roman"/>
                <w:sz w:val="24"/>
                <w:szCs w:val="24"/>
              </w:rPr>
            </w:pPr>
          </w:p>
          <w:p w14:paraId="52D27481" w14:textId="77777777" w:rsidR="00D25284" w:rsidRPr="00912627" w:rsidRDefault="00D25284" w:rsidP="00D25284">
            <w:pPr>
              <w:spacing w:after="0"/>
              <w:jc w:val="both"/>
              <w:rPr>
                <w:rFonts w:ascii="Times New Roman" w:hAnsi="Times New Roman"/>
                <w:sz w:val="24"/>
                <w:szCs w:val="24"/>
              </w:rPr>
            </w:pPr>
          </w:p>
          <w:p w14:paraId="6ECC6043" w14:textId="77777777" w:rsidR="00D25284" w:rsidRPr="00912627" w:rsidRDefault="00D25284" w:rsidP="00D25284">
            <w:pPr>
              <w:spacing w:after="0"/>
              <w:jc w:val="both"/>
              <w:rPr>
                <w:rFonts w:ascii="Times New Roman" w:hAnsi="Times New Roman"/>
                <w:sz w:val="24"/>
                <w:szCs w:val="24"/>
              </w:rPr>
            </w:pPr>
          </w:p>
          <w:p w14:paraId="3195DDA8" w14:textId="6E109C2B" w:rsidR="00D25284" w:rsidRPr="003F00A7" w:rsidRDefault="00D25284" w:rsidP="00D25284">
            <w:pPr>
              <w:spacing w:after="0"/>
              <w:jc w:val="both"/>
              <w:rPr>
                <w:rFonts w:ascii="Times New Roman" w:hAnsi="Times New Roman"/>
                <w:sz w:val="24"/>
                <w:szCs w:val="24"/>
              </w:rPr>
            </w:pPr>
          </w:p>
        </w:tc>
      </w:tr>
    </w:tbl>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ЮЎм§Ў?Ўм§А?§Ю???Ў"/>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274C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53B10"/>
    <w:rsid w:val="00186362"/>
    <w:rsid w:val="001D0F43"/>
    <w:rsid w:val="001D73A9"/>
    <w:rsid w:val="001E11C6"/>
    <w:rsid w:val="001E378A"/>
    <w:rsid w:val="0020564C"/>
    <w:rsid w:val="0023498A"/>
    <w:rsid w:val="0023735D"/>
    <w:rsid w:val="00251E52"/>
    <w:rsid w:val="0028626C"/>
    <w:rsid w:val="002908D6"/>
    <w:rsid w:val="002A3186"/>
    <w:rsid w:val="002A67F4"/>
    <w:rsid w:val="002C0F49"/>
    <w:rsid w:val="002D4BB1"/>
    <w:rsid w:val="0031009C"/>
    <w:rsid w:val="003473EF"/>
    <w:rsid w:val="0035154A"/>
    <w:rsid w:val="00351D34"/>
    <w:rsid w:val="00355708"/>
    <w:rsid w:val="00381549"/>
    <w:rsid w:val="003912F1"/>
    <w:rsid w:val="003E64FC"/>
    <w:rsid w:val="003F0673"/>
    <w:rsid w:val="00402451"/>
    <w:rsid w:val="004312C3"/>
    <w:rsid w:val="004C00D1"/>
    <w:rsid w:val="004F2C15"/>
    <w:rsid w:val="00516565"/>
    <w:rsid w:val="0054130C"/>
    <w:rsid w:val="0054630E"/>
    <w:rsid w:val="00547E1A"/>
    <w:rsid w:val="005626E1"/>
    <w:rsid w:val="00594E65"/>
    <w:rsid w:val="005A6979"/>
    <w:rsid w:val="005B64FF"/>
    <w:rsid w:val="005C70FA"/>
    <w:rsid w:val="005D16AD"/>
    <w:rsid w:val="005E289A"/>
    <w:rsid w:val="005E4BAA"/>
    <w:rsid w:val="005E7AC3"/>
    <w:rsid w:val="0063796D"/>
    <w:rsid w:val="006610C7"/>
    <w:rsid w:val="006662B3"/>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A4556"/>
    <w:rsid w:val="009B454F"/>
    <w:rsid w:val="009E5E33"/>
    <w:rsid w:val="009F1B57"/>
    <w:rsid w:val="00A0225B"/>
    <w:rsid w:val="00A47796"/>
    <w:rsid w:val="00A74FEA"/>
    <w:rsid w:val="00A934E6"/>
    <w:rsid w:val="00AD5DD1"/>
    <w:rsid w:val="00AD60B2"/>
    <w:rsid w:val="00AF3720"/>
    <w:rsid w:val="00AF586D"/>
    <w:rsid w:val="00AF757F"/>
    <w:rsid w:val="00B067D3"/>
    <w:rsid w:val="00B12848"/>
    <w:rsid w:val="00B12F43"/>
    <w:rsid w:val="00B263D5"/>
    <w:rsid w:val="00B43162"/>
    <w:rsid w:val="00B76D9C"/>
    <w:rsid w:val="00BB094B"/>
    <w:rsid w:val="00BD4A3A"/>
    <w:rsid w:val="00BD5A6B"/>
    <w:rsid w:val="00BE5D12"/>
    <w:rsid w:val="00C2247A"/>
    <w:rsid w:val="00C43B1D"/>
    <w:rsid w:val="00C6234C"/>
    <w:rsid w:val="00C87BDB"/>
    <w:rsid w:val="00CB24AB"/>
    <w:rsid w:val="00CB5ABD"/>
    <w:rsid w:val="00CC41F1"/>
    <w:rsid w:val="00CE31BE"/>
    <w:rsid w:val="00CE3226"/>
    <w:rsid w:val="00D03648"/>
    <w:rsid w:val="00D251B2"/>
    <w:rsid w:val="00D25284"/>
    <w:rsid w:val="00D45EEE"/>
    <w:rsid w:val="00D81799"/>
    <w:rsid w:val="00D875B1"/>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97FC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99"/>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1446</Words>
  <Characters>8247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u10118</cp:lastModifiedBy>
  <cp:revision>4</cp:revision>
  <cp:lastPrinted>2017-09-29T16:16:00Z</cp:lastPrinted>
  <dcterms:created xsi:type="dcterms:W3CDTF">2020-12-14T10:59:00Z</dcterms:created>
  <dcterms:modified xsi:type="dcterms:W3CDTF">2022-04-25T15:41:00Z</dcterms:modified>
</cp:coreProperties>
</file>