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201</w:t>
      </w:r>
      <w:r w:rsidR="00741E9A">
        <w:rPr>
          <w:rFonts w:ascii="Times New Roman" w:hAnsi="Times New Roman"/>
          <w:sz w:val="22"/>
          <w:szCs w:val="22"/>
        </w:rPr>
        <w:t>9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  <w:r w:rsidRPr="00CB46FE">
        <w:rPr>
          <w:b/>
          <w:sz w:val="22"/>
          <w:szCs w:val="22"/>
        </w:rPr>
        <w:t>Общество с</w:t>
      </w:r>
      <w:r w:rsidR="006B4B5A">
        <w:rPr>
          <w:b/>
          <w:sz w:val="22"/>
          <w:szCs w:val="22"/>
        </w:rPr>
        <w:t xml:space="preserve"> ограниченной ответственностью </w:t>
      </w:r>
      <w:r w:rsidRPr="00CB46FE">
        <w:rPr>
          <w:b/>
          <w:bCs/>
          <w:sz w:val="22"/>
          <w:szCs w:val="22"/>
        </w:rPr>
        <w:t>Консул</w:t>
      </w:r>
      <w:r w:rsidR="006B4B5A">
        <w:rPr>
          <w:b/>
          <w:bCs/>
          <w:sz w:val="22"/>
          <w:szCs w:val="22"/>
        </w:rPr>
        <w:t>ьтационный центр «КонсалтСервис</w:t>
      </w:r>
      <w:r w:rsidRPr="00CB46FE">
        <w:rPr>
          <w:b/>
          <w:sz w:val="22"/>
          <w:szCs w:val="22"/>
        </w:rPr>
        <w:t>»</w:t>
      </w:r>
      <w:r w:rsidRPr="00CB46FE">
        <w:rPr>
          <w:sz w:val="22"/>
          <w:szCs w:val="22"/>
        </w:rPr>
        <w:t xml:space="preserve">, именуемое в дальнейшем </w:t>
      </w:r>
      <w:r w:rsidRPr="00CB46FE">
        <w:rPr>
          <w:b/>
          <w:sz w:val="22"/>
          <w:szCs w:val="22"/>
        </w:rPr>
        <w:t>«Организатор торгов»</w:t>
      </w:r>
      <w:r w:rsidRPr="00CB46FE">
        <w:rPr>
          <w:sz w:val="22"/>
          <w:szCs w:val="22"/>
        </w:rPr>
        <w:t>, в лице генерального директора Строковой Натальи Владимировны, действующей на основании Устава, с одной стороны, и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 xml:space="preserve">(ый)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0012E3" w:rsidRDefault="0052247E" w:rsidP="0052247E">
      <w:pPr>
        <w:jc w:val="both"/>
        <w:rPr>
          <w:color w:val="auto"/>
          <w:sz w:val="22"/>
          <w:szCs w:val="22"/>
        </w:rPr>
      </w:pPr>
    </w:p>
    <w:p w:rsidR="0052247E" w:rsidRPr="000012E3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0012E3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0012E3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6743A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0012E3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расчетный счет Организатора торгов денежные средства в качестве </w:t>
      </w:r>
      <w:r w:rsidRPr="006743AF">
        <w:rPr>
          <w:color w:val="auto"/>
          <w:sz w:val="22"/>
          <w:szCs w:val="22"/>
        </w:rPr>
        <w:t>задатка для участия в торгах.</w:t>
      </w:r>
    </w:p>
    <w:p w:rsidR="0052247E" w:rsidRPr="006743A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743AF">
        <w:rPr>
          <w:color w:val="auto"/>
          <w:sz w:val="22"/>
          <w:szCs w:val="22"/>
        </w:rPr>
        <w:t>Размер задатка: 20 (двадцать) процентов от начальной цены продажи имущества.</w:t>
      </w:r>
    </w:p>
    <w:p w:rsidR="0052247E" w:rsidRPr="006743A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743AF">
        <w:rPr>
          <w:color w:val="auto"/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6743AF">
        <w:rPr>
          <w:color w:val="auto"/>
          <w:sz w:val="22"/>
          <w:szCs w:val="22"/>
        </w:rPr>
        <w:t>аукциона,</w:t>
      </w:r>
      <w:r w:rsidRPr="006743AF">
        <w:rPr>
          <w:color w:val="auto"/>
          <w:sz w:val="22"/>
          <w:szCs w:val="22"/>
        </w:rPr>
        <w:t xml:space="preserve"> открытого по составу участников </w:t>
      </w:r>
      <w:r w:rsidR="00AD458A" w:rsidRPr="006743AF">
        <w:rPr>
          <w:color w:val="auto"/>
          <w:sz w:val="22"/>
          <w:szCs w:val="22"/>
        </w:rPr>
        <w:t xml:space="preserve">(открытые торги) </w:t>
      </w:r>
      <w:r w:rsidRPr="006743AF">
        <w:rPr>
          <w:color w:val="auto"/>
          <w:sz w:val="22"/>
          <w:szCs w:val="22"/>
        </w:rPr>
        <w:t xml:space="preserve">c открытой формой представления предложений о цене по продаже имущества </w:t>
      </w:r>
      <w:r w:rsidR="00A46239" w:rsidRPr="006743AF">
        <w:rPr>
          <w:color w:val="auto"/>
          <w:sz w:val="22"/>
          <w:szCs w:val="22"/>
        </w:rPr>
        <w:t xml:space="preserve">ОАО «Концерн «Вечерняя Москва» </w:t>
      </w:r>
      <w:r w:rsidRPr="006743AF">
        <w:rPr>
          <w:color w:val="auto"/>
          <w:sz w:val="22"/>
          <w:szCs w:val="22"/>
        </w:rPr>
        <w:t>(</w:t>
      </w:r>
      <w:r w:rsidR="007F301F" w:rsidRPr="006743AF">
        <w:rPr>
          <w:color w:val="auto"/>
          <w:sz w:val="22"/>
          <w:szCs w:val="22"/>
        </w:rPr>
        <w:t>ОГРН 1027739108451</w:t>
      </w:r>
      <w:r w:rsidR="004F0D44" w:rsidRPr="006743AF">
        <w:rPr>
          <w:color w:val="auto"/>
          <w:sz w:val="22"/>
          <w:szCs w:val="22"/>
        </w:rPr>
        <w:t>,</w:t>
      </w:r>
      <w:r w:rsidR="007F301F" w:rsidRPr="006743AF">
        <w:rPr>
          <w:color w:val="auto"/>
          <w:sz w:val="22"/>
          <w:szCs w:val="22"/>
        </w:rPr>
        <w:t xml:space="preserve"> ИНН 7703023396, адрес: 123995, г. Москва, ул. 1905 года, д. 7</w:t>
      </w:r>
      <w:r w:rsidRPr="006743AF">
        <w:rPr>
          <w:color w:val="auto"/>
          <w:sz w:val="22"/>
          <w:szCs w:val="22"/>
        </w:rPr>
        <w:t>).</w:t>
      </w:r>
    </w:p>
    <w:p w:rsidR="0052247E" w:rsidRPr="000012E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0012E3">
        <w:rPr>
          <w:color w:val="auto"/>
          <w:sz w:val="22"/>
          <w:szCs w:val="22"/>
        </w:rPr>
        <w:t>Информационное сообщение о торгах опубликовано:</w:t>
      </w:r>
    </w:p>
    <w:p w:rsidR="0052247E" w:rsidRPr="000012E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0012E3">
        <w:rPr>
          <w:color w:val="auto"/>
          <w:sz w:val="22"/>
          <w:szCs w:val="22"/>
        </w:rPr>
        <w:t xml:space="preserve">в газете «Коммерсантъ» </w:t>
      </w:r>
      <w:r w:rsidR="000012E3" w:rsidRPr="000012E3">
        <w:rPr>
          <w:color w:val="auto"/>
          <w:sz w:val="22"/>
          <w:szCs w:val="22"/>
        </w:rPr>
        <w:t>18</w:t>
      </w:r>
      <w:r w:rsidRPr="000012E3">
        <w:rPr>
          <w:color w:val="auto"/>
          <w:sz w:val="22"/>
          <w:szCs w:val="22"/>
        </w:rPr>
        <w:t>.</w:t>
      </w:r>
      <w:r w:rsidR="000012E3" w:rsidRPr="000012E3">
        <w:rPr>
          <w:color w:val="auto"/>
          <w:sz w:val="22"/>
          <w:szCs w:val="22"/>
        </w:rPr>
        <w:t>05</w:t>
      </w:r>
      <w:r w:rsidRPr="000012E3">
        <w:rPr>
          <w:color w:val="auto"/>
          <w:sz w:val="22"/>
          <w:szCs w:val="22"/>
        </w:rPr>
        <w:t>.201</w:t>
      </w:r>
      <w:r w:rsidR="00741E9A" w:rsidRPr="000012E3">
        <w:rPr>
          <w:color w:val="auto"/>
          <w:sz w:val="22"/>
          <w:szCs w:val="22"/>
        </w:rPr>
        <w:t>9</w:t>
      </w:r>
      <w:r w:rsidRPr="000012E3">
        <w:rPr>
          <w:color w:val="auto"/>
          <w:sz w:val="22"/>
          <w:szCs w:val="22"/>
        </w:rPr>
        <w:t xml:space="preserve"> г.; </w:t>
      </w:r>
    </w:p>
    <w:p w:rsidR="00A46239" w:rsidRPr="000012E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0012E3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0012E3" w:rsidRPr="000012E3">
        <w:rPr>
          <w:color w:val="auto"/>
          <w:sz w:val="22"/>
          <w:szCs w:val="22"/>
        </w:rPr>
        <w:t>16</w:t>
      </w:r>
      <w:r w:rsidRPr="000012E3">
        <w:rPr>
          <w:color w:val="auto"/>
          <w:sz w:val="22"/>
          <w:szCs w:val="22"/>
        </w:rPr>
        <w:t>.</w:t>
      </w:r>
      <w:r w:rsidR="000012E3" w:rsidRPr="000012E3">
        <w:rPr>
          <w:color w:val="auto"/>
          <w:sz w:val="22"/>
          <w:szCs w:val="22"/>
        </w:rPr>
        <w:t>05</w:t>
      </w:r>
      <w:r w:rsidRPr="000012E3">
        <w:rPr>
          <w:color w:val="auto"/>
          <w:sz w:val="22"/>
          <w:szCs w:val="22"/>
        </w:rPr>
        <w:t>.201</w:t>
      </w:r>
      <w:r w:rsidR="00741E9A" w:rsidRPr="000012E3">
        <w:rPr>
          <w:color w:val="auto"/>
          <w:sz w:val="22"/>
          <w:szCs w:val="22"/>
        </w:rPr>
        <w:t>9</w:t>
      </w:r>
      <w:r w:rsidRPr="000012E3">
        <w:rPr>
          <w:color w:val="auto"/>
          <w:sz w:val="22"/>
          <w:szCs w:val="22"/>
        </w:rPr>
        <w:t xml:space="preserve"> г.;</w:t>
      </w:r>
    </w:p>
    <w:p w:rsidR="00A46239" w:rsidRPr="000012E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0012E3">
        <w:rPr>
          <w:color w:val="auto"/>
          <w:sz w:val="22"/>
          <w:szCs w:val="22"/>
        </w:rPr>
        <w:t xml:space="preserve">на электронной площадке </w:t>
      </w:r>
      <w:r w:rsidR="00A46239" w:rsidRPr="000012E3">
        <w:rPr>
          <w:color w:val="auto"/>
          <w:sz w:val="22"/>
          <w:szCs w:val="22"/>
        </w:rPr>
        <w:t xml:space="preserve">«Ру-Трейд», адрес в сети интернет: </w:t>
      </w:r>
      <w:hyperlink r:id="rId6" w:history="1">
        <w:r w:rsidR="00A46239" w:rsidRPr="000012E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0012E3">
        <w:rPr>
          <w:color w:val="auto"/>
          <w:sz w:val="22"/>
          <w:szCs w:val="22"/>
        </w:rPr>
        <w:t xml:space="preserve">. </w:t>
      </w:r>
    </w:p>
    <w:p w:rsidR="0052247E" w:rsidRPr="000012E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0012E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0012E3">
        <w:rPr>
          <w:color w:val="auto"/>
          <w:sz w:val="22"/>
          <w:szCs w:val="22"/>
        </w:rPr>
        <w:t>купли-продажи</w:t>
      </w:r>
      <w:r w:rsidRPr="000012E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0012E3">
        <w:rPr>
          <w:color w:val="auto"/>
          <w:sz w:val="22"/>
          <w:szCs w:val="22"/>
        </w:rPr>
        <w:t>Претендент подтверждает</w:t>
      </w:r>
      <w:r w:rsidRPr="006D4337">
        <w:rPr>
          <w:sz w:val="22"/>
          <w:szCs w:val="22"/>
        </w:rPr>
        <w:t>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  <w:r w:rsidRPr="006D4337">
        <w:rPr>
          <w:sz w:val="22"/>
          <w:szCs w:val="22"/>
        </w:rPr>
        <w:t>Получатель: ООО КЦ «КонсалтСервис», ИНН 7703787730, КПП 77</w:t>
      </w:r>
      <w:r>
        <w:rPr>
          <w:sz w:val="22"/>
          <w:szCs w:val="22"/>
        </w:rPr>
        <w:t>0301001, ОГРН 1137746314530, р/</w:t>
      </w:r>
      <w:r w:rsidRPr="006D4337">
        <w:rPr>
          <w:sz w:val="22"/>
          <w:szCs w:val="22"/>
        </w:rPr>
        <w:t>с № 40702810702740000304 в АО «Альфа-Банк» г. Москва, к/с № 30101810200000000593, БИК 044525593.</w:t>
      </w:r>
      <w:r>
        <w:rPr>
          <w:sz w:val="22"/>
          <w:szCs w:val="22"/>
        </w:rPr>
        <w:t xml:space="preserve"> </w:t>
      </w:r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A46239" w:rsidRPr="00A46239">
        <w:rPr>
          <w:sz w:val="22"/>
          <w:szCs w:val="22"/>
        </w:rPr>
        <w:t>Задаток за участие в торгах по продаже имущества ОАО «Концерн «Вечерняя Москва» по Лоту № ____, без НДС</w:t>
      </w:r>
      <w:r w:rsidRPr="006D4337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</w:t>
      </w:r>
      <w:r w:rsidRPr="005A2A63">
        <w:rPr>
          <w:sz w:val="22"/>
          <w:szCs w:val="22"/>
        </w:rPr>
        <w:t>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4D540C">
              <w:rPr>
                <w:b/>
                <w:sz w:val="22"/>
                <w:szCs w:val="22"/>
              </w:rPr>
              <w:t>Общество с</w:t>
            </w:r>
            <w:r w:rsidR="006B4B5A">
              <w:rPr>
                <w:b/>
                <w:sz w:val="22"/>
                <w:szCs w:val="22"/>
              </w:rPr>
              <w:t xml:space="preserve"> ограниченной ответственностью </w:t>
            </w:r>
            <w:r w:rsidRPr="004D540C">
              <w:rPr>
                <w:b/>
                <w:sz w:val="22"/>
                <w:szCs w:val="22"/>
              </w:rPr>
              <w:t>Консультационный центр «КонсалтСервис»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ОГРН 1137746314530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ИНН 7703787730; КПП 770301001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р/с 40702810702740000304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В ОАО  «АЛЬФА-БАНК» г. Москва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к/с 30101810200000000593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БИК 044525593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7F301F">
            <w:pPr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Генеральный директор </w:t>
            </w:r>
          </w:p>
          <w:p w:rsidR="0052247E" w:rsidRPr="004D540C" w:rsidRDefault="0052247E" w:rsidP="007F301F">
            <w:pPr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ООО «Консультационный центр «КонсалтСервис»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>_______________________/Н.В.Строкова /</w:t>
            </w: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012E3"/>
    <w:rsid w:val="000A0B8E"/>
    <w:rsid w:val="000A21E6"/>
    <w:rsid w:val="004F0D44"/>
    <w:rsid w:val="0052247E"/>
    <w:rsid w:val="005A2A63"/>
    <w:rsid w:val="006743AF"/>
    <w:rsid w:val="006B4B5A"/>
    <w:rsid w:val="007119C6"/>
    <w:rsid w:val="00741E9A"/>
    <w:rsid w:val="007F301F"/>
    <w:rsid w:val="00907D18"/>
    <w:rsid w:val="009F620A"/>
    <w:rsid w:val="00A46239"/>
    <w:rsid w:val="00AA1D6A"/>
    <w:rsid w:val="00A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2019-05-16T12:43:00Z</dcterms:created>
  <dcterms:modified xsi:type="dcterms:W3CDTF">2019-05-16T12:43:00Z</dcterms:modified>
</cp:coreProperties>
</file>