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9E039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F55B20">
        <w:rPr>
          <w:sz w:val="22"/>
          <w:szCs w:val="22"/>
        </w:rPr>
        <w:t>Годунова Сергея Анатольевича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55B20">
        <w:rPr>
          <w:color w:val="000000" w:themeColor="text1"/>
          <w:sz w:val="22"/>
          <w:szCs w:val="22"/>
        </w:rPr>
        <w:t xml:space="preserve">Арбитражного суда </w:t>
      </w:r>
      <w:r w:rsidRPr="00F55B20">
        <w:rPr>
          <w:sz w:val="22"/>
          <w:szCs w:val="22"/>
        </w:rPr>
        <w:t>города Санкт-Петербурга и Ленинградской области от 14.04.2021 по делу № А56-44129/2020</w:t>
      </w:r>
      <w:r w:rsidRPr="00F55B20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Pr="00F55B20">
        <w:rPr>
          <w:color w:val="000000" w:themeColor="text1"/>
          <w:sz w:val="22"/>
          <w:szCs w:val="22"/>
        </w:rPr>
        <w:t>г.СПб</w:t>
      </w:r>
      <w:proofErr w:type="spellEnd"/>
      <w:r w:rsidRPr="00F55B20">
        <w:rPr>
          <w:color w:val="000000" w:themeColor="text1"/>
          <w:sz w:val="22"/>
          <w:szCs w:val="22"/>
        </w:rPr>
        <w:t xml:space="preserve"> и ЛО от 13.12.2021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E0396">
        <w:rPr>
          <w:sz w:val="22"/>
          <w:szCs w:val="22"/>
          <w:lang w:eastAsia="fa-IR" w:bidi="fa-IR"/>
        </w:rPr>
        <w:t>Годунова С.А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9E0396" w:rsidP="009C3701">
            <w:pPr>
              <w:snapToGrid w:val="0"/>
            </w:pPr>
            <w:r>
              <w:rPr>
                <w:sz w:val="22"/>
                <w:szCs w:val="22"/>
              </w:rPr>
              <w:t>Годунова С.А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9E0396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3562</Characters>
  <Application>Microsoft Office Word</Application>
  <DocSecurity>0</DocSecurity>
  <Lines>29</Lines>
  <Paragraphs>8</Paragraphs>
  <ScaleCrop>false</ScaleCrop>
  <Company>Microsoft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2022-02-06T19:27:00Z</dcterms:modified>
</cp:coreProperties>
</file>