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A035C" w:rsidRPr="0004119B">
        <w:rPr>
          <w:sz w:val="22"/>
          <w:szCs w:val="22"/>
        </w:rPr>
        <w:t>Геворкян</w:t>
      </w:r>
      <w:r w:rsidR="005A035C">
        <w:rPr>
          <w:sz w:val="22"/>
          <w:szCs w:val="22"/>
        </w:rPr>
        <w:t>а</w:t>
      </w:r>
      <w:r w:rsidR="005A035C" w:rsidRPr="0004119B">
        <w:rPr>
          <w:sz w:val="22"/>
          <w:szCs w:val="22"/>
        </w:rPr>
        <w:t xml:space="preserve"> </w:t>
      </w:r>
      <w:proofErr w:type="spellStart"/>
      <w:r w:rsidR="005A035C" w:rsidRPr="0004119B">
        <w:rPr>
          <w:sz w:val="22"/>
          <w:szCs w:val="22"/>
        </w:rPr>
        <w:t>Григора</w:t>
      </w:r>
      <w:proofErr w:type="spellEnd"/>
      <w:r w:rsidR="005A035C" w:rsidRPr="0004119B">
        <w:rPr>
          <w:sz w:val="22"/>
          <w:szCs w:val="22"/>
        </w:rPr>
        <w:t xml:space="preserve"> </w:t>
      </w:r>
      <w:proofErr w:type="spellStart"/>
      <w:r w:rsidR="005A035C" w:rsidRPr="0004119B">
        <w:rPr>
          <w:sz w:val="22"/>
          <w:szCs w:val="22"/>
        </w:rPr>
        <w:t>Геворковича</w:t>
      </w:r>
      <w:proofErr w:type="spellEnd"/>
      <w:r w:rsidR="005A035C" w:rsidRPr="0004119B">
        <w:rPr>
          <w:sz w:val="22"/>
          <w:szCs w:val="22"/>
        </w:rPr>
        <w:t xml:space="preserve"> </w:t>
      </w:r>
      <w:proofErr w:type="spellStart"/>
      <w:r w:rsidR="005A035C">
        <w:rPr>
          <w:sz w:val="22"/>
          <w:szCs w:val="22"/>
        </w:rPr>
        <w:t>Грудева</w:t>
      </w:r>
      <w:proofErr w:type="spellEnd"/>
      <w:r w:rsidR="005A035C">
        <w:rPr>
          <w:sz w:val="22"/>
          <w:szCs w:val="22"/>
        </w:rPr>
        <w:t xml:space="preserve"> Екатерина Ивановна</w:t>
      </w:r>
      <w:r w:rsidR="005A035C" w:rsidRPr="00F02C41">
        <w:rPr>
          <w:sz w:val="22"/>
          <w:szCs w:val="22"/>
        </w:rPr>
        <w:t xml:space="preserve">, </w:t>
      </w:r>
      <w:r w:rsidR="005A035C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5A035C" w:rsidRPr="00F02C41">
        <w:rPr>
          <w:color w:val="000000"/>
          <w:sz w:val="22"/>
          <w:szCs w:val="22"/>
        </w:rPr>
        <w:t xml:space="preserve">Арбитражного </w:t>
      </w:r>
      <w:r w:rsidR="005A035C">
        <w:rPr>
          <w:color w:val="000000"/>
          <w:sz w:val="22"/>
          <w:szCs w:val="22"/>
        </w:rPr>
        <w:t xml:space="preserve">суда </w:t>
      </w:r>
      <w:r w:rsidR="005A035C" w:rsidRPr="0004119B">
        <w:rPr>
          <w:sz w:val="22"/>
          <w:szCs w:val="22"/>
        </w:rPr>
        <w:t>Краснодарского края от 22.12.2020</w:t>
      </w:r>
      <w:r w:rsidR="005A035C">
        <w:rPr>
          <w:sz w:val="22"/>
          <w:szCs w:val="22"/>
        </w:rPr>
        <w:t xml:space="preserve">, Определения </w:t>
      </w:r>
      <w:r w:rsidR="005A035C" w:rsidRPr="00AF5474">
        <w:rPr>
          <w:color w:val="000000" w:themeColor="text1"/>
          <w:sz w:val="22"/>
          <w:szCs w:val="22"/>
        </w:rPr>
        <w:t xml:space="preserve">Арбитражного суда </w:t>
      </w:r>
      <w:r w:rsidR="005A035C" w:rsidRPr="0004119B">
        <w:rPr>
          <w:sz w:val="22"/>
          <w:szCs w:val="22"/>
        </w:rPr>
        <w:t>Краснодарского края от</w:t>
      </w:r>
      <w:r w:rsidR="005A035C">
        <w:rPr>
          <w:sz w:val="22"/>
          <w:szCs w:val="22"/>
        </w:rPr>
        <w:t xml:space="preserve"> 20.10.2021</w:t>
      </w:r>
      <w:r w:rsidR="005A035C" w:rsidRPr="0004119B">
        <w:rPr>
          <w:sz w:val="22"/>
          <w:szCs w:val="22"/>
        </w:rPr>
        <w:t xml:space="preserve"> по делу № А32-40012/2020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A035C">
        <w:rPr>
          <w:sz w:val="22"/>
          <w:szCs w:val="22"/>
          <w:lang w:eastAsia="fa-IR" w:bidi="fa-IR"/>
        </w:rPr>
        <w:t>Геворкяна Г.Г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956D11">
        <w:rPr>
          <w:sz w:val="22"/>
          <w:szCs w:val="22"/>
        </w:rPr>
        <w:t>Грудева</w:t>
      </w:r>
      <w:proofErr w:type="spellEnd"/>
      <w:r w:rsidR="00956D1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56D1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956D11">
        <w:rPr>
          <w:sz w:val="22"/>
          <w:szCs w:val="22"/>
        </w:rPr>
        <w:t>респ.Калмыкия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956D11" w:rsidRPr="00EE066E" w:rsidRDefault="00956D11" w:rsidP="00956D11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956D11" w:rsidRPr="00EE066E" w:rsidRDefault="005A035C" w:rsidP="00956D11">
            <w:pPr>
              <w:snapToGrid w:val="0"/>
            </w:pPr>
            <w:r>
              <w:rPr>
                <w:sz w:val="22"/>
                <w:szCs w:val="22"/>
              </w:rPr>
              <w:t>Геворкяна Г.Г</w:t>
            </w:r>
            <w:bookmarkStart w:id="1" w:name="_GoBack"/>
            <w:bookmarkEnd w:id="1"/>
          </w:p>
          <w:p w:rsidR="00956D11" w:rsidRPr="00EE066E" w:rsidRDefault="00956D11" w:rsidP="00956D1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56D11" w:rsidRPr="00EE066E" w:rsidRDefault="00956D11" w:rsidP="00956D1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56D11" w:rsidRPr="00EE066E" w:rsidRDefault="00956D11" w:rsidP="00956D11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56D11" w:rsidRPr="00EE066E" w:rsidRDefault="00956D11" w:rsidP="00956D11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56D11" w:rsidRPr="00EE066E" w:rsidRDefault="00956D11" w:rsidP="00956D11">
            <w:r w:rsidRPr="00EE066E">
              <w:rPr>
                <w:sz w:val="22"/>
                <w:szCs w:val="22"/>
              </w:rPr>
              <w:t>БИК 044525593</w:t>
            </w:r>
          </w:p>
          <w:p w:rsidR="00956D11" w:rsidRPr="00EE066E" w:rsidRDefault="00956D11" w:rsidP="00956D11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956D11" w:rsidRPr="00F02C41" w:rsidRDefault="00956D11" w:rsidP="00956D11">
            <w:pPr>
              <w:snapToGrid w:val="0"/>
            </w:pPr>
          </w:p>
          <w:p w:rsidR="00956D11" w:rsidRPr="00F02C41" w:rsidRDefault="00956D11" w:rsidP="00956D1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035C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56D1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36</cp:revision>
  <dcterms:created xsi:type="dcterms:W3CDTF">2016-12-07T08:54:00Z</dcterms:created>
  <dcterms:modified xsi:type="dcterms:W3CDTF">2021-11-07T14:08:00Z</dcterms:modified>
</cp:coreProperties>
</file>