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80218A" w:rsidRPr="005523E3">
        <w:rPr>
          <w:sz w:val="22"/>
          <w:szCs w:val="22"/>
        </w:rPr>
        <w:t xml:space="preserve">Алиева Руслана </w:t>
      </w:r>
      <w:proofErr w:type="spellStart"/>
      <w:r w:rsidR="0080218A" w:rsidRPr="005523E3">
        <w:rPr>
          <w:sz w:val="22"/>
          <w:szCs w:val="22"/>
        </w:rPr>
        <w:t>Айнудиновича</w:t>
      </w:r>
      <w:proofErr w:type="spellEnd"/>
      <w:r w:rsidR="0080218A" w:rsidRPr="005523E3">
        <w:rPr>
          <w:sz w:val="22"/>
          <w:szCs w:val="22"/>
        </w:rPr>
        <w:t xml:space="preserve"> </w:t>
      </w:r>
      <w:proofErr w:type="spellStart"/>
      <w:r w:rsidR="0080218A">
        <w:rPr>
          <w:sz w:val="22"/>
          <w:szCs w:val="22"/>
        </w:rPr>
        <w:t>Грудева</w:t>
      </w:r>
      <w:proofErr w:type="spellEnd"/>
      <w:r w:rsidR="0080218A">
        <w:rPr>
          <w:sz w:val="22"/>
          <w:szCs w:val="22"/>
        </w:rPr>
        <w:t xml:space="preserve"> Екатерина Ивановна</w:t>
      </w:r>
      <w:r w:rsidR="0080218A" w:rsidRPr="00F02C41">
        <w:rPr>
          <w:sz w:val="22"/>
          <w:szCs w:val="22"/>
        </w:rPr>
        <w:t xml:space="preserve">, </w:t>
      </w:r>
      <w:r w:rsidR="0080218A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0218A" w:rsidRPr="00F02C41">
        <w:rPr>
          <w:color w:val="000000"/>
          <w:sz w:val="22"/>
          <w:szCs w:val="22"/>
        </w:rPr>
        <w:t xml:space="preserve">Арбитражного </w:t>
      </w:r>
      <w:r w:rsidR="0080218A">
        <w:rPr>
          <w:color w:val="000000"/>
          <w:sz w:val="22"/>
          <w:szCs w:val="22"/>
        </w:rPr>
        <w:t xml:space="preserve">суда </w:t>
      </w:r>
      <w:r w:rsidR="0080218A" w:rsidRPr="005523E3">
        <w:rPr>
          <w:sz w:val="22"/>
          <w:szCs w:val="22"/>
        </w:rPr>
        <w:t>Воронежской области от 11.05.2021 по делу № А14-18267/2019</w:t>
      </w:r>
      <w:r w:rsidR="0080218A" w:rsidRPr="005523E3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80218A" w:rsidRPr="005523E3">
        <w:rPr>
          <w:sz w:val="22"/>
          <w:szCs w:val="22"/>
        </w:rPr>
        <w:t>Воронежской области</w:t>
      </w:r>
      <w:r w:rsidR="0080218A" w:rsidRPr="005523E3">
        <w:rPr>
          <w:color w:val="000000" w:themeColor="text1"/>
          <w:sz w:val="22"/>
          <w:szCs w:val="22"/>
        </w:rPr>
        <w:t xml:space="preserve"> от 12.01.2022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80218A">
        <w:rPr>
          <w:sz w:val="22"/>
          <w:szCs w:val="22"/>
          <w:lang w:eastAsia="fa-IR" w:bidi="fa-IR"/>
        </w:rPr>
        <w:t>Алиева Р.А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80218A">
        <w:rPr>
          <w:sz w:val="22"/>
          <w:szCs w:val="22"/>
        </w:rPr>
        <w:t xml:space="preserve">Воронежской </w:t>
      </w:r>
      <w:proofErr w:type="spellStart"/>
      <w:r w:rsidR="0080218A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0218A" w:rsidRDefault="0080218A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5523E3">
              <w:rPr>
                <w:sz w:val="22"/>
                <w:szCs w:val="22"/>
              </w:rPr>
              <w:t xml:space="preserve">Алиева Руслана </w:t>
            </w:r>
            <w:proofErr w:type="spellStart"/>
            <w:r w:rsidRPr="005523E3">
              <w:rPr>
                <w:sz w:val="22"/>
                <w:szCs w:val="22"/>
              </w:rPr>
              <w:t>Айнудиновича</w:t>
            </w:r>
            <w:proofErr w:type="spellEnd"/>
            <w:r w:rsidRPr="005523E3">
              <w:rPr>
                <w:sz w:val="22"/>
                <w:szCs w:val="22"/>
              </w:rPr>
              <w:t xml:space="preserve">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Грудева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0218A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624</Words>
  <Characters>3561</Characters>
  <Application>Microsoft Office Word</Application>
  <DocSecurity>0</DocSecurity>
  <Lines>29</Lines>
  <Paragraphs>8</Paragraphs>
  <ScaleCrop>false</ScaleCrop>
  <Company>Microsoft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2022-02-04T20:10:00Z</dcterms:modified>
</cp:coreProperties>
</file>