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4EB9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3A090046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11B847B2" w14:textId="77777777" w:rsidTr="00730BFC">
        <w:trPr>
          <w:jc w:val="center"/>
        </w:trPr>
        <w:tc>
          <w:tcPr>
            <w:tcW w:w="4785" w:type="dxa"/>
          </w:tcPr>
          <w:p w14:paraId="065C5AF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20199D67" w14:textId="2049360C" w:rsidR="00730BFC" w:rsidRPr="002A2D88" w:rsidRDefault="00E7486E" w:rsidP="003D05E0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3D05E0">
              <w:rPr>
                <w:sz w:val="20"/>
              </w:rPr>
              <w:t>202</w:t>
            </w:r>
            <w:r w:rsidR="00082F6D">
              <w:rPr>
                <w:sz w:val="20"/>
              </w:rPr>
              <w:t>1</w:t>
            </w:r>
          </w:p>
        </w:tc>
      </w:tr>
    </w:tbl>
    <w:p w14:paraId="65A331E2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40BD8A1C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42683A4D" w14:textId="0F89329D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082F6D">
        <w:rPr>
          <w:sz w:val="20"/>
          <w:szCs w:val="20"/>
        </w:rPr>
        <w:t>Арустамова Владимира Ивановича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3391658E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6BF1BA4C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3384DAEA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0ACF0CAA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953501">
        <w:rPr>
          <w:sz w:val="20"/>
          <w:szCs w:val="20"/>
        </w:rPr>
        <w:t>Визард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E26D12" w:rsidRPr="00E26D12">
        <w:rPr>
          <w:sz w:val="20"/>
          <w:szCs w:val="20"/>
        </w:rPr>
        <w:t>ООО «</w:t>
      </w:r>
      <w:r w:rsidR="00953501">
        <w:rPr>
          <w:sz w:val="20"/>
          <w:szCs w:val="20"/>
        </w:rPr>
        <w:t>Визард</w:t>
      </w:r>
      <w:r w:rsidR="00E26D12" w:rsidRPr="00E26D12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44259E70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23C0FDE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0539A80B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0FF07328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67E921C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10B80814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7F1A9AD0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3AB21C91" w14:textId="360C9F3C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6A6CF4" w:rsidRPr="006A6CF4">
        <w:rPr>
          <w:sz w:val="20"/>
          <w:szCs w:val="20"/>
        </w:rPr>
        <w:t>ООО «Визард»: ИНН/КПП 7702774960/771801001, р/с №40702810738000262492,  в  ПАО «Сбербанк», к/с 30101810400000000225 в ГУ Банка России по ЦФО, БИК 044525225</w:t>
      </w:r>
      <w:r w:rsidR="006A6CF4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</w:t>
      </w:r>
      <w:r w:rsidR="00E26D12" w:rsidRPr="00E26D12">
        <w:rPr>
          <w:sz w:val="20"/>
          <w:szCs w:val="20"/>
        </w:rPr>
        <w:t>ООО «</w:t>
      </w:r>
      <w:r w:rsidR="00953501">
        <w:rPr>
          <w:sz w:val="20"/>
          <w:szCs w:val="20"/>
        </w:rPr>
        <w:t>Визард</w:t>
      </w:r>
      <w:r w:rsidR="00E26D12" w:rsidRPr="00E26D12">
        <w:rPr>
          <w:sz w:val="20"/>
          <w:szCs w:val="20"/>
        </w:rPr>
        <w:t>»</w:t>
      </w:r>
      <w:r w:rsidR="00DC776B" w:rsidRPr="00DC776B">
        <w:rPr>
          <w:sz w:val="20"/>
          <w:szCs w:val="20"/>
        </w:rPr>
        <w:t>" в составе лота №1; без НДС».</w:t>
      </w:r>
    </w:p>
    <w:p w14:paraId="5DFEBC0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07FE163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14F65714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49775203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01921C54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5D5570D2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31D60BDF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7B92384F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338727C9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630E11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2DD09FA2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3788DADA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8409E3C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020330C1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4F71FE21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632F23A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277FBE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7007FA99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7D25C16E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2C7A90EC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7516803A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7B4230BF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3554FD02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4AF12B6A" w14:textId="77777777" w:rsidTr="00711D5E">
        <w:trPr>
          <w:trHeight w:val="279"/>
          <w:jc w:val="center"/>
        </w:trPr>
        <w:tc>
          <w:tcPr>
            <w:tcW w:w="4895" w:type="dxa"/>
          </w:tcPr>
          <w:p w14:paraId="187B05AE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4295906B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ED23927" w14:textId="59625A7A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>,</w:t>
            </w:r>
            <w:r w:rsidR="00082F6D">
              <w:rPr>
                <w:sz w:val="20"/>
                <w:szCs w:val="20"/>
              </w:rPr>
              <w:t xml:space="preserve"> оф.108</w:t>
            </w:r>
            <w:r w:rsidRPr="001F042A">
              <w:rPr>
                <w:sz w:val="20"/>
                <w:szCs w:val="20"/>
              </w:rPr>
              <w:t xml:space="preserve"> </w:t>
            </w:r>
          </w:p>
          <w:p w14:paraId="61E776AA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07C04E60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778B5A97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381F4905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2341098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1117492D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455F019D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68CDBBB3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37A6AFC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10B302E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3E83DB18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3790CDF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35EFA918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4636CEA4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3FA24A0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FE2629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640AE14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070B689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176E86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50F7F2D4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532B9B49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7A4C706B" w14:textId="77777777" w:rsidTr="00711D5E">
        <w:trPr>
          <w:trHeight w:val="52"/>
          <w:jc w:val="center"/>
        </w:trPr>
        <w:tc>
          <w:tcPr>
            <w:tcW w:w="4895" w:type="dxa"/>
          </w:tcPr>
          <w:p w14:paraId="211B70EE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34C811C2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7A5E1B43" w14:textId="6CBB3811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6A6CF4">
              <w:rPr>
                <w:sz w:val="20"/>
                <w:szCs w:val="20"/>
              </w:rPr>
              <w:t>Арустамов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0748C6BD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0DFCFBA2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3D4E2774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6181AC8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46C5D52C" w14:textId="77777777" w:rsidR="00984DAE" w:rsidRDefault="00984DAE" w:rsidP="00E7486E">
      <w:pPr>
        <w:rPr>
          <w:sz w:val="20"/>
          <w:szCs w:val="20"/>
        </w:rPr>
      </w:pPr>
    </w:p>
    <w:p w14:paraId="2E8FD00D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5E2D5F1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0DA68D97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49929A38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1833314F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DFFC" w14:textId="77777777" w:rsidR="00472BEF" w:rsidRDefault="00472BEF">
      <w:r>
        <w:separator/>
      </w:r>
    </w:p>
  </w:endnote>
  <w:endnote w:type="continuationSeparator" w:id="0">
    <w:p w14:paraId="29B91450" w14:textId="77777777" w:rsidR="00472BEF" w:rsidRDefault="0047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4DDAA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38A6A3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E35A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882A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76ACD" w14:textId="77777777" w:rsidR="00472BEF" w:rsidRDefault="00472BEF">
      <w:r>
        <w:separator/>
      </w:r>
    </w:p>
  </w:footnote>
  <w:footnote w:type="continuationSeparator" w:id="0">
    <w:p w14:paraId="6907978F" w14:textId="77777777" w:rsidR="00472BEF" w:rsidRDefault="0047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01A9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5DA25C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72A5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53501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0BB719F5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51EC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2F6D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D05E0"/>
    <w:rsid w:val="00455F6E"/>
    <w:rsid w:val="00467345"/>
    <w:rsid w:val="00472BEF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A6CF4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53501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26D12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E9D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2019-05-16T09:23:00Z</dcterms:created>
  <dcterms:modified xsi:type="dcterms:W3CDTF">2021-01-13T12:27:00Z</dcterms:modified>
</cp:coreProperties>
</file>