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85" w:rsidRPr="007021D4" w:rsidRDefault="00BA1685" w:rsidP="00771F8A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b/>
        </w:rPr>
      </w:pPr>
      <w:r w:rsidRPr="007021D4">
        <w:rPr>
          <w:rFonts w:ascii="Times New Roman" w:hAnsi="Times New Roman" w:cs="Times New Roman"/>
          <w:b/>
        </w:rPr>
        <w:t>ДОГОВОР О ЗАДАТКЕ N ____</w:t>
      </w:r>
    </w:p>
    <w:p w:rsidR="00BA1685" w:rsidRPr="007021D4" w:rsidRDefault="00BA1685" w:rsidP="00771F8A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b/>
        </w:rPr>
      </w:pPr>
      <w:r w:rsidRPr="007021D4">
        <w:rPr>
          <w:rFonts w:ascii="Times New Roman" w:hAnsi="Times New Roman" w:cs="Times New Roman"/>
          <w:b/>
        </w:rPr>
        <w:t xml:space="preserve">в </w:t>
      </w:r>
      <w:r w:rsidR="0003455F" w:rsidRPr="007021D4">
        <w:rPr>
          <w:rFonts w:ascii="Times New Roman" w:hAnsi="Times New Roman" w:cs="Times New Roman"/>
          <w:b/>
        </w:rPr>
        <w:t>счёт</w:t>
      </w:r>
      <w:r w:rsidRPr="007021D4">
        <w:rPr>
          <w:rFonts w:ascii="Times New Roman" w:hAnsi="Times New Roman" w:cs="Times New Roman"/>
          <w:b/>
        </w:rPr>
        <w:t xml:space="preserve"> обеспечения оплаты </w:t>
      </w:r>
      <w:r w:rsidR="001A550F" w:rsidRPr="007021D4">
        <w:rPr>
          <w:rFonts w:ascii="Times New Roman" w:hAnsi="Times New Roman" w:cs="Times New Roman"/>
          <w:b/>
        </w:rPr>
        <w:t>имущества</w:t>
      </w:r>
    </w:p>
    <w:p w:rsidR="00BA1685" w:rsidRPr="007021D4" w:rsidRDefault="00BA1685" w:rsidP="00771F8A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b/>
        </w:rPr>
      </w:pPr>
      <w:proofErr w:type="gramStart"/>
      <w:r w:rsidRPr="007021D4">
        <w:rPr>
          <w:rFonts w:ascii="Times New Roman" w:hAnsi="Times New Roman" w:cs="Times New Roman"/>
          <w:b/>
        </w:rPr>
        <w:t xml:space="preserve">(приобретаемого на торгах, организуемых </w:t>
      </w:r>
      <w:r w:rsidR="005F41A0" w:rsidRPr="007021D4">
        <w:rPr>
          <w:rFonts w:ascii="Times New Roman" w:hAnsi="Times New Roman" w:cs="Times New Roman"/>
          <w:b/>
        </w:rPr>
        <w:t>финансовым</w:t>
      </w:r>
      <w:r w:rsidRPr="007021D4">
        <w:rPr>
          <w:rFonts w:ascii="Times New Roman" w:hAnsi="Times New Roman" w:cs="Times New Roman"/>
          <w:b/>
        </w:rPr>
        <w:t xml:space="preserve"> управляющим</w:t>
      </w:r>
      <w:proofErr w:type="gramEnd"/>
    </w:p>
    <w:p w:rsidR="00BA1685" w:rsidRPr="007021D4" w:rsidRDefault="00BA1685" w:rsidP="00771F8A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b/>
        </w:rPr>
      </w:pPr>
      <w:r w:rsidRPr="007021D4">
        <w:rPr>
          <w:rFonts w:ascii="Times New Roman" w:hAnsi="Times New Roman" w:cs="Times New Roman"/>
          <w:b/>
        </w:rPr>
        <w:t>для реализации имущества должника)</w:t>
      </w:r>
    </w:p>
    <w:p w:rsidR="00BA1685" w:rsidRPr="007021D4" w:rsidRDefault="00BA1685" w:rsidP="00771F8A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</w:rPr>
      </w:pPr>
    </w:p>
    <w:p w:rsidR="00BA1685" w:rsidRPr="007021D4" w:rsidRDefault="00BA1685" w:rsidP="00771F8A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 xml:space="preserve">г. </w:t>
      </w:r>
      <w:r w:rsidR="00771F8A" w:rsidRPr="007021D4">
        <w:rPr>
          <w:rFonts w:ascii="Times New Roman" w:hAnsi="Times New Roman" w:cs="Times New Roman"/>
        </w:rPr>
        <w:t>Екатеринбург</w:t>
      </w:r>
      <w:r w:rsidR="0003455F" w:rsidRPr="007021D4">
        <w:rPr>
          <w:rFonts w:ascii="Times New Roman" w:hAnsi="Times New Roman" w:cs="Times New Roman"/>
        </w:rPr>
        <w:tab/>
      </w:r>
      <w:r w:rsidR="0003455F" w:rsidRPr="007021D4">
        <w:rPr>
          <w:rFonts w:ascii="Times New Roman" w:hAnsi="Times New Roman" w:cs="Times New Roman"/>
        </w:rPr>
        <w:tab/>
      </w:r>
      <w:r w:rsidR="0003455F" w:rsidRPr="007021D4">
        <w:rPr>
          <w:rFonts w:ascii="Times New Roman" w:hAnsi="Times New Roman" w:cs="Times New Roman"/>
        </w:rPr>
        <w:tab/>
      </w:r>
      <w:r w:rsidR="0003455F" w:rsidRPr="007021D4">
        <w:rPr>
          <w:rFonts w:ascii="Times New Roman" w:hAnsi="Times New Roman" w:cs="Times New Roman"/>
        </w:rPr>
        <w:tab/>
      </w:r>
      <w:r w:rsidR="0003455F" w:rsidRPr="007021D4">
        <w:rPr>
          <w:rFonts w:ascii="Times New Roman" w:hAnsi="Times New Roman" w:cs="Times New Roman"/>
        </w:rPr>
        <w:tab/>
      </w:r>
      <w:r w:rsidR="0003455F" w:rsidRPr="007021D4">
        <w:rPr>
          <w:rFonts w:ascii="Times New Roman" w:hAnsi="Times New Roman" w:cs="Times New Roman"/>
        </w:rPr>
        <w:tab/>
      </w:r>
      <w:r w:rsidR="0003455F" w:rsidRPr="007021D4">
        <w:rPr>
          <w:rFonts w:ascii="Times New Roman" w:hAnsi="Times New Roman" w:cs="Times New Roman"/>
        </w:rPr>
        <w:tab/>
      </w:r>
      <w:r w:rsidR="0003455F" w:rsidRPr="007021D4">
        <w:rPr>
          <w:rFonts w:ascii="Times New Roman" w:hAnsi="Times New Roman" w:cs="Times New Roman"/>
        </w:rPr>
        <w:tab/>
      </w:r>
      <w:proofErr w:type="spellStart"/>
      <w:r w:rsidR="0003455F" w:rsidRPr="007021D4">
        <w:rPr>
          <w:rFonts w:ascii="Times New Roman" w:hAnsi="Times New Roman" w:cs="Times New Roman"/>
        </w:rPr>
        <w:t>______________</w:t>
      </w:r>
      <w:proofErr w:type="gramStart"/>
      <w:r w:rsidRPr="007021D4">
        <w:rPr>
          <w:rFonts w:ascii="Times New Roman" w:hAnsi="Times New Roman" w:cs="Times New Roman"/>
        </w:rPr>
        <w:t>г</w:t>
      </w:r>
      <w:proofErr w:type="spellEnd"/>
      <w:proofErr w:type="gramEnd"/>
      <w:r w:rsidRPr="007021D4">
        <w:rPr>
          <w:rFonts w:ascii="Times New Roman" w:hAnsi="Times New Roman" w:cs="Times New Roman"/>
        </w:rPr>
        <w:t>.</w:t>
      </w:r>
    </w:p>
    <w:p w:rsidR="00BA1685" w:rsidRPr="007021D4" w:rsidRDefault="00BA1685" w:rsidP="00771F8A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</w:rPr>
      </w:pPr>
    </w:p>
    <w:p w:rsidR="00BA1685" w:rsidRPr="007021D4" w:rsidRDefault="00132922" w:rsidP="007021D4">
      <w:pPr>
        <w:spacing w:before="80"/>
        <w:jc w:val="both"/>
        <w:rPr>
          <w:sz w:val="20"/>
          <w:szCs w:val="20"/>
        </w:rPr>
      </w:pPr>
      <w:r w:rsidRPr="007021D4">
        <w:rPr>
          <w:sz w:val="20"/>
          <w:szCs w:val="20"/>
        </w:rPr>
        <w:tab/>
      </w:r>
      <w:proofErr w:type="gramStart"/>
      <w:r w:rsidR="005F41A0" w:rsidRPr="007021D4">
        <w:rPr>
          <w:sz w:val="20"/>
          <w:szCs w:val="20"/>
        </w:rPr>
        <w:t>Ф</w:t>
      </w:r>
      <w:r w:rsidR="005072A9" w:rsidRPr="007021D4">
        <w:rPr>
          <w:sz w:val="20"/>
          <w:szCs w:val="20"/>
        </w:rPr>
        <w:t>инансовый</w:t>
      </w:r>
      <w:r w:rsidR="00BA1685" w:rsidRPr="007021D4">
        <w:rPr>
          <w:sz w:val="20"/>
          <w:szCs w:val="20"/>
        </w:rPr>
        <w:t xml:space="preserve"> управляющий </w:t>
      </w:r>
      <w:proofErr w:type="spellStart"/>
      <w:r w:rsidR="00771F8A" w:rsidRPr="007021D4">
        <w:rPr>
          <w:sz w:val="20"/>
          <w:szCs w:val="20"/>
        </w:rPr>
        <w:t>Ксенжик</w:t>
      </w:r>
      <w:proofErr w:type="spellEnd"/>
      <w:r w:rsidR="00771F8A" w:rsidRPr="007021D4">
        <w:rPr>
          <w:sz w:val="20"/>
          <w:szCs w:val="20"/>
        </w:rPr>
        <w:t xml:space="preserve"> Ольги </w:t>
      </w:r>
      <w:proofErr w:type="spellStart"/>
      <w:r w:rsidR="00771F8A" w:rsidRPr="007021D4">
        <w:rPr>
          <w:sz w:val="20"/>
          <w:szCs w:val="20"/>
        </w:rPr>
        <w:t>Марьяновны</w:t>
      </w:r>
      <w:proofErr w:type="spellEnd"/>
      <w:r w:rsidR="008E3A9F" w:rsidRPr="007021D4">
        <w:rPr>
          <w:sz w:val="20"/>
          <w:szCs w:val="20"/>
        </w:rPr>
        <w:t xml:space="preserve"> </w:t>
      </w:r>
      <w:r w:rsidR="005F41A0" w:rsidRPr="007021D4">
        <w:rPr>
          <w:sz w:val="20"/>
          <w:szCs w:val="20"/>
        </w:rPr>
        <w:t>Цирульников Павел Сергеевич</w:t>
      </w:r>
      <w:r w:rsidR="001A550F" w:rsidRPr="007021D4">
        <w:rPr>
          <w:sz w:val="20"/>
          <w:szCs w:val="20"/>
        </w:rPr>
        <w:t>,</w:t>
      </w:r>
      <w:r w:rsidR="005F41A0" w:rsidRPr="007021D4">
        <w:rPr>
          <w:sz w:val="20"/>
          <w:szCs w:val="20"/>
        </w:rPr>
        <w:t xml:space="preserve"> </w:t>
      </w:r>
      <w:r w:rsidR="00A158BD" w:rsidRPr="007021D4">
        <w:rPr>
          <w:sz w:val="20"/>
          <w:szCs w:val="20"/>
        </w:rPr>
        <w:t xml:space="preserve">действующий </w:t>
      </w:r>
      <w:r w:rsidR="00581F32" w:rsidRPr="007021D4">
        <w:rPr>
          <w:sz w:val="20"/>
          <w:szCs w:val="20"/>
        </w:rPr>
        <w:t xml:space="preserve">от своего имени и за свой счет </w:t>
      </w:r>
      <w:r w:rsidR="00A158BD" w:rsidRPr="007021D4">
        <w:rPr>
          <w:sz w:val="20"/>
          <w:szCs w:val="20"/>
        </w:rPr>
        <w:t>и именуемый в дальнейшем «Организатор торгов»</w:t>
      </w:r>
      <w:r w:rsidR="00581F32" w:rsidRPr="007021D4">
        <w:rPr>
          <w:sz w:val="20"/>
          <w:szCs w:val="20"/>
        </w:rPr>
        <w:t>,</w:t>
      </w:r>
      <w:r w:rsidR="005F41A0" w:rsidRPr="007021D4">
        <w:rPr>
          <w:sz w:val="20"/>
          <w:szCs w:val="20"/>
        </w:rPr>
        <w:t xml:space="preserve"> </w:t>
      </w:r>
      <w:r w:rsidRPr="007021D4">
        <w:rPr>
          <w:sz w:val="20"/>
          <w:szCs w:val="20"/>
        </w:rPr>
        <w:t xml:space="preserve">в лице оператора электронной площадки </w:t>
      </w:r>
      <w:r w:rsidR="008E3A9F" w:rsidRPr="007021D4">
        <w:rPr>
          <w:sz w:val="20"/>
          <w:szCs w:val="20"/>
        </w:rPr>
        <w:t xml:space="preserve">– </w:t>
      </w:r>
      <w:r w:rsidR="00771F8A" w:rsidRPr="007021D4">
        <w:rPr>
          <w:sz w:val="20"/>
          <w:szCs w:val="20"/>
        </w:rPr>
        <w:t>Общество с ограниченной ответственностью «</w:t>
      </w:r>
      <w:proofErr w:type="spellStart"/>
      <w:r w:rsidR="00771F8A" w:rsidRPr="007021D4">
        <w:rPr>
          <w:sz w:val="20"/>
          <w:szCs w:val="20"/>
        </w:rPr>
        <w:t>Ру-Трейд</w:t>
      </w:r>
      <w:proofErr w:type="spellEnd"/>
      <w:r w:rsidR="00771F8A" w:rsidRPr="007021D4">
        <w:rPr>
          <w:sz w:val="20"/>
          <w:szCs w:val="20"/>
        </w:rPr>
        <w:t>»</w:t>
      </w:r>
      <w:r w:rsidR="005072A9" w:rsidRPr="007021D4">
        <w:rPr>
          <w:sz w:val="20"/>
          <w:szCs w:val="20"/>
        </w:rPr>
        <w:t xml:space="preserve"> (ОГРН </w:t>
      </w:r>
      <w:r w:rsidR="00771F8A" w:rsidRPr="007021D4">
        <w:rPr>
          <w:color w:val="000000"/>
          <w:sz w:val="20"/>
          <w:szCs w:val="20"/>
        </w:rPr>
        <w:t>1125658038021</w:t>
      </w:r>
      <w:r w:rsidR="005072A9" w:rsidRPr="007021D4">
        <w:rPr>
          <w:sz w:val="20"/>
          <w:szCs w:val="20"/>
        </w:rPr>
        <w:t>)</w:t>
      </w:r>
      <w:r w:rsidRPr="007021D4">
        <w:rPr>
          <w:sz w:val="20"/>
          <w:szCs w:val="20"/>
        </w:rPr>
        <w:t xml:space="preserve">, действующего на основании п.20, ст.110 </w:t>
      </w:r>
      <w:r w:rsidR="008E3A9F" w:rsidRPr="007021D4">
        <w:rPr>
          <w:sz w:val="20"/>
          <w:szCs w:val="20"/>
        </w:rPr>
        <w:t>Федерального</w:t>
      </w:r>
      <w:r w:rsidRPr="007021D4">
        <w:rPr>
          <w:sz w:val="20"/>
          <w:szCs w:val="20"/>
        </w:rPr>
        <w:t xml:space="preserve"> закон</w:t>
      </w:r>
      <w:r w:rsidR="008E3A9F" w:rsidRPr="007021D4">
        <w:rPr>
          <w:sz w:val="20"/>
          <w:szCs w:val="20"/>
        </w:rPr>
        <w:t>а</w:t>
      </w:r>
      <w:r w:rsidRPr="007021D4">
        <w:rPr>
          <w:sz w:val="20"/>
          <w:szCs w:val="20"/>
        </w:rPr>
        <w:t xml:space="preserve"> от 26.10.2002 N 127-ФЗ</w:t>
      </w:r>
      <w:r w:rsidR="008E3A9F" w:rsidRPr="007021D4">
        <w:rPr>
          <w:sz w:val="20"/>
          <w:szCs w:val="20"/>
        </w:rPr>
        <w:t xml:space="preserve"> «</w:t>
      </w:r>
      <w:r w:rsidRPr="007021D4">
        <w:rPr>
          <w:sz w:val="20"/>
          <w:szCs w:val="20"/>
        </w:rPr>
        <w:t xml:space="preserve">О </w:t>
      </w:r>
      <w:r w:rsidR="008E3A9F" w:rsidRPr="007021D4">
        <w:rPr>
          <w:sz w:val="20"/>
          <w:szCs w:val="20"/>
        </w:rPr>
        <w:t xml:space="preserve">несостоятельности (банкротстве)», </w:t>
      </w:r>
      <w:r w:rsidR="00BA1685" w:rsidRPr="007021D4">
        <w:rPr>
          <w:sz w:val="20"/>
          <w:szCs w:val="20"/>
        </w:rPr>
        <w:t>с одной стороны, и____________</w:t>
      </w:r>
      <w:r w:rsidR="001A550F" w:rsidRPr="007021D4">
        <w:rPr>
          <w:sz w:val="20"/>
          <w:szCs w:val="20"/>
        </w:rPr>
        <w:t>_________________________________________________________________</w:t>
      </w:r>
      <w:r w:rsidR="00BA1685" w:rsidRPr="007021D4">
        <w:rPr>
          <w:sz w:val="20"/>
          <w:szCs w:val="20"/>
        </w:rPr>
        <w:t xml:space="preserve">, именуем___ в дальнейшем </w:t>
      </w:r>
      <w:r w:rsidR="002B2A10" w:rsidRPr="007021D4">
        <w:rPr>
          <w:sz w:val="20"/>
          <w:szCs w:val="20"/>
        </w:rPr>
        <w:t>«</w:t>
      </w:r>
      <w:r w:rsidR="004B45AF" w:rsidRPr="007021D4">
        <w:rPr>
          <w:sz w:val="20"/>
          <w:szCs w:val="20"/>
        </w:rPr>
        <w:t>Заявитель</w:t>
      </w:r>
      <w:r w:rsidR="002B2A10" w:rsidRPr="007021D4">
        <w:rPr>
          <w:sz w:val="20"/>
          <w:szCs w:val="20"/>
        </w:rPr>
        <w:t>»</w:t>
      </w:r>
      <w:r w:rsidR="00BA1685" w:rsidRPr="007021D4">
        <w:rPr>
          <w:sz w:val="20"/>
          <w:szCs w:val="20"/>
        </w:rPr>
        <w:t>, в лице</w:t>
      </w:r>
      <w:proofErr w:type="gramEnd"/>
      <w:r w:rsidR="00BA1685" w:rsidRPr="007021D4">
        <w:rPr>
          <w:sz w:val="20"/>
          <w:szCs w:val="20"/>
        </w:rPr>
        <w:t xml:space="preserve"> __________, </w:t>
      </w:r>
      <w:proofErr w:type="spellStart"/>
      <w:r w:rsidR="00BA1685" w:rsidRPr="007021D4">
        <w:rPr>
          <w:sz w:val="20"/>
          <w:szCs w:val="20"/>
        </w:rPr>
        <w:t>действующ</w:t>
      </w:r>
      <w:proofErr w:type="spellEnd"/>
      <w:r w:rsidR="00BA1685" w:rsidRPr="007021D4">
        <w:rPr>
          <w:sz w:val="20"/>
          <w:szCs w:val="20"/>
        </w:rPr>
        <w:t>___ на основании ____________, с другой стороны, заключили настоящий договор о нижеследующем:</w:t>
      </w:r>
    </w:p>
    <w:p w:rsidR="00BA1685" w:rsidRPr="007021D4" w:rsidRDefault="00BA1685" w:rsidP="00771F8A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</w:rPr>
      </w:pPr>
    </w:p>
    <w:p w:rsidR="00BA1685" w:rsidRPr="007021D4" w:rsidRDefault="00BA1685" w:rsidP="00771F8A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>ПРЕДМЕТ ДОГОВОРА</w:t>
      </w:r>
    </w:p>
    <w:p w:rsidR="008936CE" w:rsidRPr="007021D4" w:rsidRDefault="004B45AF" w:rsidP="00771F8A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>Заявитель</w:t>
      </w:r>
      <w:r w:rsidR="00BA1685" w:rsidRPr="007021D4">
        <w:rPr>
          <w:rFonts w:ascii="Times New Roman" w:hAnsi="Times New Roman" w:cs="Times New Roman"/>
        </w:rPr>
        <w:t xml:space="preserve"> обязуется перечислить на </w:t>
      </w:r>
      <w:r w:rsidR="0003455F" w:rsidRPr="007021D4">
        <w:rPr>
          <w:rFonts w:ascii="Times New Roman" w:hAnsi="Times New Roman" w:cs="Times New Roman"/>
        </w:rPr>
        <w:t>счёт</w:t>
      </w:r>
      <w:r w:rsidR="005F41A0" w:rsidRPr="007021D4">
        <w:rPr>
          <w:rFonts w:ascii="Times New Roman" w:hAnsi="Times New Roman" w:cs="Times New Roman"/>
          <w:i/>
        </w:rPr>
        <w:t xml:space="preserve"> </w:t>
      </w:r>
      <w:r w:rsidR="005F41A0" w:rsidRPr="007021D4">
        <w:rPr>
          <w:rFonts w:ascii="Times New Roman" w:hAnsi="Times New Roman" w:cs="Times New Roman"/>
        </w:rPr>
        <w:t xml:space="preserve">должника </w:t>
      </w:r>
      <w:proofErr w:type="spellStart"/>
      <w:r w:rsidR="00771F8A" w:rsidRPr="007021D4">
        <w:rPr>
          <w:rFonts w:ascii="Times New Roman" w:hAnsi="Times New Roman" w:cs="Times New Roman"/>
        </w:rPr>
        <w:t>Ксенжик</w:t>
      </w:r>
      <w:proofErr w:type="spellEnd"/>
      <w:r w:rsidR="00771F8A" w:rsidRPr="007021D4">
        <w:rPr>
          <w:rFonts w:ascii="Times New Roman" w:hAnsi="Times New Roman" w:cs="Times New Roman"/>
        </w:rPr>
        <w:t xml:space="preserve"> Ольги </w:t>
      </w:r>
      <w:proofErr w:type="spellStart"/>
      <w:r w:rsidR="00771F8A" w:rsidRPr="007021D4">
        <w:rPr>
          <w:rFonts w:ascii="Times New Roman" w:hAnsi="Times New Roman" w:cs="Times New Roman"/>
        </w:rPr>
        <w:t>Марьяновны</w:t>
      </w:r>
      <w:proofErr w:type="spellEnd"/>
      <w:r w:rsidR="00771F8A" w:rsidRPr="007021D4">
        <w:rPr>
          <w:rFonts w:ascii="Times New Roman" w:hAnsi="Times New Roman" w:cs="Times New Roman"/>
        </w:rPr>
        <w:t xml:space="preserve"> </w:t>
      </w:r>
      <w:r w:rsidR="00BA1685" w:rsidRPr="007021D4">
        <w:rPr>
          <w:rFonts w:ascii="Times New Roman" w:hAnsi="Times New Roman" w:cs="Times New Roman"/>
        </w:rPr>
        <w:t xml:space="preserve">задаток в размере </w:t>
      </w:r>
      <w:r w:rsidR="00771F8A" w:rsidRPr="007021D4">
        <w:rPr>
          <w:rFonts w:ascii="Times New Roman" w:hAnsi="Times New Roman" w:cs="Times New Roman"/>
        </w:rPr>
        <w:t>2</w:t>
      </w:r>
      <w:r w:rsidR="005D7391" w:rsidRPr="007021D4">
        <w:rPr>
          <w:rFonts w:ascii="Times New Roman" w:hAnsi="Times New Roman" w:cs="Times New Roman"/>
        </w:rPr>
        <w:t>0</w:t>
      </w:r>
      <w:r w:rsidR="00B05391" w:rsidRPr="007021D4">
        <w:rPr>
          <w:rFonts w:ascii="Times New Roman" w:hAnsi="Times New Roman" w:cs="Times New Roman"/>
        </w:rPr>
        <w:t>%</w:t>
      </w:r>
      <w:r w:rsidR="005F41A0" w:rsidRPr="007021D4">
        <w:rPr>
          <w:rFonts w:ascii="Times New Roman" w:hAnsi="Times New Roman" w:cs="Times New Roman"/>
        </w:rPr>
        <w:t xml:space="preserve"> </w:t>
      </w:r>
      <w:r w:rsidR="00B05391" w:rsidRPr="007021D4">
        <w:rPr>
          <w:rFonts w:ascii="Times New Roman" w:hAnsi="Times New Roman" w:cs="Times New Roman"/>
        </w:rPr>
        <w:t>от начальной цены предложения</w:t>
      </w:r>
      <w:r w:rsidR="005F41A0" w:rsidRPr="007021D4">
        <w:rPr>
          <w:rFonts w:ascii="Times New Roman" w:hAnsi="Times New Roman" w:cs="Times New Roman"/>
        </w:rPr>
        <w:t xml:space="preserve"> </w:t>
      </w:r>
      <w:r w:rsidR="00456A69" w:rsidRPr="007021D4">
        <w:rPr>
          <w:rFonts w:ascii="Times New Roman" w:hAnsi="Times New Roman" w:cs="Times New Roman"/>
        </w:rPr>
        <w:t>(лота)</w:t>
      </w:r>
      <w:r w:rsidR="005F41A0" w:rsidRPr="007021D4">
        <w:rPr>
          <w:rFonts w:ascii="Times New Roman" w:hAnsi="Times New Roman" w:cs="Times New Roman"/>
        </w:rPr>
        <w:t xml:space="preserve"> </w:t>
      </w:r>
      <w:r w:rsidR="00BA1685" w:rsidRPr="007021D4">
        <w:rPr>
          <w:rFonts w:ascii="Times New Roman" w:hAnsi="Times New Roman" w:cs="Times New Roman"/>
        </w:rPr>
        <w:t xml:space="preserve">в </w:t>
      </w:r>
      <w:r w:rsidR="0003455F" w:rsidRPr="007021D4">
        <w:rPr>
          <w:rFonts w:ascii="Times New Roman" w:hAnsi="Times New Roman" w:cs="Times New Roman"/>
        </w:rPr>
        <w:t>счёт</w:t>
      </w:r>
      <w:r w:rsidR="00BA1685" w:rsidRPr="007021D4">
        <w:rPr>
          <w:rFonts w:ascii="Times New Roman" w:hAnsi="Times New Roman" w:cs="Times New Roman"/>
        </w:rPr>
        <w:t xml:space="preserve"> обеспечения оплаты приобретаемого </w:t>
      </w:r>
      <w:r w:rsidR="00A15973" w:rsidRPr="007021D4">
        <w:rPr>
          <w:rFonts w:ascii="Times New Roman" w:hAnsi="Times New Roman" w:cs="Times New Roman"/>
        </w:rPr>
        <w:t>имущества</w:t>
      </w:r>
      <w:r w:rsidR="002B7422" w:rsidRPr="007021D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BA1685" w:rsidRPr="007021D4">
        <w:rPr>
          <w:rFonts w:ascii="Times New Roman" w:hAnsi="Times New Roman" w:cs="Times New Roman"/>
        </w:rPr>
        <w:t>на проводимом Организатором аукционе</w:t>
      </w:r>
      <w:r w:rsidR="005F41A0" w:rsidRPr="007021D4">
        <w:rPr>
          <w:rFonts w:ascii="Times New Roman" w:hAnsi="Times New Roman" w:cs="Times New Roman"/>
        </w:rPr>
        <w:t xml:space="preserve"> </w:t>
      </w:r>
      <w:r w:rsidR="00062697" w:rsidRPr="007021D4">
        <w:rPr>
          <w:rFonts w:ascii="Times New Roman" w:hAnsi="Times New Roman" w:cs="Times New Roman"/>
        </w:rPr>
        <w:t xml:space="preserve">по реализации </w:t>
      </w:r>
      <w:r w:rsidR="001A550F" w:rsidRPr="007021D4">
        <w:rPr>
          <w:rFonts w:ascii="Times New Roman" w:hAnsi="Times New Roman" w:cs="Times New Roman"/>
        </w:rPr>
        <w:t xml:space="preserve">имущества </w:t>
      </w:r>
      <w:proofErr w:type="spellStart"/>
      <w:r w:rsidR="00771F8A" w:rsidRPr="007021D4">
        <w:rPr>
          <w:rFonts w:ascii="Times New Roman" w:hAnsi="Times New Roman" w:cs="Times New Roman"/>
        </w:rPr>
        <w:t>Ксенжик</w:t>
      </w:r>
      <w:proofErr w:type="spellEnd"/>
      <w:r w:rsidR="00771F8A" w:rsidRPr="007021D4">
        <w:rPr>
          <w:rFonts w:ascii="Times New Roman" w:hAnsi="Times New Roman" w:cs="Times New Roman"/>
        </w:rPr>
        <w:t xml:space="preserve"> Ольги </w:t>
      </w:r>
      <w:proofErr w:type="spellStart"/>
      <w:r w:rsidR="00771F8A" w:rsidRPr="007021D4">
        <w:rPr>
          <w:rFonts w:ascii="Times New Roman" w:hAnsi="Times New Roman" w:cs="Times New Roman"/>
        </w:rPr>
        <w:t>Марьяновны</w:t>
      </w:r>
      <w:proofErr w:type="spellEnd"/>
      <w:r w:rsidR="001A550F" w:rsidRPr="007021D4">
        <w:rPr>
          <w:rFonts w:ascii="Times New Roman" w:hAnsi="Times New Roman" w:cs="Times New Roman"/>
        </w:rPr>
        <w:t>, лот №</w:t>
      </w:r>
      <w:r w:rsidR="00FA77C5" w:rsidRPr="007021D4">
        <w:rPr>
          <w:rFonts w:ascii="Times New Roman" w:hAnsi="Times New Roman" w:cs="Times New Roman"/>
        </w:rPr>
        <w:t>__</w:t>
      </w:r>
      <w:r w:rsidR="006F56A3" w:rsidRPr="007021D4">
        <w:rPr>
          <w:rFonts w:ascii="Times New Roman" w:hAnsi="Times New Roman" w:cs="Times New Roman"/>
        </w:rPr>
        <w:t>.</w:t>
      </w:r>
    </w:p>
    <w:p w:rsidR="00BA1685" w:rsidRPr="007021D4" w:rsidRDefault="00BA1685" w:rsidP="00771F8A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>Аукцион проводится на условиях, предусмотренных информационным сообщением о проведен</w:t>
      </w:r>
      <w:proofErr w:type="gramStart"/>
      <w:r w:rsidRPr="007021D4">
        <w:rPr>
          <w:rFonts w:ascii="Times New Roman" w:hAnsi="Times New Roman" w:cs="Times New Roman"/>
        </w:rPr>
        <w:t>ии ау</w:t>
      </w:r>
      <w:proofErr w:type="gramEnd"/>
      <w:r w:rsidRPr="007021D4">
        <w:rPr>
          <w:rFonts w:ascii="Times New Roman" w:hAnsi="Times New Roman" w:cs="Times New Roman"/>
        </w:rPr>
        <w:t xml:space="preserve">кциона по продаже </w:t>
      </w:r>
      <w:r w:rsidR="005F41A0" w:rsidRPr="007021D4">
        <w:rPr>
          <w:rFonts w:ascii="Times New Roman" w:hAnsi="Times New Roman" w:cs="Times New Roman"/>
        </w:rPr>
        <w:t>имущества должника</w:t>
      </w:r>
      <w:r w:rsidRPr="007021D4">
        <w:rPr>
          <w:rFonts w:ascii="Times New Roman" w:hAnsi="Times New Roman" w:cs="Times New Roman"/>
        </w:rPr>
        <w:t xml:space="preserve">, опубликованным </w:t>
      </w:r>
      <w:r w:rsidR="005F41A0" w:rsidRPr="007021D4">
        <w:rPr>
          <w:rFonts w:ascii="Times New Roman" w:hAnsi="Times New Roman" w:cs="Times New Roman"/>
        </w:rPr>
        <w:t>на сайте Единого федерального реестра сведений о банкротстве.</w:t>
      </w:r>
    </w:p>
    <w:p w:rsidR="002B2A10" w:rsidRPr="007021D4" w:rsidRDefault="002B2A10" w:rsidP="00771F8A">
      <w:pPr>
        <w:pStyle w:val="ConsPlusNormal"/>
        <w:widowControl/>
        <w:spacing w:before="80"/>
        <w:ind w:left="567" w:firstLine="0"/>
        <w:jc w:val="both"/>
        <w:rPr>
          <w:rFonts w:ascii="Times New Roman" w:hAnsi="Times New Roman" w:cs="Times New Roman"/>
        </w:rPr>
      </w:pPr>
    </w:p>
    <w:p w:rsidR="00BA1685" w:rsidRPr="007021D4" w:rsidRDefault="00BA1685" w:rsidP="00771F8A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>ОБЯЗАННОСТИ СТОРОН</w:t>
      </w:r>
    </w:p>
    <w:p w:rsidR="002B2A10" w:rsidRPr="007021D4" w:rsidRDefault="004B45AF" w:rsidP="00771F8A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  <w:b/>
        </w:rPr>
        <w:t>Заявитель</w:t>
      </w:r>
      <w:r w:rsidR="00BA1685" w:rsidRPr="007021D4">
        <w:rPr>
          <w:rFonts w:ascii="Times New Roman" w:hAnsi="Times New Roman" w:cs="Times New Roman"/>
          <w:b/>
        </w:rPr>
        <w:t xml:space="preserve"> обязан</w:t>
      </w:r>
      <w:r w:rsidR="00BA1685" w:rsidRPr="007021D4">
        <w:rPr>
          <w:rFonts w:ascii="Times New Roman" w:hAnsi="Times New Roman" w:cs="Times New Roman"/>
        </w:rPr>
        <w:t>:</w:t>
      </w:r>
    </w:p>
    <w:p w:rsidR="00BA1685" w:rsidRPr="007021D4" w:rsidRDefault="00BA1685" w:rsidP="00771F8A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 xml:space="preserve">Обеспечить поступление указанных в п. 1.1 настоящего договора денежных средств на </w:t>
      </w:r>
      <w:r w:rsidR="002B2A10" w:rsidRPr="007021D4">
        <w:rPr>
          <w:rFonts w:ascii="Times New Roman" w:hAnsi="Times New Roman" w:cs="Times New Roman"/>
        </w:rPr>
        <w:t>счёт</w:t>
      </w:r>
      <w:r w:rsidRPr="007021D4">
        <w:rPr>
          <w:rFonts w:ascii="Times New Roman" w:hAnsi="Times New Roman" w:cs="Times New Roman"/>
        </w:rPr>
        <w:t xml:space="preserve"> Организатора торгов, указанный в п. 5 настоящего Договора, в срок </w:t>
      </w:r>
      <w:r w:rsidR="00363CA4" w:rsidRPr="007021D4">
        <w:rPr>
          <w:rFonts w:ascii="Times New Roman" w:hAnsi="Times New Roman" w:cs="Times New Roman"/>
        </w:rPr>
        <w:t xml:space="preserve">не позднее </w:t>
      </w:r>
      <w:r w:rsidR="00B05391" w:rsidRPr="007021D4">
        <w:rPr>
          <w:rFonts w:ascii="Times New Roman" w:hAnsi="Times New Roman" w:cs="Times New Roman"/>
        </w:rPr>
        <w:t xml:space="preserve">3 </w:t>
      </w:r>
      <w:r w:rsidR="00363CA4" w:rsidRPr="007021D4">
        <w:rPr>
          <w:rFonts w:ascii="Times New Roman" w:hAnsi="Times New Roman" w:cs="Times New Roman"/>
        </w:rPr>
        <w:t>(</w:t>
      </w:r>
      <w:r w:rsidR="002B2A10" w:rsidRPr="007021D4">
        <w:rPr>
          <w:rFonts w:ascii="Times New Roman" w:hAnsi="Times New Roman" w:cs="Times New Roman"/>
        </w:rPr>
        <w:t>трёх</w:t>
      </w:r>
      <w:r w:rsidR="00363CA4" w:rsidRPr="007021D4">
        <w:rPr>
          <w:rFonts w:ascii="Times New Roman" w:hAnsi="Times New Roman" w:cs="Times New Roman"/>
        </w:rPr>
        <w:t xml:space="preserve">) </w:t>
      </w:r>
      <w:r w:rsidR="007A0B0B" w:rsidRPr="007021D4">
        <w:rPr>
          <w:rFonts w:ascii="Times New Roman" w:hAnsi="Times New Roman" w:cs="Times New Roman"/>
        </w:rPr>
        <w:t>календарных</w:t>
      </w:r>
      <w:r w:rsidR="00B05391" w:rsidRPr="007021D4">
        <w:rPr>
          <w:rFonts w:ascii="Times New Roman" w:hAnsi="Times New Roman" w:cs="Times New Roman"/>
        </w:rPr>
        <w:t xml:space="preserve"> дн</w:t>
      </w:r>
      <w:r w:rsidR="00363CA4" w:rsidRPr="007021D4">
        <w:rPr>
          <w:rFonts w:ascii="Times New Roman" w:hAnsi="Times New Roman" w:cs="Times New Roman"/>
        </w:rPr>
        <w:t xml:space="preserve">ей </w:t>
      </w:r>
      <w:proofErr w:type="gramStart"/>
      <w:r w:rsidR="001D1340" w:rsidRPr="007021D4">
        <w:rPr>
          <w:rFonts w:ascii="Times New Roman" w:hAnsi="Times New Roman" w:cs="Times New Roman"/>
        </w:rPr>
        <w:t>с даты заключения</w:t>
      </w:r>
      <w:proofErr w:type="gramEnd"/>
      <w:r w:rsidR="001D1340" w:rsidRPr="007021D4">
        <w:rPr>
          <w:rFonts w:ascii="Times New Roman" w:hAnsi="Times New Roman" w:cs="Times New Roman"/>
        </w:rPr>
        <w:t xml:space="preserve"> настоящего договора о задатке</w:t>
      </w:r>
      <w:r w:rsidR="006A1384" w:rsidRPr="007021D4">
        <w:rPr>
          <w:rFonts w:ascii="Times New Roman" w:hAnsi="Times New Roman" w:cs="Times New Roman"/>
        </w:rPr>
        <w:t>.</w:t>
      </w:r>
    </w:p>
    <w:p w:rsidR="00BA1685" w:rsidRPr="007021D4" w:rsidRDefault="00BA1685" w:rsidP="00771F8A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 xml:space="preserve">В </w:t>
      </w:r>
      <w:proofErr w:type="gramStart"/>
      <w:r w:rsidRPr="007021D4">
        <w:rPr>
          <w:rFonts w:ascii="Times New Roman" w:hAnsi="Times New Roman" w:cs="Times New Roman"/>
        </w:rPr>
        <w:t>случае</w:t>
      </w:r>
      <w:proofErr w:type="gramEnd"/>
      <w:r w:rsidRPr="007021D4">
        <w:rPr>
          <w:rFonts w:ascii="Times New Roman" w:hAnsi="Times New Roman" w:cs="Times New Roman"/>
        </w:rPr>
        <w:t xml:space="preserve"> признания </w:t>
      </w:r>
      <w:r w:rsidR="004C791E" w:rsidRPr="007021D4">
        <w:rPr>
          <w:rFonts w:ascii="Times New Roman" w:hAnsi="Times New Roman" w:cs="Times New Roman"/>
        </w:rPr>
        <w:t>Заявителя</w:t>
      </w:r>
      <w:r w:rsidRPr="007021D4">
        <w:rPr>
          <w:rFonts w:ascii="Times New Roman" w:hAnsi="Times New Roman" w:cs="Times New Roman"/>
        </w:rPr>
        <w:t xml:space="preserve"> победителем аукциона </w:t>
      </w:r>
      <w:r w:rsidR="00F0153F" w:rsidRPr="007021D4">
        <w:rPr>
          <w:rFonts w:ascii="Times New Roman" w:hAnsi="Times New Roman" w:cs="Times New Roman"/>
        </w:rPr>
        <w:t xml:space="preserve">последний должен </w:t>
      </w:r>
      <w:r w:rsidRPr="007021D4">
        <w:rPr>
          <w:rFonts w:ascii="Times New Roman" w:hAnsi="Times New Roman" w:cs="Times New Roman"/>
        </w:rPr>
        <w:t xml:space="preserve">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</w:t>
      </w:r>
      <w:r w:rsidR="004C791E" w:rsidRPr="007021D4">
        <w:rPr>
          <w:rFonts w:ascii="Times New Roman" w:hAnsi="Times New Roman" w:cs="Times New Roman"/>
        </w:rPr>
        <w:t>Заявителем</w:t>
      </w:r>
      <w:r w:rsidRPr="007021D4">
        <w:rPr>
          <w:rFonts w:ascii="Times New Roman" w:hAnsi="Times New Roman" w:cs="Times New Roman"/>
        </w:rPr>
        <w:t xml:space="preserve"> задаток засчитывается продавцом в </w:t>
      </w:r>
      <w:r w:rsidR="00392A4B" w:rsidRPr="007021D4">
        <w:rPr>
          <w:rFonts w:ascii="Times New Roman" w:hAnsi="Times New Roman" w:cs="Times New Roman"/>
        </w:rPr>
        <w:t>счёт</w:t>
      </w:r>
      <w:r w:rsidRPr="007021D4">
        <w:rPr>
          <w:rFonts w:ascii="Times New Roman" w:hAnsi="Times New Roman" w:cs="Times New Roman"/>
        </w:rPr>
        <w:t xml:space="preserve"> оплаты по заключенному договору купли-продажи.</w:t>
      </w:r>
    </w:p>
    <w:p w:rsidR="00BA1685" w:rsidRPr="007021D4" w:rsidRDefault="00BA1685" w:rsidP="00771F8A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</w:rPr>
      </w:pPr>
      <w:proofErr w:type="gramStart"/>
      <w:r w:rsidRPr="007021D4">
        <w:rPr>
          <w:rFonts w:ascii="Times New Roman" w:hAnsi="Times New Roman" w:cs="Times New Roman"/>
        </w:rPr>
        <w:t xml:space="preserve">В случае отказа или уклонения </w:t>
      </w:r>
      <w:r w:rsidR="004C791E" w:rsidRPr="007021D4">
        <w:rPr>
          <w:rFonts w:ascii="Times New Roman" w:hAnsi="Times New Roman" w:cs="Times New Roman"/>
        </w:rPr>
        <w:t>Заявителя</w:t>
      </w:r>
      <w:r w:rsidRPr="007021D4">
        <w:rPr>
          <w:rFonts w:ascii="Times New Roman" w:hAnsi="Times New Roman" w:cs="Times New Roman"/>
        </w:rPr>
        <w:t xml:space="preserve"> (победителя торгов) от подписания договора купли-продажи в течение пяти дней с даты получения указанного в п. 2.2.</w:t>
      </w:r>
      <w:r w:rsidR="00F0153F" w:rsidRPr="007021D4">
        <w:rPr>
          <w:rFonts w:ascii="Times New Roman" w:hAnsi="Times New Roman" w:cs="Times New Roman"/>
        </w:rPr>
        <w:t xml:space="preserve">4 </w:t>
      </w:r>
      <w:r w:rsidRPr="007021D4">
        <w:rPr>
          <w:rFonts w:ascii="Times New Roman" w:hAnsi="Times New Roman" w:cs="Times New Roman"/>
        </w:rPr>
        <w:t xml:space="preserve">предложения </w:t>
      </w:r>
      <w:r w:rsidR="00392A4B" w:rsidRPr="007021D4">
        <w:rPr>
          <w:rFonts w:ascii="Times New Roman" w:hAnsi="Times New Roman" w:cs="Times New Roman"/>
        </w:rPr>
        <w:t>внесённый</w:t>
      </w:r>
      <w:r w:rsidRPr="007021D4">
        <w:rPr>
          <w:rFonts w:ascii="Times New Roman" w:hAnsi="Times New Roman" w:cs="Times New Roman"/>
        </w:rPr>
        <w:t xml:space="preserve"> задаток ему не возвращается</w:t>
      </w:r>
      <w:r w:rsidR="00F0153F" w:rsidRPr="007021D4">
        <w:rPr>
          <w:rFonts w:ascii="Times New Roman" w:hAnsi="Times New Roman" w:cs="Times New Roman"/>
        </w:rPr>
        <w:t>,</w:t>
      </w:r>
      <w:r w:rsidRPr="007021D4">
        <w:rPr>
          <w:rFonts w:ascii="Times New Roman" w:hAnsi="Times New Roman" w:cs="Times New Roman"/>
        </w:rPr>
        <w:t xml:space="preserve"> и Организатор торгов вправе предложить заключить договор купли-продажи имущества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торгов.</w:t>
      </w:r>
      <w:proofErr w:type="gramEnd"/>
    </w:p>
    <w:p w:rsidR="00BA1685" w:rsidRPr="007021D4" w:rsidRDefault="00BA1685" w:rsidP="00771F8A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  <w:b/>
        </w:rPr>
        <w:t>Организатор торгов обязан</w:t>
      </w:r>
      <w:r w:rsidRPr="007021D4">
        <w:rPr>
          <w:rFonts w:ascii="Times New Roman" w:hAnsi="Times New Roman" w:cs="Times New Roman"/>
        </w:rPr>
        <w:t>:</w:t>
      </w:r>
    </w:p>
    <w:p w:rsidR="00BA1685" w:rsidRPr="007021D4" w:rsidRDefault="00BA1685" w:rsidP="00771F8A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 xml:space="preserve">В </w:t>
      </w:r>
      <w:proofErr w:type="gramStart"/>
      <w:r w:rsidRPr="007021D4">
        <w:rPr>
          <w:rFonts w:ascii="Times New Roman" w:hAnsi="Times New Roman" w:cs="Times New Roman"/>
        </w:rPr>
        <w:t>случае</w:t>
      </w:r>
      <w:proofErr w:type="gramEnd"/>
      <w:r w:rsidRPr="007021D4">
        <w:rPr>
          <w:rFonts w:ascii="Times New Roman" w:hAnsi="Times New Roman" w:cs="Times New Roman"/>
        </w:rPr>
        <w:t xml:space="preserve"> отзыва </w:t>
      </w:r>
      <w:r w:rsidR="004C791E" w:rsidRPr="007021D4">
        <w:rPr>
          <w:rFonts w:ascii="Times New Roman" w:hAnsi="Times New Roman" w:cs="Times New Roman"/>
        </w:rPr>
        <w:t>Заявителем</w:t>
      </w:r>
      <w:r w:rsidRPr="007021D4">
        <w:rPr>
          <w:rFonts w:ascii="Times New Roman" w:hAnsi="Times New Roman" w:cs="Times New Roman"/>
        </w:rPr>
        <w:t xml:space="preserve"> поданной заявки в срок не позднее пяти дней до окончания срока </w:t>
      </w:r>
      <w:r w:rsidR="002B2A10" w:rsidRPr="007021D4">
        <w:rPr>
          <w:rFonts w:ascii="Times New Roman" w:hAnsi="Times New Roman" w:cs="Times New Roman"/>
        </w:rPr>
        <w:t>приёма</w:t>
      </w:r>
      <w:r w:rsidRPr="007021D4">
        <w:rPr>
          <w:rFonts w:ascii="Times New Roman" w:hAnsi="Times New Roman" w:cs="Times New Roman"/>
        </w:rPr>
        <w:t xml:space="preserve"> заявок вернуть задаток в пятидневный срок со дня поступления уведомления об отзыве заявки на </w:t>
      </w:r>
      <w:r w:rsidR="002B2A10" w:rsidRPr="007021D4">
        <w:rPr>
          <w:rFonts w:ascii="Times New Roman" w:hAnsi="Times New Roman" w:cs="Times New Roman"/>
        </w:rPr>
        <w:t>счёт</w:t>
      </w:r>
      <w:r w:rsidRPr="007021D4">
        <w:rPr>
          <w:rFonts w:ascii="Times New Roman" w:hAnsi="Times New Roman" w:cs="Times New Roman"/>
        </w:rPr>
        <w:t xml:space="preserve">, указанный </w:t>
      </w:r>
      <w:r w:rsidR="004C791E" w:rsidRPr="007021D4">
        <w:rPr>
          <w:rFonts w:ascii="Times New Roman" w:hAnsi="Times New Roman" w:cs="Times New Roman"/>
        </w:rPr>
        <w:t>Заявителем</w:t>
      </w:r>
      <w:r w:rsidRPr="007021D4">
        <w:rPr>
          <w:rFonts w:ascii="Times New Roman" w:hAnsi="Times New Roman" w:cs="Times New Roman"/>
        </w:rPr>
        <w:t>.</w:t>
      </w:r>
    </w:p>
    <w:p w:rsidR="00BA1685" w:rsidRPr="007021D4" w:rsidRDefault="00BA1685" w:rsidP="00771F8A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 xml:space="preserve">В </w:t>
      </w:r>
      <w:proofErr w:type="gramStart"/>
      <w:r w:rsidRPr="007021D4">
        <w:rPr>
          <w:rFonts w:ascii="Times New Roman" w:hAnsi="Times New Roman" w:cs="Times New Roman"/>
        </w:rPr>
        <w:t>случае</w:t>
      </w:r>
      <w:proofErr w:type="gramEnd"/>
      <w:r w:rsidRPr="007021D4">
        <w:rPr>
          <w:rFonts w:ascii="Times New Roman" w:hAnsi="Times New Roman" w:cs="Times New Roman"/>
        </w:rPr>
        <w:t xml:space="preserve"> снятия предмета торгов с аукциона вернуть задаток в пятидневный срок со дня принятия решения об отмене аукциона.</w:t>
      </w:r>
    </w:p>
    <w:p w:rsidR="00BA1685" w:rsidRPr="007021D4" w:rsidRDefault="00BA1685" w:rsidP="00771F8A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 xml:space="preserve">В случае принятия решения комиссией </w:t>
      </w:r>
      <w:proofErr w:type="gramStart"/>
      <w:r w:rsidRPr="007021D4">
        <w:rPr>
          <w:rFonts w:ascii="Times New Roman" w:hAnsi="Times New Roman" w:cs="Times New Roman"/>
        </w:rPr>
        <w:t xml:space="preserve">по проведению аукциона об отказе в допуске </w:t>
      </w:r>
      <w:r w:rsidR="004C791E" w:rsidRPr="007021D4">
        <w:rPr>
          <w:rFonts w:ascii="Times New Roman" w:hAnsi="Times New Roman" w:cs="Times New Roman"/>
        </w:rPr>
        <w:t>Заявителя</w:t>
      </w:r>
      <w:r w:rsidRPr="007021D4">
        <w:rPr>
          <w:rFonts w:ascii="Times New Roman" w:hAnsi="Times New Roman" w:cs="Times New Roman"/>
        </w:rPr>
        <w:t xml:space="preserve"> к участию в аукционе</w:t>
      </w:r>
      <w:proofErr w:type="gramEnd"/>
      <w:r w:rsidRPr="007021D4">
        <w:rPr>
          <w:rFonts w:ascii="Times New Roman" w:hAnsi="Times New Roman" w:cs="Times New Roman"/>
        </w:rPr>
        <w:t xml:space="preserve"> вернуть задаток в пятидневный срок со дня подписания протокола о результатах проведения торгов.</w:t>
      </w:r>
    </w:p>
    <w:p w:rsidR="00BA1685" w:rsidRPr="007021D4" w:rsidRDefault="00BA1685" w:rsidP="00771F8A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 xml:space="preserve">В </w:t>
      </w:r>
      <w:proofErr w:type="gramStart"/>
      <w:r w:rsidRPr="007021D4">
        <w:rPr>
          <w:rFonts w:ascii="Times New Roman" w:hAnsi="Times New Roman" w:cs="Times New Roman"/>
        </w:rPr>
        <w:t>случае</w:t>
      </w:r>
      <w:proofErr w:type="gramEnd"/>
      <w:r w:rsidRPr="007021D4">
        <w:rPr>
          <w:rFonts w:ascii="Times New Roman" w:hAnsi="Times New Roman" w:cs="Times New Roman"/>
        </w:rPr>
        <w:t xml:space="preserve"> признания </w:t>
      </w:r>
      <w:r w:rsidR="004C791E" w:rsidRPr="007021D4">
        <w:rPr>
          <w:rFonts w:ascii="Times New Roman" w:hAnsi="Times New Roman" w:cs="Times New Roman"/>
        </w:rPr>
        <w:t>Заявителя</w:t>
      </w:r>
      <w:r w:rsidRPr="007021D4">
        <w:rPr>
          <w:rFonts w:ascii="Times New Roman" w:hAnsi="Times New Roman" w:cs="Times New Roman"/>
        </w:rPr>
        <w:t xml:space="preserve">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</w:t>
      </w:r>
      <w:proofErr w:type="gramStart"/>
      <w:r w:rsidRPr="007021D4">
        <w:rPr>
          <w:rFonts w:ascii="Times New Roman" w:hAnsi="Times New Roman" w:cs="Times New Roman"/>
        </w:rPr>
        <w:t>с даты подписания</w:t>
      </w:r>
      <w:proofErr w:type="gramEnd"/>
      <w:r w:rsidRPr="007021D4">
        <w:rPr>
          <w:rFonts w:ascii="Times New Roman" w:hAnsi="Times New Roman" w:cs="Times New Roman"/>
        </w:rPr>
        <w:t xml:space="preserve"> этого протокола направить </w:t>
      </w:r>
      <w:r w:rsidR="004C791E" w:rsidRPr="007021D4">
        <w:rPr>
          <w:rFonts w:ascii="Times New Roman" w:hAnsi="Times New Roman" w:cs="Times New Roman"/>
        </w:rPr>
        <w:t>Заявителю</w:t>
      </w:r>
      <w:r w:rsidRPr="007021D4">
        <w:rPr>
          <w:rFonts w:ascii="Times New Roman" w:hAnsi="Times New Roman" w:cs="Times New Roman"/>
        </w:rPr>
        <w:t xml:space="preserve"> (победителю торгов) предложение заключить договор купли-продажи предприятия с приложением проекта данного договора в соответствии с представленным победителем торгов предложением о цене предприятия.</w:t>
      </w:r>
    </w:p>
    <w:p w:rsidR="00BA1685" w:rsidRPr="007021D4" w:rsidRDefault="00BA1685" w:rsidP="00771F8A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</w:rPr>
      </w:pPr>
    </w:p>
    <w:p w:rsidR="00BA1685" w:rsidRPr="007021D4" w:rsidRDefault="00BA1685" w:rsidP="00771F8A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lastRenderedPageBreak/>
        <w:t>СРОК ДЕЙСТВИЯ ДОГОВОРА</w:t>
      </w:r>
    </w:p>
    <w:p w:rsidR="00BA1685" w:rsidRPr="007021D4" w:rsidRDefault="00BA1685" w:rsidP="00771F8A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>Настоящий договор вступает в силу со дня его подписания сторонами.</w:t>
      </w:r>
    </w:p>
    <w:p w:rsidR="00BA1685" w:rsidRPr="007021D4" w:rsidRDefault="00BA1685" w:rsidP="00771F8A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</w:t>
      </w:r>
      <w:r w:rsidR="002B2A10" w:rsidRPr="007021D4">
        <w:rPr>
          <w:rFonts w:ascii="Times New Roman" w:hAnsi="Times New Roman" w:cs="Times New Roman"/>
        </w:rPr>
        <w:t>взаиморасчёта</w:t>
      </w:r>
      <w:r w:rsidRPr="007021D4">
        <w:rPr>
          <w:rFonts w:ascii="Times New Roman" w:hAnsi="Times New Roman" w:cs="Times New Roman"/>
        </w:rPr>
        <w:t>.</w:t>
      </w:r>
    </w:p>
    <w:p w:rsidR="00BA1685" w:rsidRPr="007021D4" w:rsidRDefault="00BA1685" w:rsidP="00771F8A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</w:rPr>
      </w:pPr>
    </w:p>
    <w:p w:rsidR="00BA1685" w:rsidRPr="007021D4" w:rsidRDefault="00BA1685" w:rsidP="00771F8A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>ЗАКЛЮЧИТЕЛЬНЫЕ ПОЛОЖЕНИЯ</w:t>
      </w:r>
    </w:p>
    <w:p w:rsidR="00C025D9" w:rsidRPr="007021D4" w:rsidRDefault="00C025D9" w:rsidP="00771F8A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>Какие-либо обязанности</w:t>
      </w:r>
      <w:r w:rsidR="00D07B7D" w:rsidRPr="007021D4">
        <w:rPr>
          <w:rFonts w:ascii="Times New Roman" w:hAnsi="Times New Roman" w:cs="Times New Roman"/>
        </w:rPr>
        <w:t>,</w:t>
      </w:r>
      <w:r w:rsidRPr="007021D4">
        <w:rPr>
          <w:rFonts w:ascii="Times New Roman" w:hAnsi="Times New Roman" w:cs="Times New Roman"/>
        </w:rPr>
        <w:t xml:space="preserve"> возникающие у Организатора торгов в соответствии с настоящим договором</w:t>
      </w:r>
      <w:r w:rsidR="00D07B7D" w:rsidRPr="007021D4">
        <w:rPr>
          <w:rFonts w:ascii="Times New Roman" w:hAnsi="Times New Roman" w:cs="Times New Roman"/>
        </w:rPr>
        <w:t>,</w:t>
      </w:r>
      <w:r w:rsidRPr="007021D4">
        <w:rPr>
          <w:rFonts w:ascii="Times New Roman" w:hAnsi="Times New Roman" w:cs="Times New Roman"/>
        </w:rPr>
        <w:t xml:space="preserve"> исполняются им самостоятельно, без привлечения оператора электронной площадки.</w:t>
      </w:r>
    </w:p>
    <w:p w:rsidR="00BA1685" w:rsidRPr="007021D4" w:rsidRDefault="00BA1685" w:rsidP="00771F8A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 xml:space="preserve">Споры, возникающие при исполнении настоящего договора, разрешаются сторонами </w:t>
      </w:r>
      <w:r w:rsidR="004C791E" w:rsidRPr="007021D4">
        <w:rPr>
          <w:rFonts w:ascii="Times New Roman" w:hAnsi="Times New Roman" w:cs="Times New Roman"/>
        </w:rPr>
        <w:t>путём</w:t>
      </w:r>
      <w:r w:rsidRPr="007021D4">
        <w:rPr>
          <w:rFonts w:ascii="Times New Roman" w:hAnsi="Times New Roman" w:cs="Times New Roman"/>
        </w:rPr>
        <w:t xml:space="preserve"> переговоров между собой, а в случае </w:t>
      </w:r>
      <w:proofErr w:type="spellStart"/>
      <w:r w:rsidRPr="007021D4">
        <w:rPr>
          <w:rFonts w:ascii="Times New Roman" w:hAnsi="Times New Roman" w:cs="Times New Roman"/>
        </w:rPr>
        <w:t>недостижения</w:t>
      </w:r>
      <w:proofErr w:type="spellEnd"/>
      <w:r w:rsidRPr="007021D4">
        <w:rPr>
          <w:rFonts w:ascii="Times New Roman" w:hAnsi="Times New Roman" w:cs="Times New Roman"/>
        </w:rPr>
        <w:t xml:space="preserve"> согласия рассматриваются в Арбитражном суде </w:t>
      </w:r>
      <w:r w:rsidR="005F41A0" w:rsidRPr="007021D4">
        <w:rPr>
          <w:rFonts w:ascii="Times New Roman" w:hAnsi="Times New Roman" w:cs="Times New Roman"/>
        </w:rPr>
        <w:t>Свердловской области</w:t>
      </w:r>
      <w:r w:rsidRPr="007021D4">
        <w:rPr>
          <w:rFonts w:ascii="Times New Roman" w:hAnsi="Times New Roman" w:cs="Times New Roman"/>
        </w:rPr>
        <w:t>.</w:t>
      </w:r>
    </w:p>
    <w:p w:rsidR="00BA1685" w:rsidRPr="007021D4" w:rsidRDefault="00BA1685" w:rsidP="00771F8A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 xml:space="preserve">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4C791E" w:rsidRPr="007021D4">
        <w:rPr>
          <w:rFonts w:ascii="Times New Roman" w:hAnsi="Times New Roman" w:cs="Times New Roman"/>
        </w:rPr>
        <w:t>Заявителя</w:t>
      </w:r>
      <w:r w:rsidRPr="007021D4">
        <w:rPr>
          <w:rFonts w:ascii="Times New Roman" w:hAnsi="Times New Roman" w:cs="Times New Roman"/>
        </w:rPr>
        <w:t>.</w:t>
      </w:r>
    </w:p>
    <w:p w:rsidR="00BA1685" w:rsidRPr="007021D4" w:rsidRDefault="00BA1685" w:rsidP="00771F8A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BA1685" w:rsidRPr="007021D4" w:rsidRDefault="00BA1685" w:rsidP="00771F8A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</w:rPr>
      </w:pPr>
    </w:p>
    <w:p w:rsidR="00BA1685" w:rsidRPr="007021D4" w:rsidRDefault="00BA1685" w:rsidP="00771F8A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>АДРЕСА И ПЛАТЕЖНЫЕ РЕКВИЗИТЫ СТОРОН</w:t>
      </w:r>
    </w:p>
    <w:p w:rsidR="002B2A10" w:rsidRPr="007021D4" w:rsidRDefault="002B2A10" w:rsidP="00771F8A">
      <w:pPr>
        <w:pStyle w:val="ConsPlusNormal"/>
        <w:widowControl/>
        <w:spacing w:before="80"/>
        <w:ind w:left="990" w:firstLine="0"/>
        <w:jc w:val="center"/>
        <w:rPr>
          <w:rFonts w:ascii="Times New Roman" w:hAnsi="Times New Roman" w:cs="Times New Roman"/>
        </w:rPr>
      </w:pPr>
    </w:p>
    <w:tbl>
      <w:tblPr>
        <w:tblW w:w="9417" w:type="dxa"/>
        <w:tblInd w:w="588" w:type="dxa"/>
        <w:tblLayout w:type="fixed"/>
        <w:tblLook w:val="0000"/>
      </w:tblPr>
      <w:tblGrid>
        <w:gridCol w:w="4425"/>
        <w:gridCol w:w="4992"/>
      </w:tblGrid>
      <w:tr w:rsidR="00BA1685" w:rsidRPr="007021D4" w:rsidTr="002B2A10">
        <w:tc>
          <w:tcPr>
            <w:tcW w:w="4425" w:type="dxa"/>
          </w:tcPr>
          <w:p w:rsidR="00BA1685" w:rsidRPr="007021D4" w:rsidRDefault="00BA1685" w:rsidP="00771F8A">
            <w:pPr>
              <w:snapToGrid w:val="0"/>
              <w:spacing w:before="80"/>
              <w:jc w:val="center"/>
              <w:rPr>
                <w:b/>
                <w:sz w:val="20"/>
                <w:szCs w:val="20"/>
              </w:rPr>
            </w:pPr>
            <w:r w:rsidRPr="007021D4">
              <w:rPr>
                <w:b/>
                <w:sz w:val="20"/>
                <w:szCs w:val="20"/>
              </w:rPr>
              <w:t>«Организатор торгов»</w:t>
            </w:r>
          </w:p>
          <w:p w:rsidR="00A956B8" w:rsidRPr="007021D4" w:rsidRDefault="005F41A0" w:rsidP="00771F8A">
            <w:pPr>
              <w:spacing w:before="80"/>
              <w:jc w:val="center"/>
              <w:rPr>
                <w:b/>
                <w:sz w:val="20"/>
                <w:szCs w:val="20"/>
              </w:rPr>
            </w:pPr>
            <w:r w:rsidRPr="007021D4">
              <w:rPr>
                <w:b/>
                <w:sz w:val="20"/>
                <w:szCs w:val="20"/>
              </w:rPr>
              <w:t>Ф</w:t>
            </w:r>
            <w:r w:rsidR="005072A9" w:rsidRPr="007021D4">
              <w:rPr>
                <w:b/>
                <w:sz w:val="20"/>
                <w:szCs w:val="20"/>
              </w:rPr>
              <w:t>инансовый</w:t>
            </w:r>
            <w:r w:rsidR="00062697" w:rsidRPr="007021D4">
              <w:rPr>
                <w:b/>
                <w:sz w:val="20"/>
                <w:szCs w:val="20"/>
              </w:rPr>
              <w:t xml:space="preserve"> управляющий</w:t>
            </w:r>
          </w:p>
          <w:p w:rsidR="00BA1685" w:rsidRPr="007021D4" w:rsidRDefault="00771F8A" w:rsidP="00771F8A">
            <w:pPr>
              <w:spacing w:before="8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21D4">
              <w:rPr>
                <w:b/>
                <w:sz w:val="20"/>
                <w:szCs w:val="20"/>
              </w:rPr>
              <w:t>Ксенжик</w:t>
            </w:r>
            <w:proofErr w:type="spellEnd"/>
            <w:r w:rsidRPr="007021D4">
              <w:rPr>
                <w:b/>
                <w:sz w:val="20"/>
                <w:szCs w:val="20"/>
              </w:rPr>
              <w:t xml:space="preserve"> Ольги </w:t>
            </w:r>
            <w:proofErr w:type="spellStart"/>
            <w:r w:rsidRPr="007021D4">
              <w:rPr>
                <w:b/>
                <w:sz w:val="20"/>
                <w:szCs w:val="20"/>
              </w:rPr>
              <w:t>Марьяновны</w:t>
            </w:r>
            <w:proofErr w:type="spellEnd"/>
          </w:p>
          <w:p w:rsidR="00062697" w:rsidRPr="007021D4" w:rsidRDefault="005F41A0" w:rsidP="00771F8A">
            <w:pPr>
              <w:spacing w:before="80"/>
              <w:jc w:val="center"/>
              <w:rPr>
                <w:b/>
                <w:sz w:val="20"/>
                <w:szCs w:val="20"/>
              </w:rPr>
            </w:pPr>
            <w:r w:rsidRPr="007021D4">
              <w:rPr>
                <w:b/>
                <w:sz w:val="20"/>
                <w:szCs w:val="20"/>
              </w:rPr>
              <w:t>Цирульников Павел Сергеевич</w:t>
            </w:r>
          </w:p>
        </w:tc>
        <w:tc>
          <w:tcPr>
            <w:tcW w:w="4992" w:type="dxa"/>
          </w:tcPr>
          <w:p w:rsidR="00BA1685" w:rsidRPr="007021D4" w:rsidRDefault="00BA1685" w:rsidP="00771F8A">
            <w:pPr>
              <w:snapToGrid w:val="0"/>
              <w:spacing w:before="80"/>
              <w:jc w:val="center"/>
              <w:rPr>
                <w:b/>
                <w:sz w:val="20"/>
                <w:szCs w:val="20"/>
              </w:rPr>
            </w:pPr>
            <w:r w:rsidRPr="007021D4">
              <w:rPr>
                <w:b/>
                <w:sz w:val="20"/>
                <w:szCs w:val="20"/>
              </w:rPr>
              <w:t>«</w:t>
            </w:r>
            <w:r w:rsidR="00063264" w:rsidRPr="007021D4">
              <w:rPr>
                <w:b/>
                <w:sz w:val="20"/>
                <w:szCs w:val="20"/>
              </w:rPr>
              <w:t>Заявитель</w:t>
            </w:r>
            <w:r w:rsidRPr="007021D4">
              <w:rPr>
                <w:b/>
                <w:sz w:val="20"/>
                <w:szCs w:val="20"/>
              </w:rPr>
              <w:t>»</w:t>
            </w:r>
          </w:p>
          <w:p w:rsidR="00BA1685" w:rsidRPr="007021D4" w:rsidRDefault="00BA1685" w:rsidP="00771F8A">
            <w:pPr>
              <w:snapToGrid w:val="0"/>
              <w:spacing w:before="80"/>
              <w:jc w:val="center"/>
              <w:rPr>
                <w:b/>
                <w:sz w:val="20"/>
                <w:szCs w:val="20"/>
              </w:rPr>
            </w:pPr>
          </w:p>
          <w:p w:rsidR="00BA1685" w:rsidRPr="007021D4" w:rsidRDefault="00BA1685" w:rsidP="00771F8A">
            <w:pPr>
              <w:spacing w:before="80"/>
              <w:jc w:val="center"/>
              <w:rPr>
                <w:b/>
                <w:sz w:val="20"/>
                <w:szCs w:val="20"/>
              </w:rPr>
            </w:pPr>
            <w:r w:rsidRPr="007021D4">
              <w:rPr>
                <w:b/>
                <w:sz w:val="20"/>
                <w:szCs w:val="20"/>
              </w:rPr>
              <w:t>___________________________________</w:t>
            </w:r>
          </w:p>
        </w:tc>
      </w:tr>
      <w:tr w:rsidR="00BA1685" w:rsidRPr="007021D4" w:rsidTr="002B2A10">
        <w:tc>
          <w:tcPr>
            <w:tcW w:w="4425" w:type="dxa"/>
          </w:tcPr>
          <w:p w:rsidR="005F41A0" w:rsidRPr="007021D4" w:rsidRDefault="005F41A0" w:rsidP="00771F8A">
            <w:pPr>
              <w:spacing w:before="80"/>
              <w:rPr>
                <w:sz w:val="20"/>
                <w:szCs w:val="20"/>
              </w:rPr>
            </w:pPr>
            <w:r w:rsidRPr="007021D4">
              <w:rPr>
                <w:sz w:val="20"/>
                <w:szCs w:val="20"/>
              </w:rPr>
              <w:t>А</w:t>
            </w:r>
            <w:r w:rsidR="00BA1685" w:rsidRPr="007021D4">
              <w:rPr>
                <w:sz w:val="20"/>
                <w:szCs w:val="20"/>
              </w:rPr>
              <w:t>дрес</w:t>
            </w:r>
            <w:r w:rsidRPr="007021D4">
              <w:rPr>
                <w:sz w:val="20"/>
                <w:szCs w:val="20"/>
              </w:rPr>
              <w:t xml:space="preserve"> Финансового управляющего</w:t>
            </w:r>
            <w:r w:rsidR="00BA1685" w:rsidRPr="007021D4">
              <w:rPr>
                <w:sz w:val="20"/>
                <w:szCs w:val="20"/>
              </w:rPr>
              <w:t xml:space="preserve">: </w:t>
            </w:r>
          </w:p>
          <w:p w:rsidR="0006236D" w:rsidRPr="007021D4" w:rsidRDefault="005F41A0" w:rsidP="00771F8A">
            <w:pPr>
              <w:spacing w:before="80"/>
              <w:rPr>
                <w:sz w:val="20"/>
                <w:szCs w:val="20"/>
              </w:rPr>
            </w:pPr>
            <w:r w:rsidRPr="007021D4">
              <w:rPr>
                <w:sz w:val="20"/>
                <w:szCs w:val="20"/>
              </w:rPr>
              <w:t>623700, Россия, Свердловская область, г</w:t>
            </w:r>
            <w:proofErr w:type="gramStart"/>
            <w:r w:rsidRPr="007021D4">
              <w:rPr>
                <w:sz w:val="20"/>
                <w:szCs w:val="20"/>
              </w:rPr>
              <w:t>.Б</w:t>
            </w:r>
            <w:proofErr w:type="gramEnd"/>
            <w:r w:rsidRPr="007021D4">
              <w:rPr>
                <w:sz w:val="20"/>
                <w:szCs w:val="20"/>
              </w:rPr>
              <w:t>ерезовский , а/я 96</w:t>
            </w:r>
          </w:p>
          <w:p w:rsidR="005F41A0" w:rsidRPr="007021D4" w:rsidRDefault="005F41A0" w:rsidP="00771F8A">
            <w:pPr>
              <w:spacing w:before="80"/>
              <w:rPr>
                <w:sz w:val="20"/>
                <w:szCs w:val="20"/>
              </w:rPr>
            </w:pPr>
            <w:proofErr w:type="gramStart"/>
            <w:r w:rsidRPr="007021D4">
              <w:rPr>
                <w:sz w:val="20"/>
                <w:szCs w:val="20"/>
              </w:rPr>
              <w:t xml:space="preserve">Адрес должника: </w:t>
            </w:r>
            <w:r w:rsidR="00771F8A" w:rsidRPr="007021D4">
              <w:rPr>
                <w:sz w:val="20"/>
                <w:szCs w:val="20"/>
              </w:rPr>
              <w:t>620014, Свердловская область, г. Среднеуральск, ул. Набережная, д. № 1 Г, кв. 69</w:t>
            </w:r>
            <w:proofErr w:type="gramEnd"/>
          </w:p>
          <w:p w:rsidR="008936CE" w:rsidRPr="007021D4" w:rsidRDefault="0006236D" w:rsidP="00771F8A">
            <w:pPr>
              <w:spacing w:before="80"/>
              <w:rPr>
                <w:bCs/>
                <w:sz w:val="20"/>
                <w:szCs w:val="20"/>
              </w:rPr>
            </w:pPr>
            <w:r w:rsidRPr="007021D4">
              <w:rPr>
                <w:sz w:val="20"/>
                <w:szCs w:val="20"/>
              </w:rPr>
              <w:t xml:space="preserve">ИНН </w:t>
            </w:r>
            <w:r w:rsidR="00771F8A" w:rsidRPr="007021D4">
              <w:rPr>
                <w:sz w:val="20"/>
                <w:szCs w:val="20"/>
              </w:rPr>
              <w:t>667007395010</w:t>
            </w:r>
            <w:r w:rsidR="005F41A0" w:rsidRPr="007021D4">
              <w:rPr>
                <w:sz w:val="20"/>
                <w:szCs w:val="20"/>
              </w:rPr>
              <w:t>.</w:t>
            </w:r>
          </w:p>
          <w:p w:rsidR="005F41A0" w:rsidRPr="007021D4" w:rsidRDefault="005F41A0" w:rsidP="00771F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41A0" w:rsidRPr="007021D4" w:rsidRDefault="005F41A0" w:rsidP="00771F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1D4">
              <w:rPr>
                <w:sz w:val="20"/>
                <w:szCs w:val="20"/>
              </w:rPr>
              <w:t>Банковские реквизиты для перечисления задатка:</w:t>
            </w:r>
          </w:p>
          <w:p w:rsidR="00771F8A" w:rsidRPr="007021D4" w:rsidRDefault="00771F8A" w:rsidP="00771F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1D4">
              <w:rPr>
                <w:sz w:val="20"/>
                <w:szCs w:val="20"/>
              </w:rPr>
              <w:t xml:space="preserve">Местонахождение филиала Банка: Свердловская область, </w:t>
            </w:r>
            <w:proofErr w:type="gramStart"/>
            <w:r w:rsidRPr="007021D4">
              <w:rPr>
                <w:sz w:val="20"/>
                <w:szCs w:val="20"/>
              </w:rPr>
              <w:t>г</w:t>
            </w:r>
            <w:proofErr w:type="gramEnd"/>
            <w:r w:rsidRPr="007021D4">
              <w:rPr>
                <w:sz w:val="20"/>
                <w:szCs w:val="20"/>
              </w:rPr>
              <w:t xml:space="preserve">. Березовский, ул. </w:t>
            </w:r>
            <w:proofErr w:type="spellStart"/>
            <w:r w:rsidRPr="007021D4">
              <w:rPr>
                <w:sz w:val="20"/>
                <w:szCs w:val="20"/>
              </w:rPr>
              <w:t>Загвозкина</w:t>
            </w:r>
            <w:proofErr w:type="spellEnd"/>
            <w:r w:rsidRPr="007021D4">
              <w:rPr>
                <w:sz w:val="20"/>
                <w:szCs w:val="20"/>
              </w:rPr>
              <w:t>, 18.</w:t>
            </w:r>
          </w:p>
          <w:p w:rsidR="00771F8A" w:rsidRPr="007021D4" w:rsidRDefault="00771F8A" w:rsidP="00771F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1D4">
              <w:rPr>
                <w:sz w:val="20"/>
                <w:szCs w:val="20"/>
              </w:rPr>
              <w:t>Наименование и адрес структурного подразделения: Доп. офис № 7003/0798 ПАО «СБЕРБАНК РОССИИ»</w:t>
            </w:r>
          </w:p>
          <w:p w:rsidR="00771F8A" w:rsidRPr="007021D4" w:rsidRDefault="00771F8A" w:rsidP="00771F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1D4">
              <w:rPr>
                <w:sz w:val="20"/>
                <w:szCs w:val="20"/>
              </w:rPr>
              <w:t>Корреспондентский счет: 30101810500000000674</w:t>
            </w:r>
          </w:p>
          <w:p w:rsidR="00771F8A" w:rsidRPr="007021D4" w:rsidRDefault="00771F8A" w:rsidP="00771F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1D4">
              <w:rPr>
                <w:sz w:val="20"/>
                <w:szCs w:val="20"/>
              </w:rPr>
              <w:t>Расчетный счет: 47422810816549940001</w:t>
            </w:r>
          </w:p>
          <w:p w:rsidR="00771F8A" w:rsidRPr="007021D4" w:rsidRDefault="00771F8A" w:rsidP="00771F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1D4">
              <w:rPr>
                <w:sz w:val="20"/>
                <w:szCs w:val="20"/>
              </w:rPr>
              <w:t>БИК: 046577674</w:t>
            </w:r>
          </w:p>
          <w:p w:rsidR="00771F8A" w:rsidRPr="007021D4" w:rsidRDefault="00771F8A" w:rsidP="00771F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1D4">
              <w:rPr>
                <w:sz w:val="20"/>
                <w:szCs w:val="20"/>
              </w:rPr>
              <w:t>КПП: 660402001</w:t>
            </w:r>
          </w:p>
          <w:p w:rsidR="00771F8A" w:rsidRPr="007021D4" w:rsidRDefault="00771F8A" w:rsidP="00771F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1D4">
              <w:rPr>
                <w:sz w:val="20"/>
                <w:szCs w:val="20"/>
              </w:rPr>
              <w:t>ИНН: 7707083893</w:t>
            </w:r>
          </w:p>
          <w:p w:rsidR="00771F8A" w:rsidRPr="007021D4" w:rsidRDefault="00771F8A" w:rsidP="00771F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1D4">
              <w:rPr>
                <w:sz w:val="20"/>
                <w:szCs w:val="20"/>
              </w:rPr>
              <w:t>Счет Получателя 40817810816547412389</w:t>
            </w:r>
          </w:p>
          <w:p w:rsidR="005F41A0" w:rsidRPr="007021D4" w:rsidRDefault="00771F8A" w:rsidP="00771F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1D4">
              <w:rPr>
                <w:sz w:val="20"/>
                <w:szCs w:val="20"/>
              </w:rPr>
              <w:t xml:space="preserve">Ф.И.О. Получателя: </w:t>
            </w:r>
            <w:proofErr w:type="spellStart"/>
            <w:r w:rsidRPr="007021D4">
              <w:rPr>
                <w:sz w:val="20"/>
                <w:szCs w:val="20"/>
              </w:rPr>
              <w:t>Ксенжик</w:t>
            </w:r>
            <w:proofErr w:type="spellEnd"/>
            <w:r w:rsidRPr="007021D4">
              <w:rPr>
                <w:sz w:val="20"/>
                <w:szCs w:val="20"/>
              </w:rPr>
              <w:t xml:space="preserve"> Ольга </w:t>
            </w:r>
            <w:proofErr w:type="spellStart"/>
            <w:r w:rsidRPr="007021D4">
              <w:rPr>
                <w:sz w:val="20"/>
                <w:szCs w:val="20"/>
              </w:rPr>
              <w:t>Марьяновна</w:t>
            </w:r>
            <w:proofErr w:type="spellEnd"/>
          </w:p>
          <w:p w:rsidR="004B45AF" w:rsidRPr="007021D4" w:rsidRDefault="004B45AF" w:rsidP="00771F8A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4992" w:type="dxa"/>
          </w:tcPr>
          <w:p w:rsidR="00BA1685" w:rsidRPr="007021D4" w:rsidRDefault="00BA1685" w:rsidP="00771F8A">
            <w:pPr>
              <w:spacing w:before="80"/>
              <w:rPr>
                <w:sz w:val="20"/>
                <w:szCs w:val="20"/>
              </w:rPr>
            </w:pPr>
          </w:p>
          <w:p w:rsidR="00BA1685" w:rsidRPr="007021D4" w:rsidRDefault="00BA1685" w:rsidP="00771F8A">
            <w:pPr>
              <w:spacing w:before="80"/>
              <w:rPr>
                <w:sz w:val="20"/>
                <w:szCs w:val="20"/>
              </w:rPr>
            </w:pPr>
            <w:r w:rsidRPr="007021D4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BA1685" w:rsidRPr="007021D4" w:rsidRDefault="00BA1685" w:rsidP="00771F8A">
      <w:pPr>
        <w:pStyle w:val="ConsPlusNonformat"/>
        <w:widowControl/>
        <w:spacing w:before="80"/>
        <w:rPr>
          <w:rFonts w:ascii="Times New Roman" w:hAnsi="Times New Roman" w:cs="Times New Roman"/>
        </w:rPr>
      </w:pPr>
    </w:p>
    <w:p w:rsidR="004B45AF" w:rsidRPr="007021D4" w:rsidRDefault="004B45AF" w:rsidP="00771F8A">
      <w:pPr>
        <w:pStyle w:val="ConsPlusNonformat"/>
        <w:spacing w:before="80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ab/>
        <w:t xml:space="preserve">Документ подписывается электронной подписью </w:t>
      </w:r>
      <w:r w:rsidR="00D07B7D" w:rsidRPr="007021D4">
        <w:rPr>
          <w:rFonts w:ascii="Times New Roman" w:hAnsi="Times New Roman" w:cs="Times New Roman"/>
        </w:rPr>
        <w:t>О</w:t>
      </w:r>
      <w:r w:rsidRPr="007021D4">
        <w:rPr>
          <w:rFonts w:ascii="Times New Roman" w:hAnsi="Times New Roman" w:cs="Times New Roman"/>
        </w:rPr>
        <w:t>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4B45AF" w:rsidRPr="007021D4" w:rsidRDefault="004B45AF" w:rsidP="00771F8A">
      <w:pPr>
        <w:pStyle w:val="ConsPlusNonformat"/>
        <w:spacing w:before="80"/>
        <w:jc w:val="both"/>
        <w:rPr>
          <w:rFonts w:ascii="Times New Roman" w:hAnsi="Times New Roman" w:cs="Times New Roman"/>
        </w:rPr>
      </w:pPr>
      <w:r w:rsidRPr="007021D4">
        <w:rPr>
          <w:rFonts w:ascii="Times New Roman" w:hAnsi="Times New Roman" w:cs="Times New Roman"/>
        </w:rPr>
        <w:tab/>
        <w:t xml:space="preserve">Документ подлежит подписанию электронной подписью </w:t>
      </w:r>
      <w:r w:rsidR="004C791E" w:rsidRPr="007021D4">
        <w:rPr>
          <w:rFonts w:ascii="Times New Roman" w:hAnsi="Times New Roman" w:cs="Times New Roman"/>
        </w:rPr>
        <w:t>З</w:t>
      </w:r>
      <w:r w:rsidRPr="007021D4">
        <w:rPr>
          <w:rFonts w:ascii="Times New Roman" w:hAnsi="Times New Roman" w:cs="Times New Roman"/>
        </w:rPr>
        <w:t xml:space="preserve">аявителя </w:t>
      </w:r>
      <w:r w:rsidR="004C791E" w:rsidRPr="007021D4">
        <w:rPr>
          <w:rFonts w:ascii="Times New Roman" w:hAnsi="Times New Roman" w:cs="Times New Roman"/>
        </w:rPr>
        <w:t>в случае представления настоящего договора Заявителем</w:t>
      </w:r>
      <w:r w:rsidR="00063264" w:rsidRPr="007021D4">
        <w:rPr>
          <w:rFonts w:ascii="Times New Roman" w:hAnsi="Times New Roman" w:cs="Times New Roman"/>
        </w:rPr>
        <w:t xml:space="preserve"> для участия в торгах, в соответствии с п.4.4. Приложения № 1 к Приказу Минэкономразвития России от 23 июля 2015 г. № 495.</w:t>
      </w:r>
    </w:p>
    <w:sectPr w:rsidR="004B45AF" w:rsidRPr="007021D4" w:rsidSect="00197A80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C1E25"/>
    <w:multiLevelType w:val="multilevel"/>
    <w:tmpl w:val="017AE22A"/>
    <w:lvl w:ilvl="0">
      <w:start w:val="1"/>
      <w:numFmt w:val="decimal"/>
      <w:lvlText w:val="%1."/>
      <w:lvlJc w:val="left"/>
      <w:pPr>
        <w:ind w:left="990" w:hanging="9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2" w:hanging="9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A550F"/>
    <w:rsid w:val="000103C1"/>
    <w:rsid w:val="0003158F"/>
    <w:rsid w:val="0003455F"/>
    <w:rsid w:val="0006236D"/>
    <w:rsid w:val="00062697"/>
    <w:rsid w:val="00063264"/>
    <w:rsid w:val="000D1DA9"/>
    <w:rsid w:val="000D5B1C"/>
    <w:rsid w:val="00132922"/>
    <w:rsid w:val="00197A80"/>
    <w:rsid w:val="001A550F"/>
    <w:rsid w:val="001C389F"/>
    <w:rsid w:val="001D1340"/>
    <w:rsid w:val="001E0F47"/>
    <w:rsid w:val="001E23A4"/>
    <w:rsid w:val="002028BE"/>
    <w:rsid w:val="002146E3"/>
    <w:rsid w:val="00245BB6"/>
    <w:rsid w:val="002B2A10"/>
    <w:rsid w:val="002B7422"/>
    <w:rsid w:val="002F0309"/>
    <w:rsid w:val="0034678C"/>
    <w:rsid w:val="003626E5"/>
    <w:rsid w:val="00363CA4"/>
    <w:rsid w:val="00392A4B"/>
    <w:rsid w:val="004069E2"/>
    <w:rsid w:val="00456A69"/>
    <w:rsid w:val="004B45AF"/>
    <w:rsid w:val="004C791E"/>
    <w:rsid w:val="005072A9"/>
    <w:rsid w:val="0051681A"/>
    <w:rsid w:val="00527413"/>
    <w:rsid w:val="00540753"/>
    <w:rsid w:val="00581F32"/>
    <w:rsid w:val="005D7391"/>
    <w:rsid w:val="005F41A0"/>
    <w:rsid w:val="006541A4"/>
    <w:rsid w:val="006A1384"/>
    <w:rsid w:val="006C1B97"/>
    <w:rsid w:val="006F56A3"/>
    <w:rsid w:val="007021D4"/>
    <w:rsid w:val="007448B6"/>
    <w:rsid w:val="00761A48"/>
    <w:rsid w:val="00771F8A"/>
    <w:rsid w:val="007A0B0B"/>
    <w:rsid w:val="007E3486"/>
    <w:rsid w:val="008936CE"/>
    <w:rsid w:val="008E3A9F"/>
    <w:rsid w:val="00981A9A"/>
    <w:rsid w:val="00A158BD"/>
    <w:rsid w:val="00A15973"/>
    <w:rsid w:val="00A647C7"/>
    <w:rsid w:val="00A81464"/>
    <w:rsid w:val="00A956B8"/>
    <w:rsid w:val="00AA1333"/>
    <w:rsid w:val="00AB0173"/>
    <w:rsid w:val="00AB727E"/>
    <w:rsid w:val="00B05391"/>
    <w:rsid w:val="00BA1685"/>
    <w:rsid w:val="00C025D9"/>
    <w:rsid w:val="00C21877"/>
    <w:rsid w:val="00C83614"/>
    <w:rsid w:val="00CC6CF5"/>
    <w:rsid w:val="00D07B7D"/>
    <w:rsid w:val="00D15E6B"/>
    <w:rsid w:val="00D61801"/>
    <w:rsid w:val="00D76942"/>
    <w:rsid w:val="00DF2FEA"/>
    <w:rsid w:val="00E10A0B"/>
    <w:rsid w:val="00EA604F"/>
    <w:rsid w:val="00F0153F"/>
    <w:rsid w:val="00FA08A2"/>
    <w:rsid w:val="00FA77C5"/>
    <w:rsid w:val="00FE73E8"/>
    <w:rsid w:val="00FF330B"/>
    <w:rsid w:val="00FF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5"/>
    <w:pPr>
      <w:suppressAutoHyphens/>
      <w:spacing w:after="0" w:line="240" w:lineRule="auto"/>
    </w:pPr>
    <w:rPr>
      <w:sz w:val="24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paragraph" w:customStyle="1" w:styleId="ConsPlusTitle">
    <w:name w:val="ConsPlusTitle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bidi="ar-SA"/>
    </w:rPr>
  </w:style>
  <w:style w:type="paragraph" w:customStyle="1" w:styleId="ConsPlusCell">
    <w:name w:val="ConsPlusCell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ConsPlusDocList">
    <w:name w:val="ConsPlusDocList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paragraph" w:styleId="a3">
    <w:name w:val="header"/>
    <w:basedOn w:val="a"/>
    <w:link w:val="a4"/>
    <w:uiPriority w:val="99"/>
    <w:rsid w:val="008936CE"/>
    <w:pPr>
      <w:tabs>
        <w:tab w:val="center" w:pos="4819"/>
        <w:tab w:val="right" w:pos="9639"/>
      </w:tabs>
      <w:suppressAutoHyphens w:val="0"/>
    </w:pPr>
    <w:rPr>
      <w:color w:val="00000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936CE"/>
    <w:rPr>
      <w:rFonts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58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8BD"/>
    <w:rPr>
      <w:rFonts w:ascii="Tahoma" w:hAnsi="Tahoma" w:cs="Tahoma"/>
      <w:sz w:val="16"/>
      <w:szCs w:val="16"/>
      <w:lang w:eastAsia="ar-SA" w:bidi="ar-SA"/>
    </w:rPr>
  </w:style>
  <w:style w:type="character" w:styleId="a7">
    <w:name w:val="annotation reference"/>
    <w:basedOn w:val="a0"/>
    <w:uiPriority w:val="99"/>
    <w:semiHidden/>
    <w:unhideWhenUsed/>
    <w:rsid w:val="00F015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0153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0153F"/>
    <w:rPr>
      <w:sz w:val="20"/>
      <w:szCs w:val="20"/>
      <w:lang w:eastAsia="ar-SA" w:bidi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153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0153F"/>
    <w:rPr>
      <w:b/>
      <w:bCs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07770-530C-4171-B1D2-46E646FD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Павел Цирульников</cp:lastModifiedBy>
  <cp:revision>2</cp:revision>
  <cp:lastPrinted>2015-11-10T10:43:00Z</cp:lastPrinted>
  <dcterms:created xsi:type="dcterms:W3CDTF">2020-07-21T13:12:00Z</dcterms:created>
  <dcterms:modified xsi:type="dcterms:W3CDTF">2020-07-21T13:12:00Z</dcterms:modified>
</cp:coreProperties>
</file>