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42F" w:rsidRPr="007E142F" w:rsidRDefault="007E142F" w:rsidP="007E142F">
      <w:pPr>
        <w:widowControl w:val="0"/>
        <w:spacing w:after="0" w:line="240" w:lineRule="auto"/>
        <w:ind w:right="3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О ЗАДАТКЕ</w:t>
      </w:r>
    </w:p>
    <w:p w:rsidR="007E142F" w:rsidRPr="007E142F" w:rsidRDefault="007E142F" w:rsidP="007E142F">
      <w:pPr>
        <w:widowControl w:val="0"/>
        <w:spacing w:after="0" w:line="240" w:lineRule="auto"/>
        <w:ind w:right="3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7E142F" w:rsidRPr="007E142F" w:rsidTr="003C13C8">
        <w:trPr>
          <w:jc w:val="center"/>
        </w:trPr>
        <w:tc>
          <w:tcPr>
            <w:tcW w:w="4785" w:type="dxa"/>
          </w:tcPr>
          <w:p w:rsidR="007E142F" w:rsidRPr="007E142F" w:rsidRDefault="007E142F" w:rsidP="007E142F">
            <w:pPr>
              <w:widowControl w:val="0"/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4785" w:type="dxa"/>
          </w:tcPr>
          <w:p w:rsidR="007E142F" w:rsidRPr="007E142F" w:rsidRDefault="007E142F" w:rsidP="007E142F">
            <w:pPr>
              <w:widowControl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__.____.2019</w:t>
            </w:r>
          </w:p>
        </w:tc>
      </w:tr>
    </w:tbl>
    <w:p w:rsidR="007E142F" w:rsidRPr="007E142F" w:rsidRDefault="007E142F" w:rsidP="007E142F">
      <w:pPr>
        <w:widowControl w:val="0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F" w:rsidRPr="007E142F" w:rsidRDefault="007E142F" w:rsidP="007E142F">
      <w:pPr>
        <w:widowControl w:val="0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F" w:rsidRPr="007E142F" w:rsidRDefault="00773D9C" w:rsidP="007E142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7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онкурсный управляющий Магаз Александр Григорьевич </w:t>
      </w:r>
      <w:r w:rsidRPr="00773D9C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 780400089116; СНИЛС 1</w:t>
      </w:r>
      <w:r w:rsidR="00446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2943038859, Тел: +79255889949, </w:t>
      </w:r>
      <w:r w:rsidRPr="00773D9C">
        <w:rPr>
          <w:rFonts w:ascii="Times New Roman" w:eastAsia="Times New Roman" w:hAnsi="Times New Roman" w:cs="Times New Roman"/>
          <w:sz w:val="24"/>
          <w:szCs w:val="24"/>
          <w:lang w:eastAsia="ru-RU"/>
        </w:rPr>
        <w:t>tekhsoyuz.spb@gmail.com, адрес для направления корреспонденции: 195256, г. Санкт-Петербург, а/я 122 ), член Союза АУ «СРО СС» (ОГРН 1027806876173; ИНН 7813175754; 194100, г. Санкт-Петербург,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Новолитовская, 15 , лит. "А") именуемый в дальнейшем </w:t>
      </w:r>
      <w:r w:rsidR="007E142F"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E142F" w:rsidRPr="007E1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торгов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действующий</w:t>
      </w:r>
      <w:r w:rsidR="007E142F"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Pr="00773D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Арбитражного суда города Санкт-Петербурга и Ленинградской области от 18.02.2016 по делу №А56-10531/2014</w:t>
      </w:r>
      <w:r w:rsidR="007E142F"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42F" w:rsidRPr="007E1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одной стороны</w:t>
      </w:r>
      <w:r w:rsidR="007E142F"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7E142F"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 w:rsidR="007E142F" w:rsidRPr="007E1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Заявитель»</w:t>
      </w:r>
      <w:r w:rsidR="007E142F"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_______________ действующего на основании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7E142F"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совместно именуемые в дальнейшем «</w:t>
      </w:r>
      <w:r w:rsidR="007E142F" w:rsidRPr="007E1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Стороны</w:t>
      </w:r>
      <w:r w:rsidR="007E142F"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заключили настоящий договор, именуемый в дальнейшем «</w:t>
      </w:r>
      <w:r w:rsidR="007E142F" w:rsidRPr="007E1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="007E142F"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 нижеследующем.</w:t>
      </w:r>
    </w:p>
    <w:p w:rsidR="007E142F" w:rsidRPr="007E142F" w:rsidRDefault="007E142F" w:rsidP="007E142F">
      <w:pPr>
        <w:widowControl w:val="0"/>
        <w:spacing w:after="0" w:line="360" w:lineRule="auto"/>
        <w:ind w:right="36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F" w:rsidRPr="007E142F" w:rsidRDefault="007E142F" w:rsidP="007E142F">
      <w:pPr>
        <w:widowControl w:val="0"/>
        <w:spacing w:after="0" w:line="360" w:lineRule="auto"/>
        <w:ind w:right="368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E1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7E142F" w:rsidRPr="007E142F" w:rsidRDefault="007E142F" w:rsidP="007E14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Под торгами для целей настоящего Договора понимаются торги (по продаже движимого имущества должника ООО «Техсоюз» (ИНН 7839317812/ КПП 783901001, ОГРН  1057811578824, юридический адрес: 190020, г. Санкт-Петербург, ул. Бумажная, 3, офис 601), свободного от залога в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публичного предложения</w:t>
      </w: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сообщению о проведении торгов, опубликованному в газете «Коммерсантъ» ___________, а также размещенному в Едином федеральном реестре сведений о банкротстве _______________ и на электронной площадке </w:t>
      </w:r>
      <w:hyperlink r:id="rId6" w:history="1">
        <w:r w:rsidRPr="007E14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http://ru-trade24.ru</w:t>
        </w:r>
      </w:hyperlink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(оператор электронной площадки: общество с ограниченной ответственностью «Ру-Трейд»). </w:t>
      </w:r>
    </w:p>
    <w:p w:rsidR="007E142F" w:rsidRPr="007E142F" w:rsidRDefault="007E142F" w:rsidP="007E14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силу настоящего Договора Заявитель для участия в торгах регистрируется на электронной торговой площадке </w:t>
      </w:r>
      <w:r w:rsidRPr="007E1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«Ру-Трейд»,</w:t>
      </w: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размещенной в сети «Интернет» по адресу: </w:t>
      </w:r>
      <w:hyperlink r:id="rId7" w:history="1">
        <w:r w:rsidRPr="007E14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http://ru-trade24.ru</w:t>
        </w:r>
      </w:hyperlink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подает заявку и до подачи заявки вносит задаток в размере                  10 (десять) процентов начальной цены продажи имущества по Лоту № ______ на расчетный счет Организатора торгов. В случае участия торгах по двум ло</w:t>
      </w:r>
      <w:r w:rsidR="00773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задаток вносится по каждому</w:t>
      </w: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лотов отдельно.</w:t>
      </w:r>
    </w:p>
    <w:p w:rsidR="007E142F" w:rsidRPr="007E142F" w:rsidRDefault="007E142F" w:rsidP="007E14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142F" w:rsidRPr="007E142F" w:rsidRDefault="007E142F" w:rsidP="007E14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7E1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:rsidR="007E142F" w:rsidRPr="007E142F" w:rsidRDefault="007E142F" w:rsidP="007E14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Стороны согласились, что задаток вносится Заявителем в качестве обеспечения участия Заявителя в торгах по Лоту № ____ в случае его допуска к участию в торгах, а также </w:t>
      </w: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исполнения Заявителем обязанности заключить договор купли-продажи имущества в случае признания Заявителя победителем торгов.</w:t>
      </w:r>
    </w:p>
    <w:p w:rsidR="007E142F" w:rsidRPr="007E142F" w:rsidRDefault="007E142F" w:rsidP="007E14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настоящим Договором срок денежные средства в полном объеме не поступят счет организатора торгов,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:rsidR="007E142F" w:rsidRPr="007E142F" w:rsidRDefault="007E142F" w:rsidP="007E14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случае признания Заявителя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7E142F" w:rsidRPr="007E142F" w:rsidRDefault="007E142F" w:rsidP="007E142F">
      <w:pPr>
        <w:widowControl w:val="0"/>
        <w:spacing w:after="0" w:line="360" w:lineRule="auto"/>
        <w:ind w:right="368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F" w:rsidRPr="007E142F" w:rsidRDefault="007E142F" w:rsidP="007E142F">
      <w:pPr>
        <w:widowControl w:val="0"/>
        <w:spacing w:after="0" w:line="360" w:lineRule="auto"/>
        <w:ind w:right="368"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E1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Внесение задатка</w:t>
      </w:r>
    </w:p>
    <w:p w:rsidR="007E142F" w:rsidRPr="007E142F" w:rsidRDefault="007E142F" w:rsidP="007E14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Заявитель об</w:t>
      </w:r>
      <w:r w:rsidR="00773D9C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 внести задаток в размере 20</w:t>
      </w: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73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двадцати</w:t>
      </w: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процентов </w:t>
      </w:r>
      <w:r w:rsidR="0077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начальной цены продажи имущества на расчетный счет Организатора торгов по Лоту № _____ согласно следующим реквизитам:  </w:t>
      </w:r>
    </w:p>
    <w:p w:rsidR="007E142F" w:rsidRPr="007E142F" w:rsidRDefault="007E142F" w:rsidP="007E14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6788"/>
      </w:tblGrid>
      <w:tr w:rsidR="007E142F" w:rsidRPr="007E142F" w:rsidTr="00446D40">
        <w:trPr>
          <w:jc w:val="center"/>
        </w:trPr>
        <w:tc>
          <w:tcPr>
            <w:tcW w:w="2449" w:type="dxa"/>
          </w:tcPr>
          <w:p w:rsidR="007E142F" w:rsidRPr="007E142F" w:rsidRDefault="007E142F" w:rsidP="007E142F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lang w:eastAsia="ru-RU"/>
              </w:rPr>
              <w:t>расчетный счет №:</w:t>
            </w:r>
          </w:p>
        </w:tc>
        <w:tc>
          <w:tcPr>
            <w:tcW w:w="6788" w:type="dxa"/>
          </w:tcPr>
          <w:p w:rsidR="007E142F" w:rsidRPr="007E142F" w:rsidRDefault="00446D40" w:rsidP="007E142F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40702810400029112012</w:t>
            </w:r>
          </w:p>
        </w:tc>
      </w:tr>
      <w:tr w:rsidR="007E142F" w:rsidRPr="007E142F" w:rsidTr="00446D40">
        <w:trPr>
          <w:jc w:val="center"/>
        </w:trPr>
        <w:tc>
          <w:tcPr>
            <w:tcW w:w="2449" w:type="dxa"/>
          </w:tcPr>
          <w:p w:rsidR="007E142F" w:rsidRPr="007E142F" w:rsidRDefault="007E142F" w:rsidP="007E142F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lang w:eastAsia="ru-RU"/>
              </w:rPr>
              <w:t>наименование банка:</w:t>
            </w:r>
          </w:p>
        </w:tc>
        <w:tc>
          <w:tcPr>
            <w:tcW w:w="6788" w:type="dxa"/>
          </w:tcPr>
          <w:p w:rsidR="007E142F" w:rsidRPr="007E142F" w:rsidRDefault="00446D40" w:rsidP="007E142F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Филиале ББР Банка (АО), в г. Санкт-Петербурге</w:t>
            </w:r>
          </w:p>
        </w:tc>
      </w:tr>
      <w:tr w:rsidR="007E142F" w:rsidRPr="007E142F" w:rsidTr="00446D40">
        <w:trPr>
          <w:jc w:val="center"/>
        </w:trPr>
        <w:tc>
          <w:tcPr>
            <w:tcW w:w="2449" w:type="dxa"/>
          </w:tcPr>
          <w:p w:rsidR="007E142F" w:rsidRPr="007E142F" w:rsidRDefault="007E142F" w:rsidP="007E142F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lang w:eastAsia="ru-RU"/>
              </w:rPr>
              <w:t>БИК:</w:t>
            </w:r>
          </w:p>
        </w:tc>
        <w:tc>
          <w:tcPr>
            <w:tcW w:w="6788" w:type="dxa"/>
          </w:tcPr>
          <w:p w:rsidR="007E142F" w:rsidRPr="007E142F" w:rsidRDefault="00446D40" w:rsidP="007E142F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044030785</w:t>
            </w:r>
          </w:p>
        </w:tc>
      </w:tr>
      <w:tr w:rsidR="00446D40" w:rsidRPr="007E142F" w:rsidTr="00446D40">
        <w:trPr>
          <w:jc w:val="center"/>
        </w:trPr>
        <w:tc>
          <w:tcPr>
            <w:tcW w:w="2449" w:type="dxa"/>
          </w:tcPr>
          <w:p w:rsidR="00446D40" w:rsidRPr="007E142F" w:rsidRDefault="00446D40" w:rsidP="00446D4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lang w:eastAsia="ru-RU"/>
              </w:rPr>
              <w:t>корреспондентский счет №:</w:t>
            </w:r>
          </w:p>
        </w:tc>
        <w:tc>
          <w:tcPr>
            <w:tcW w:w="6788" w:type="dxa"/>
          </w:tcPr>
          <w:p w:rsidR="00446D40" w:rsidRPr="00320E57" w:rsidRDefault="00446D40" w:rsidP="00446D40">
            <w:pPr>
              <w:pStyle w:val="a8"/>
              <w:widowControl w:val="0"/>
              <w:rPr>
                <w:szCs w:val="24"/>
              </w:rPr>
            </w:pPr>
            <w:r w:rsidRPr="00446D40">
              <w:rPr>
                <w:szCs w:val="24"/>
              </w:rPr>
              <w:t>30101810300000000785</w:t>
            </w:r>
          </w:p>
        </w:tc>
      </w:tr>
      <w:tr w:rsidR="00446D40" w:rsidRPr="007E142F" w:rsidTr="00446D40">
        <w:trPr>
          <w:jc w:val="center"/>
        </w:trPr>
        <w:tc>
          <w:tcPr>
            <w:tcW w:w="2449" w:type="dxa"/>
          </w:tcPr>
          <w:p w:rsidR="00446D40" w:rsidRPr="007E142F" w:rsidRDefault="00446D40" w:rsidP="00446D4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lang w:eastAsia="ru-RU"/>
              </w:rPr>
              <w:t>наименование получателя:</w:t>
            </w:r>
          </w:p>
        </w:tc>
        <w:tc>
          <w:tcPr>
            <w:tcW w:w="6788" w:type="dxa"/>
          </w:tcPr>
          <w:p w:rsidR="00446D40" w:rsidRPr="00320E57" w:rsidRDefault="00446D40" w:rsidP="00446D40">
            <w:pPr>
              <w:pStyle w:val="a8"/>
              <w:widowControl w:val="0"/>
              <w:rPr>
                <w:szCs w:val="24"/>
              </w:rPr>
            </w:pPr>
            <w:r>
              <w:rPr>
                <w:szCs w:val="24"/>
              </w:rPr>
              <w:t>ООО «Техсоюз»</w:t>
            </w:r>
          </w:p>
        </w:tc>
      </w:tr>
      <w:tr w:rsidR="00446D40" w:rsidRPr="007E142F" w:rsidTr="00446D40">
        <w:trPr>
          <w:jc w:val="center"/>
        </w:trPr>
        <w:tc>
          <w:tcPr>
            <w:tcW w:w="2449" w:type="dxa"/>
          </w:tcPr>
          <w:p w:rsidR="00446D40" w:rsidRPr="007E142F" w:rsidRDefault="00446D40" w:rsidP="00446D4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lang w:eastAsia="ru-RU"/>
              </w:rPr>
              <w:t>ИНН получателя:</w:t>
            </w:r>
          </w:p>
        </w:tc>
        <w:tc>
          <w:tcPr>
            <w:tcW w:w="6788" w:type="dxa"/>
          </w:tcPr>
          <w:p w:rsidR="00446D40" w:rsidRPr="007E142F" w:rsidRDefault="00446D40" w:rsidP="00446D4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839317812</w:t>
            </w:r>
          </w:p>
        </w:tc>
      </w:tr>
      <w:tr w:rsidR="00446D40" w:rsidRPr="007E142F" w:rsidTr="00446D40">
        <w:trPr>
          <w:jc w:val="center"/>
        </w:trPr>
        <w:tc>
          <w:tcPr>
            <w:tcW w:w="2449" w:type="dxa"/>
          </w:tcPr>
          <w:p w:rsidR="00446D40" w:rsidRPr="007E142F" w:rsidRDefault="00446D40" w:rsidP="00446D4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lang w:eastAsia="ru-RU"/>
              </w:rPr>
              <w:t>КПП получателя:</w:t>
            </w:r>
          </w:p>
        </w:tc>
        <w:tc>
          <w:tcPr>
            <w:tcW w:w="6788" w:type="dxa"/>
          </w:tcPr>
          <w:p w:rsidR="00446D40" w:rsidRPr="007E142F" w:rsidRDefault="00446D40" w:rsidP="00446D4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783901001</w:t>
            </w:r>
          </w:p>
        </w:tc>
      </w:tr>
      <w:tr w:rsidR="00446D40" w:rsidRPr="007E142F" w:rsidTr="00446D40">
        <w:trPr>
          <w:jc w:val="center"/>
        </w:trPr>
        <w:tc>
          <w:tcPr>
            <w:tcW w:w="2449" w:type="dxa"/>
          </w:tcPr>
          <w:p w:rsidR="00446D40" w:rsidRPr="007E142F" w:rsidRDefault="00446D40" w:rsidP="00446D4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142F">
              <w:rPr>
                <w:rFonts w:ascii="Times New Roman" w:eastAsia="Times New Roman" w:hAnsi="Times New Roman" w:cs="Times New Roman"/>
                <w:bCs/>
                <w:lang w:eastAsia="ru-RU"/>
              </w:rPr>
              <w:t>азначение платежа:</w:t>
            </w:r>
          </w:p>
        </w:tc>
        <w:tc>
          <w:tcPr>
            <w:tcW w:w="6788" w:type="dxa"/>
          </w:tcPr>
          <w:p w:rsidR="00446D40" w:rsidRPr="007E142F" w:rsidRDefault="00446D40" w:rsidP="00446D4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«задаток для участия в торгах по продаже имущества ООО «Техсоюз» в составе Лота №____, без НДС»</w:t>
            </w:r>
          </w:p>
        </w:tc>
      </w:tr>
    </w:tbl>
    <w:p w:rsidR="007E142F" w:rsidRPr="007E142F" w:rsidRDefault="007E142F" w:rsidP="007E142F">
      <w:pPr>
        <w:widowControl w:val="0"/>
        <w:tabs>
          <w:tab w:val="left" w:pos="822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F" w:rsidRPr="007E142F" w:rsidRDefault="007E142F" w:rsidP="007E142F">
      <w:pPr>
        <w:widowControl w:val="0"/>
        <w:tabs>
          <w:tab w:val="left" w:pos="822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Задаток должен быть уплачен Заявителем в соответствии с настоящим Договором единым платежом в валюте Российской Федерации (рублях).</w:t>
      </w:r>
    </w:p>
    <w:p w:rsidR="007E142F" w:rsidRPr="007E142F" w:rsidRDefault="007E142F" w:rsidP="007E142F">
      <w:pPr>
        <w:widowControl w:val="0"/>
        <w:tabs>
          <w:tab w:val="left" w:pos="822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Стороны согласились, что обязанность по внесению задатка в соответствии с настоящим Договором будет считаться исполненной исключительно с момента зачисления (поступления) денежных средств в полном объеме на расчетный счет Организатора торгов.</w:t>
      </w:r>
    </w:p>
    <w:p w:rsidR="007E142F" w:rsidRPr="007E142F" w:rsidRDefault="007E142F" w:rsidP="007E142F">
      <w:pPr>
        <w:widowControl w:val="0"/>
        <w:tabs>
          <w:tab w:val="left" w:pos="822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Стороны согласились, что единственным надлежащим документом, подтверждающим поступление денежных средств на расчетный счет Организатора торгов, </w:t>
      </w: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является банковская выписка.</w:t>
      </w:r>
    </w:p>
    <w:p w:rsidR="007E142F" w:rsidRPr="007E142F" w:rsidRDefault="007E142F" w:rsidP="007E142F">
      <w:pPr>
        <w:widowControl w:val="0"/>
        <w:tabs>
          <w:tab w:val="left" w:pos="822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Стороны согласились, что условия, предусмотренные пунктами 3.1 – 3.5, 5.1. настоящего Договора, являются существенными условиями настоящего Договора.</w:t>
      </w:r>
    </w:p>
    <w:p w:rsidR="007E142F" w:rsidRPr="007E142F" w:rsidRDefault="007E142F" w:rsidP="007E142F">
      <w:pPr>
        <w:widowControl w:val="0"/>
        <w:tabs>
          <w:tab w:val="left" w:pos="822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F" w:rsidRPr="007E142F" w:rsidRDefault="007E142F" w:rsidP="007E142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7E1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Возврат денежных средств</w:t>
      </w:r>
    </w:p>
    <w:p w:rsidR="007E142F" w:rsidRPr="007E142F" w:rsidRDefault="007E142F" w:rsidP="007E14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Организатор торгов обязуется возвратить на расчетный счет Заявителя денежные средства в размере уплаченного Заявителем задатка не позднее 5 (пяти) календарных дней с момента составления протокола об определении участников торгов:</w:t>
      </w:r>
    </w:p>
    <w:p w:rsidR="007E142F" w:rsidRPr="007E142F" w:rsidRDefault="007E142F" w:rsidP="007E142F">
      <w:pPr>
        <w:widowControl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Если Заявитель отозвал заявку на участие в торгах не позднее окончания срока представления заявок на участие в торгах;</w:t>
      </w:r>
    </w:p>
    <w:p w:rsidR="007E142F" w:rsidRPr="007E142F" w:rsidRDefault="007E142F" w:rsidP="007E142F">
      <w:pPr>
        <w:widowControl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:rsidR="007E142F" w:rsidRPr="007E142F" w:rsidRDefault="007E142F" w:rsidP="007E142F">
      <w:pPr>
        <w:widowControl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Если Заявителю будет отказано в допуске к участию в торгах;</w:t>
      </w:r>
    </w:p>
    <w:p w:rsidR="007E142F" w:rsidRPr="007E142F" w:rsidRDefault="007E142F" w:rsidP="007E142F">
      <w:pPr>
        <w:widowControl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Если Заявитель не признан победителем торгов;</w:t>
      </w:r>
    </w:p>
    <w:p w:rsidR="007E142F" w:rsidRPr="007E142F" w:rsidRDefault="007E142F" w:rsidP="007E142F">
      <w:pPr>
        <w:widowControl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Если торги отменены Организатором торгов;</w:t>
      </w:r>
    </w:p>
    <w:p w:rsidR="007E142F" w:rsidRPr="007E142F" w:rsidRDefault="007E142F" w:rsidP="007E142F">
      <w:pPr>
        <w:widowControl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Если торги признаны несостоявшимися.</w:t>
      </w:r>
    </w:p>
    <w:p w:rsidR="007E142F" w:rsidRPr="007E142F" w:rsidRDefault="007E142F" w:rsidP="007E14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Денежные средства в размере уплаченного Заявителем задатка не возвращаются, если Заявитель, признанный победителем торгов, уклоняется или отказывается от заключения договора купли-продажи имущества.</w:t>
      </w:r>
    </w:p>
    <w:p w:rsidR="007E142F" w:rsidRPr="007E142F" w:rsidRDefault="007E142F" w:rsidP="007E142F">
      <w:pPr>
        <w:widowControl w:val="0"/>
        <w:tabs>
          <w:tab w:val="left" w:pos="822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F" w:rsidRPr="007E142F" w:rsidRDefault="007E142F" w:rsidP="007E14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E1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7E142F" w:rsidRPr="007E142F" w:rsidRDefault="007E142F" w:rsidP="007E14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:rsidR="007E142F" w:rsidRPr="007E142F" w:rsidRDefault="007E142F" w:rsidP="007E14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Настоящий Договор считается заключенным:</w:t>
      </w:r>
    </w:p>
    <w:p w:rsidR="007E142F" w:rsidRPr="007E142F" w:rsidRDefault="007E142F" w:rsidP="007E14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7E142F" w:rsidRPr="007E142F" w:rsidRDefault="007E142F" w:rsidP="007E14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5.2.2. С момента поступления </w:t>
      </w: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задатка от Заявителя на расчетный счет Организатора торгов (что считается акцептом размещенного на электронной площадке настоящего договора о задатке).</w:t>
      </w:r>
    </w:p>
    <w:p w:rsidR="007E142F" w:rsidRPr="007E142F" w:rsidRDefault="007E142F" w:rsidP="007E14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 Настоящий Договор действует до момента исполнения Сторонами всех обязательств, предусмотренных настоящим Договором.</w:t>
      </w:r>
    </w:p>
    <w:p w:rsidR="007E142F" w:rsidRPr="007E142F" w:rsidRDefault="007E142F" w:rsidP="007E14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регулируется законодательством Российской Федерации.</w:t>
      </w:r>
    </w:p>
    <w:p w:rsidR="007E142F" w:rsidRPr="007E142F" w:rsidRDefault="007E142F" w:rsidP="007E14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Стороны согласились, что все возможные споры и разногласия из настоящего Договора должны разрешаться Сторонами путем переговоров. В случае невозможности </w:t>
      </w: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достижения приемлемого соглашения путем переговоров, такие споры и разногласия подлежат разрешению Арбитражным судом города </w:t>
      </w:r>
      <w:r w:rsidR="00A37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и Ленинградской области</w:t>
      </w:r>
      <w:bookmarkStart w:id="0" w:name="_GoBack"/>
      <w:bookmarkEnd w:id="0"/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142F" w:rsidRPr="007E142F" w:rsidRDefault="007E142F" w:rsidP="007E14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284"/>
        <w:gridCol w:w="2285"/>
      </w:tblGrid>
      <w:tr w:rsidR="007E142F" w:rsidRPr="007E142F" w:rsidTr="00773D9C">
        <w:trPr>
          <w:trHeight w:val="577"/>
          <w:jc w:val="center"/>
        </w:trPr>
        <w:tc>
          <w:tcPr>
            <w:tcW w:w="4785" w:type="dxa"/>
            <w:gridSpan w:val="2"/>
          </w:tcPr>
          <w:p w:rsidR="007E142F" w:rsidRPr="007E142F" w:rsidRDefault="007E142F" w:rsidP="007E1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7E142F" w:rsidRPr="007E142F" w:rsidRDefault="007E142F" w:rsidP="00773D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773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Техсоюз</w:t>
            </w:r>
            <w:r w:rsidRPr="007E1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69" w:type="dxa"/>
            <w:gridSpan w:val="2"/>
          </w:tcPr>
          <w:p w:rsidR="007E142F" w:rsidRPr="007E142F" w:rsidRDefault="007E142F" w:rsidP="007E1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2F" w:rsidRPr="007E142F" w:rsidTr="00773D9C">
        <w:trPr>
          <w:trHeight w:val="52"/>
          <w:jc w:val="center"/>
        </w:trPr>
        <w:tc>
          <w:tcPr>
            <w:tcW w:w="4785" w:type="dxa"/>
            <w:gridSpan w:val="2"/>
          </w:tcPr>
          <w:p w:rsidR="007E142F" w:rsidRPr="007E142F" w:rsidRDefault="007E142F" w:rsidP="007E1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gridSpan w:val="2"/>
          </w:tcPr>
          <w:p w:rsidR="007E142F" w:rsidRPr="007E142F" w:rsidRDefault="007E142F" w:rsidP="007E1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9C" w:rsidRPr="007E142F" w:rsidTr="00773D9C">
        <w:trPr>
          <w:trHeight w:val="52"/>
          <w:jc w:val="center"/>
        </w:trPr>
        <w:tc>
          <w:tcPr>
            <w:tcW w:w="4785" w:type="dxa"/>
            <w:gridSpan w:val="2"/>
          </w:tcPr>
          <w:p w:rsidR="00446D40" w:rsidRDefault="00446D40" w:rsidP="00446D40">
            <w:pPr>
              <w:pStyle w:val="a8"/>
              <w:widowControl w:val="0"/>
              <w:rPr>
                <w:szCs w:val="24"/>
              </w:rPr>
            </w:pPr>
            <w:r>
              <w:rPr>
                <w:szCs w:val="24"/>
              </w:rPr>
              <w:t>ИНН 7839317812</w:t>
            </w:r>
          </w:p>
          <w:p w:rsidR="00446D40" w:rsidRPr="00446D40" w:rsidRDefault="00446D40" w:rsidP="00446D40">
            <w:pPr>
              <w:pStyle w:val="a8"/>
              <w:widowControl w:val="0"/>
              <w:rPr>
                <w:szCs w:val="24"/>
              </w:rPr>
            </w:pPr>
            <w:r w:rsidRPr="00446D40">
              <w:rPr>
                <w:szCs w:val="24"/>
              </w:rPr>
              <w:t xml:space="preserve">КПП 783901001, </w:t>
            </w:r>
          </w:p>
          <w:p w:rsidR="00773D9C" w:rsidRPr="00320E57" w:rsidRDefault="00446D40" w:rsidP="00446D40">
            <w:pPr>
              <w:pStyle w:val="a8"/>
              <w:widowControl w:val="0"/>
              <w:rPr>
                <w:szCs w:val="24"/>
              </w:rPr>
            </w:pPr>
            <w:r>
              <w:rPr>
                <w:szCs w:val="24"/>
              </w:rPr>
              <w:t>ОГРН 1057811578824</w:t>
            </w:r>
          </w:p>
        </w:tc>
        <w:tc>
          <w:tcPr>
            <w:tcW w:w="4569" w:type="dxa"/>
            <w:gridSpan w:val="2"/>
          </w:tcPr>
          <w:p w:rsidR="00773D9C" w:rsidRPr="007E142F" w:rsidRDefault="00773D9C" w:rsidP="00773D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  <w:p w:rsidR="00773D9C" w:rsidRPr="007E142F" w:rsidRDefault="00773D9C" w:rsidP="00773D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  <w:p w:rsidR="00773D9C" w:rsidRPr="007E142F" w:rsidRDefault="00773D9C" w:rsidP="00773D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</w:tr>
      <w:tr w:rsidR="007E142F" w:rsidRPr="007E142F" w:rsidTr="00773D9C">
        <w:trPr>
          <w:trHeight w:val="669"/>
          <w:jc w:val="center"/>
        </w:trPr>
        <w:tc>
          <w:tcPr>
            <w:tcW w:w="4785" w:type="dxa"/>
            <w:gridSpan w:val="2"/>
          </w:tcPr>
          <w:p w:rsidR="00446D40" w:rsidRDefault="00446D40" w:rsidP="007E1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№ 40702810400029112012 </w:t>
            </w:r>
          </w:p>
          <w:p w:rsidR="00446D40" w:rsidRDefault="00446D40" w:rsidP="007E1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Филиале ББР Банка (АО), в г. Санкт-Петербурге, БИК 044030785, </w:t>
            </w:r>
          </w:p>
          <w:p w:rsidR="007E142F" w:rsidRPr="007E142F" w:rsidRDefault="00446D40" w:rsidP="007E1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№ 30101810300000000785.</w:t>
            </w:r>
          </w:p>
        </w:tc>
        <w:tc>
          <w:tcPr>
            <w:tcW w:w="4569" w:type="dxa"/>
            <w:gridSpan w:val="2"/>
          </w:tcPr>
          <w:p w:rsidR="007E142F" w:rsidRPr="007E142F" w:rsidRDefault="007E142F" w:rsidP="007E1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2F" w:rsidRPr="007E142F" w:rsidTr="00773D9C">
        <w:trPr>
          <w:trHeight w:val="52"/>
          <w:jc w:val="center"/>
        </w:trPr>
        <w:tc>
          <w:tcPr>
            <w:tcW w:w="4785" w:type="dxa"/>
            <w:gridSpan w:val="2"/>
          </w:tcPr>
          <w:p w:rsidR="007E142F" w:rsidRPr="007E142F" w:rsidRDefault="007E142F" w:rsidP="007E1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gridSpan w:val="2"/>
          </w:tcPr>
          <w:p w:rsidR="007E142F" w:rsidRPr="007E142F" w:rsidRDefault="007E142F" w:rsidP="007E1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2F" w:rsidRPr="007E142F" w:rsidTr="00773D9C">
        <w:trPr>
          <w:trHeight w:val="525"/>
          <w:jc w:val="center"/>
        </w:trPr>
        <w:tc>
          <w:tcPr>
            <w:tcW w:w="4785" w:type="dxa"/>
            <w:gridSpan w:val="2"/>
          </w:tcPr>
          <w:p w:rsidR="007E142F" w:rsidRPr="007E142F" w:rsidRDefault="00773D9C" w:rsidP="007E1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Конкурсный управляющий</w:t>
            </w:r>
          </w:p>
          <w:p w:rsidR="007E142F" w:rsidRPr="007E142F" w:rsidRDefault="007E142F" w:rsidP="007E1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42F" w:rsidRPr="007E142F" w:rsidRDefault="007E142F" w:rsidP="007E1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42F" w:rsidRPr="007E142F" w:rsidRDefault="007E142F" w:rsidP="007E1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42F" w:rsidRPr="007E142F" w:rsidRDefault="007E142F" w:rsidP="007E1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gridSpan w:val="2"/>
          </w:tcPr>
          <w:p w:rsidR="007E142F" w:rsidRPr="007E142F" w:rsidRDefault="00773D9C" w:rsidP="007E1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142F" w:rsidRPr="007E142F" w:rsidTr="00773D9C">
        <w:trPr>
          <w:trHeight w:val="52"/>
          <w:jc w:val="center"/>
        </w:trPr>
        <w:tc>
          <w:tcPr>
            <w:tcW w:w="2392" w:type="dxa"/>
            <w:tcBorders>
              <w:top w:val="single" w:sz="4" w:space="0" w:color="auto"/>
            </w:tcBorders>
          </w:tcPr>
          <w:p w:rsidR="007E142F" w:rsidRPr="007E142F" w:rsidRDefault="00773D9C" w:rsidP="007E1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 А</w:t>
            </w:r>
            <w:r w:rsid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393" w:type="dxa"/>
          </w:tcPr>
          <w:p w:rsidR="007E142F" w:rsidRPr="007E142F" w:rsidRDefault="007E142F" w:rsidP="007E1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7E142F" w:rsidRPr="007E142F" w:rsidRDefault="007E142F" w:rsidP="007E1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</w:tcPr>
          <w:p w:rsidR="007E142F" w:rsidRPr="007E142F" w:rsidRDefault="007E142F" w:rsidP="007E1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2F" w:rsidRPr="007E142F" w:rsidTr="00773D9C">
        <w:trPr>
          <w:trHeight w:val="52"/>
          <w:jc w:val="center"/>
        </w:trPr>
        <w:tc>
          <w:tcPr>
            <w:tcW w:w="2392" w:type="dxa"/>
          </w:tcPr>
          <w:p w:rsidR="007E142F" w:rsidRPr="007E142F" w:rsidRDefault="007E142F" w:rsidP="007E1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E142F" w:rsidRPr="007E142F" w:rsidRDefault="007E142F" w:rsidP="007E1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284" w:type="dxa"/>
          </w:tcPr>
          <w:p w:rsidR="007E142F" w:rsidRPr="007E142F" w:rsidRDefault="007E142F" w:rsidP="007E1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</w:tcPr>
          <w:p w:rsidR="007E142F" w:rsidRPr="007E142F" w:rsidRDefault="007E142F" w:rsidP="007E1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7E142F" w:rsidRPr="007E142F" w:rsidRDefault="007E142F" w:rsidP="007E14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F" w:rsidRPr="007E142F" w:rsidRDefault="007E142F" w:rsidP="007E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15B" w:rsidRDefault="0018515B"/>
    <w:sectPr w:rsidR="0018515B" w:rsidSect="00274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78A" w:rsidRDefault="0035378A">
      <w:pPr>
        <w:spacing w:after="0" w:line="240" w:lineRule="auto"/>
      </w:pPr>
      <w:r>
        <w:separator/>
      </w:r>
    </w:p>
  </w:endnote>
  <w:endnote w:type="continuationSeparator" w:id="0">
    <w:p w:rsidR="0035378A" w:rsidRDefault="0035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7B" w:rsidRDefault="007E14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2C7B" w:rsidRDefault="0035378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7B" w:rsidRDefault="003537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7B" w:rsidRDefault="003537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78A" w:rsidRDefault="0035378A">
      <w:pPr>
        <w:spacing w:after="0" w:line="240" w:lineRule="auto"/>
      </w:pPr>
      <w:r>
        <w:separator/>
      </w:r>
    </w:p>
  </w:footnote>
  <w:footnote w:type="continuationSeparator" w:id="0">
    <w:p w:rsidR="0035378A" w:rsidRDefault="00353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7B" w:rsidRDefault="007E142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2C7B" w:rsidRDefault="003537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7B" w:rsidRPr="00274766" w:rsidRDefault="007E142F">
    <w:pPr>
      <w:pStyle w:val="a3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A37F45">
      <w:rPr>
        <w:rFonts w:ascii="Calibri" w:hAnsi="Calibri" w:cs="Calibri"/>
        <w:noProof/>
      </w:rPr>
      <w:t>4</w:t>
    </w:r>
    <w:r w:rsidRPr="00274766">
      <w:rPr>
        <w:rFonts w:ascii="Calibri" w:hAnsi="Calibri" w:cs="Calibri"/>
      </w:rPr>
      <w:fldChar w:fldCharType="end"/>
    </w:r>
  </w:p>
  <w:p w:rsidR="002C2C7B" w:rsidRPr="00274766" w:rsidRDefault="0035378A">
    <w:pPr>
      <w:pStyle w:val="a3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7B" w:rsidRDefault="003537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2F"/>
    <w:rsid w:val="0018515B"/>
    <w:rsid w:val="0035378A"/>
    <w:rsid w:val="00446D40"/>
    <w:rsid w:val="00773D9C"/>
    <w:rsid w:val="007E142F"/>
    <w:rsid w:val="00A3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7835"/>
  <w15:chartTrackingRefBased/>
  <w15:docId w15:val="{C69D94CB-50A0-4CE0-A8A3-40980BEB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1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142F"/>
  </w:style>
  <w:style w:type="paragraph" w:styleId="a5">
    <w:name w:val="footer"/>
    <w:basedOn w:val="a"/>
    <w:link w:val="a6"/>
    <w:uiPriority w:val="99"/>
    <w:semiHidden/>
    <w:unhideWhenUsed/>
    <w:rsid w:val="007E1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142F"/>
  </w:style>
  <w:style w:type="character" w:styleId="a7">
    <w:name w:val="page number"/>
    <w:basedOn w:val="a0"/>
    <w:semiHidden/>
    <w:rsid w:val="007E142F"/>
  </w:style>
  <w:style w:type="paragraph" w:styleId="a8">
    <w:name w:val="Body Text"/>
    <w:basedOn w:val="a"/>
    <w:link w:val="a9"/>
    <w:rsid w:val="00773D9C"/>
    <w:pPr>
      <w:spacing w:after="0" w:line="240" w:lineRule="auto"/>
      <w:ind w:right="3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73D9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ru-trade24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-trade24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2019-10-31T15:00:00Z</dcterms:created>
  <dcterms:modified xsi:type="dcterms:W3CDTF">2019-10-31T15:00:00Z</dcterms:modified>
</cp:coreProperties>
</file>