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B640CE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B640CE">
              <w:rPr>
                <w:sz w:val="20"/>
              </w:rPr>
              <w:t>Владивосток</w:t>
            </w:r>
          </w:p>
        </w:tc>
        <w:tc>
          <w:tcPr>
            <w:tcW w:w="4785" w:type="dxa"/>
          </w:tcPr>
          <w:p w:rsidR="00730BFC" w:rsidRPr="002A2D88" w:rsidRDefault="00F81CA0" w:rsidP="00B640C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 w:rsidRPr="002A2D88">
              <w:rPr>
                <w:sz w:val="20"/>
              </w:rPr>
              <w:t>[ ].[ ].201</w:t>
            </w:r>
            <w:r w:rsidR="0001140E">
              <w:rPr>
                <w:sz w:val="20"/>
              </w:rPr>
              <w:t>9</w:t>
            </w:r>
            <w:bookmarkStart w:id="0" w:name="_GoBack"/>
            <w:bookmarkEnd w:id="0"/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B640CE" w:rsidP="002A2D88">
      <w:pPr>
        <w:widowControl w:val="0"/>
        <w:shd w:val="clear" w:color="auto" w:fill="FFFFFF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Конкурсный управляющий </w:t>
      </w:r>
      <w:r w:rsidRPr="00B640CE">
        <w:rPr>
          <w:b/>
          <w:sz w:val="20"/>
          <w:szCs w:val="20"/>
        </w:rPr>
        <w:t>АО «98 АРЗ»</w:t>
      </w:r>
      <w:r w:rsidRPr="00B640CE">
        <w:t xml:space="preserve"> </w:t>
      </w:r>
      <w:r w:rsidRPr="00B640CE">
        <w:rPr>
          <w:sz w:val="20"/>
          <w:szCs w:val="20"/>
        </w:rPr>
        <w:t>(ОГРН 1092538004240, ИНН 2538129686, адрес: 690089, Приморский край, г. Владивосток, ул. Иртышская, 19)  Беловодский Андрей Витальевич</w:t>
      </w:r>
      <w:r w:rsidRPr="00B640CE">
        <w:rPr>
          <w:b/>
          <w:sz w:val="20"/>
          <w:szCs w:val="20"/>
        </w:rPr>
        <w:t>,</w:t>
      </w:r>
      <w:r w:rsidR="00C719B6">
        <w:rPr>
          <w:b/>
          <w:sz w:val="20"/>
          <w:szCs w:val="20"/>
        </w:rPr>
        <w:t xml:space="preserve"> </w:t>
      </w:r>
      <w:r w:rsidR="00C719B6">
        <w:rPr>
          <w:sz w:val="20"/>
          <w:szCs w:val="20"/>
        </w:rPr>
        <w:t xml:space="preserve">действующий на </w:t>
      </w:r>
      <w:r w:rsidRPr="00B640CE">
        <w:rPr>
          <w:b/>
          <w:sz w:val="20"/>
          <w:szCs w:val="20"/>
        </w:rPr>
        <w:t xml:space="preserve"> </w:t>
      </w:r>
      <w:r w:rsidR="00C719B6" w:rsidRPr="00C719B6">
        <w:rPr>
          <w:sz w:val="20"/>
          <w:szCs w:val="20"/>
        </w:rPr>
        <w:t>основании решения Арбитражного суда Приморско</w:t>
      </w:r>
      <w:r w:rsidR="00C719B6">
        <w:rPr>
          <w:sz w:val="20"/>
          <w:szCs w:val="20"/>
        </w:rPr>
        <w:t>го края от 21.08.2017 по делу N</w:t>
      </w:r>
      <w:r w:rsidR="00C719B6" w:rsidRPr="00C719B6">
        <w:rPr>
          <w:sz w:val="20"/>
          <w:szCs w:val="20"/>
        </w:rPr>
        <w:t>А51-5822/2017</w:t>
      </w:r>
      <w:r w:rsidR="00C719B6">
        <w:rPr>
          <w:sz w:val="20"/>
          <w:szCs w:val="20"/>
        </w:rPr>
        <w:t>,</w:t>
      </w:r>
      <w:r w:rsidR="00C719B6" w:rsidRPr="00C719B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именуемый</w:t>
      </w:r>
      <w:r w:rsidR="00F92F6F" w:rsidRPr="002A2D88">
        <w:rPr>
          <w:sz w:val="20"/>
          <w:szCs w:val="20"/>
        </w:rPr>
        <w:t xml:space="preserve"> в дальнейшем</w:t>
      </w:r>
      <w:r w:rsidR="00B13753" w:rsidRPr="002A2D88">
        <w:rPr>
          <w:sz w:val="20"/>
          <w:szCs w:val="20"/>
        </w:rPr>
        <w:t xml:space="preserve"> «</w:t>
      </w:r>
      <w:r w:rsidR="00726938"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именуе</w:t>
      </w:r>
      <w:proofErr w:type="gramStart"/>
      <w:r w:rsidR="00157E08" w:rsidRPr="002A2D88">
        <w:rPr>
          <w:sz w:val="20"/>
          <w:szCs w:val="20"/>
        </w:rPr>
        <w:t>м</w:t>
      </w:r>
      <w:r w:rsidR="00274766" w:rsidRPr="002A2D88">
        <w:rPr>
          <w:sz w:val="20"/>
          <w:szCs w:val="20"/>
        </w:rPr>
        <w:t>[</w:t>
      </w:r>
      <w:proofErr w:type="gramEnd"/>
      <w:r w:rsidR="00274766" w:rsidRPr="002A2D88">
        <w:rPr>
          <w:sz w:val="20"/>
          <w:szCs w:val="20"/>
        </w:rPr>
        <w:t xml:space="preserve"> ]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 xml:space="preserve">, в лице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, </w:t>
      </w:r>
      <w:proofErr w:type="spellStart"/>
      <w:r w:rsidR="00157E08" w:rsidRPr="002A2D88">
        <w:rPr>
          <w:sz w:val="20"/>
          <w:szCs w:val="20"/>
        </w:rPr>
        <w:t>действующе</w:t>
      </w:r>
      <w:proofErr w:type="spellEnd"/>
      <w:r w:rsidR="00F96922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 на основании </w:t>
      </w:r>
      <w:r w:rsidR="00BA6468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F71047" w:rsidRPr="002A2D88">
        <w:rPr>
          <w:sz w:val="20"/>
          <w:szCs w:val="20"/>
        </w:rPr>
        <w:t>заключили настоящий договор, именуемый в дальнейшем «</w:t>
      </w:r>
      <w:r w:rsidR="00F71047" w:rsidRPr="002A2D88">
        <w:rPr>
          <w:b/>
          <w:sz w:val="20"/>
          <w:szCs w:val="20"/>
        </w:rPr>
        <w:t>Договор</w:t>
      </w:r>
      <w:r w:rsidR="00F71047" w:rsidRPr="002A2D88">
        <w:rPr>
          <w:sz w:val="20"/>
          <w:szCs w:val="20"/>
        </w:rPr>
        <w:t>»,</w:t>
      </w:r>
      <w:r w:rsidR="00157E08" w:rsidRPr="002A2D88">
        <w:rPr>
          <w:sz w:val="20"/>
          <w:szCs w:val="20"/>
        </w:rPr>
        <w:t xml:space="preserve"> 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счет </w:t>
      </w:r>
      <w:r w:rsidR="00B640CE">
        <w:rPr>
          <w:sz w:val="20"/>
          <w:szCs w:val="20"/>
        </w:rPr>
        <w:t xml:space="preserve">АО «98 АРЗ», указанный </w:t>
      </w:r>
      <w:r w:rsidR="00726938" w:rsidRPr="00726938">
        <w:rPr>
          <w:sz w:val="20"/>
          <w:szCs w:val="20"/>
        </w:rPr>
        <w:t>Организатор</w:t>
      </w:r>
      <w:r w:rsidR="00B640CE">
        <w:rPr>
          <w:sz w:val="20"/>
          <w:szCs w:val="20"/>
        </w:rPr>
        <w:t>ом</w:t>
      </w:r>
      <w:r w:rsidR="00726938" w:rsidRPr="00726938">
        <w:rPr>
          <w:sz w:val="20"/>
          <w:szCs w:val="20"/>
        </w:rPr>
        <w:t xml:space="preserve"> торгов</w:t>
      </w:r>
      <w:r w:rsidR="00B640CE" w:rsidRPr="00B640CE">
        <w:t xml:space="preserve"> </w:t>
      </w:r>
      <w:r w:rsidR="00B640CE" w:rsidRPr="00B640CE">
        <w:rPr>
          <w:sz w:val="20"/>
          <w:szCs w:val="20"/>
        </w:rPr>
        <w:t>в сообщении о проведении торгов</w:t>
      </w:r>
      <w:r w:rsidR="009E0F9B">
        <w:rPr>
          <w:sz w:val="20"/>
          <w:szCs w:val="20"/>
        </w:rPr>
        <w:t>,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EB1DEB">
        <w:rPr>
          <w:sz w:val="20"/>
          <w:szCs w:val="20"/>
        </w:rPr>
        <w:t>20</w:t>
      </w:r>
      <w:r w:rsidR="00192C2A" w:rsidRPr="002A2D88">
        <w:rPr>
          <w:sz w:val="20"/>
          <w:szCs w:val="20"/>
        </w:rPr>
        <w:t xml:space="preserve"> (</w:t>
      </w:r>
      <w:r w:rsidR="00EB1DEB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5279C2" w:rsidRPr="002A2D88">
        <w:rPr>
          <w:sz w:val="20"/>
          <w:szCs w:val="20"/>
        </w:rPr>
        <w:t xml:space="preserve">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</w:t>
      </w:r>
      <w:proofErr w:type="gramEnd"/>
      <w:r w:rsidR="00192C2A" w:rsidRPr="002A2D88">
        <w:rPr>
          <w:sz w:val="20"/>
          <w:szCs w:val="20"/>
        </w:rPr>
        <w:t xml:space="preserve">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>ются 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="009E0F9B">
        <w:rPr>
          <w:sz w:val="20"/>
          <w:szCs w:val="20"/>
        </w:rPr>
        <w:t xml:space="preserve"> </w:t>
      </w:r>
      <w:r w:rsidR="00726938" w:rsidRPr="00726938">
        <w:rPr>
          <w:sz w:val="20"/>
          <w:szCs w:val="20"/>
        </w:rPr>
        <w:t>АО «98 АРЗ»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Pr="00845ED4">
        <w:rPr>
          <w:sz w:val="20"/>
          <w:szCs w:val="20"/>
        </w:rPr>
        <w:t xml:space="preserve"> </w:t>
      </w:r>
      <w:r w:rsidR="005C5870" w:rsidRPr="005C5870">
        <w:rPr>
          <w:sz w:val="20"/>
          <w:szCs w:val="20"/>
        </w:rPr>
        <w:t>АО «98</w:t>
      </w:r>
      <w:proofErr w:type="gramEnd"/>
      <w:r w:rsidR="005C5870" w:rsidRPr="005C5870">
        <w:rPr>
          <w:sz w:val="20"/>
          <w:szCs w:val="20"/>
        </w:rPr>
        <w:t xml:space="preserve"> АРЗ»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 xml:space="preserve">в </w:t>
      </w:r>
      <w:proofErr w:type="gramStart"/>
      <w:r w:rsidRPr="00845ED4">
        <w:rPr>
          <w:sz w:val="20"/>
          <w:szCs w:val="20"/>
        </w:rPr>
        <w:t>состав</w:t>
      </w:r>
      <w:r w:rsidR="00712D4F" w:rsidRPr="00845ED4">
        <w:rPr>
          <w:sz w:val="20"/>
          <w:szCs w:val="20"/>
        </w:rPr>
        <w:t>е</w:t>
      </w:r>
      <w:proofErr w:type="gramEnd"/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proofErr w:type="gramStart"/>
      <w:r w:rsidR="00193CA7" w:rsidRPr="002A2D88">
        <w:rPr>
          <w:sz w:val="20"/>
          <w:szCs w:val="20"/>
        </w:rPr>
        <w:t xml:space="preserve"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>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 xml:space="preserve">и исполнения Заявителем обязанности по оплате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887E51">
        <w:rPr>
          <w:sz w:val="20"/>
          <w:szCs w:val="20"/>
        </w:rPr>
        <w:t xml:space="preserve">в соответствии с договором </w:t>
      </w:r>
      <w:r w:rsidR="009E0F9B">
        <w:rPr>
          <w:sz w:val="20"/>
          <w:szCs w:val="20"/>
        </w:rPr>
        <w:t>купли-продажи (уступки прав)</w:t>
      </w:r>
      <w:r w:rsidR="00887E51">
        <w:rPr>
          <w:sz w:val="20"/>
          <w:szCs w:val="20"/>
        </w:rPr>
        <w:t>.</w:t>
      </w:r>
      <w:proofErr w:type="gramEnd"/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банковский</w:t>
      </w:r>
      <w:r w:rsidR="00193CA7" w:rsidRPr="002A2D88">
        <w:rPr>
          <w:sz w:val="20"/>
          <w:szCs w:val="20"/>
        </w:rPr>
        <w:t xml:space="preserve"> счет</w:t>
      </w:r>
      <w:r w:rsidR="009E0F9B">
        <w:rPr>
          <w:sz w:val="20"/>
          <w:szCs w:val="20"/>
        </w:rPr>
        <w:t>,</w:t>
      </w:r>
      <w:r w:rsidR="00193CA7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указанный Организатором торгов в сообщении о проведении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В случае признания Заявителя победителем торгов при заключении договора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 xml:space="preserve">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EB2B32" w:rsidRDefault="00193CA7" w:rsidP="00EB2B32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EB2B32" w:rsidRPr="00EB2B32">
        <w:rPr>
          <w:sz w:val="20"/>
          <w:szCs w:val="20"/>
        </w:rPr>
        <w:t xml:space="preserve">АО «98 АРЗ» (ИНН 2538129686, КПП 253801001), </w:t>
      </w:r>
      <w:proofErr w:type="gramStart"/>
      <w:r w:rsidR="00EB2B32" w:rsidRPr="00EB2B32">
        <w:rPr>
          <w:sz w:val="20"/>
          <w:szCs w:val="20"/>
        </w:rPr>
        <w:t>р</w:t>
      </w:r>
      <w:proofErr w:type="gramEnd"/>
      <w:r w:rsidR="00EB2B32" w:rsidRPr="00EB2B32">
        <w:rPr>
          <w:sz w:val="20"/>
          <w:szCs w:val="20"/>
        </w:rPr>
        <w:t>/с 40702810211021102154 в филиале банка ВТБ (ПАО) в г. Хабаровске г.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Хабаровск, к/с 30101810400000000727, БИК 040813727, назначение платежа: «Задаток для участия в торгах по продаже имущества АО «98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АРЗ» в составе лота №;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EB2B32">
        <w:rPr>
          <w:sz w:val="20"/>
          <w:szCs w:val="20"/>
        </w:rPr>
        <w:t xml:space="preserve">, указанный в п.6 настоящего Договора, </w:t>
      </w:r>
      <w:r w:rsidR="00193CA7" w:rsidRPr="002A2D88">
        <w:rPr>
          <w:sz w:val="20"/>
          <w:szCs w:val="20"/>
        </w:rPr>
        <w:t>на дату составления Организатором торгов протокола об определении участников торгов, которым оформляется решение Организатора торгов о допуске</w:t>
      </w:r>
      <w:r w:rsidR="00EB2B32">
        <w:rPr>
          <w:sz w:val="20"/>
          <w:szCs w:val="20"/>
        </w:rPr>
        <w:t xml:space="preserve"> заявителей к участию в торгах.</w:t>
      </w:r>
      <w:proofErr w:type="gramEnd"/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EB2B32">
        <w:rPr>
          <w:sz w:val="20"/>
        </w:rPr>
        <w:t xml:space="preserve"> 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EB2B32">
        <w:rPr>
          <w:sz w:val="20"/>
        </w:rPr>
        <w:t xml:space="preserve">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EB2B32">
        <w:rPr>
          <w:sz w:val="20"/>
        </w:rPr>
        <w:t>этот счет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 xml:space="preserve">о дня подписания протокола о </w:t>
      </w:r>
      <w:r w:rsidR="00B8067C">
        <w:rPr>
          <w:sz w:val="20"/>
          <w:szCs w:val="20"/>
        </w:rPr>
        <w:lastRenderedPageBreak/>
        <w:t>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</w:t>
      </w:r>
      <w:r w:rsidR="00EB2B32">
        <w:rPr>
          <w:sz w:val="20"/>
          <w:szCs w:val="20"/>
        </w:rPr>
        <w:t>купли-продажи (уступки прав)</w:t>
      </w:r>
      <w:r w:rsidRPr="002A2D88">
        <w:rPr>
          <w:sz w:val="20"/>
          <w:szCs w:val="20"/>
        </w:rPr>
        <w:t>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984DAE" w:rsidRPr="000F6468" w:rsidRDefault="00C719B6" w:rsidP="00054FD7">
            <w:pPr>
              <w:rPr>
                <w:sz w:val="20"/>
                <w:szCs w:val="20"/>
              </w:rPr>
            </w:pPr>
            <w:r w:rsidRPr="00C719B6">
              <w:rPr>
                <w:sz w:val="20"/>
                <w:szCs w:val="20"/>
              </w:rPr>
              <w:t xml:space="preserve">Конкурсный управляющий АО «98 АРЗ» (ОГРН 1092538004240, ИНН 2538129686, адрес: 690089, Приморский край, г. Владивосток, ул. </w:t>
            </w:r>
            <w:proofErr w:type="gramStart"/>
            <w:r w:rsidRPr="00C719B6">
              <w:rPr>
                <w:sz w:val="20"/>
                <w:szCs w:val="20"/>
              </w:rPr>
              <w:t>Иртышская</w:t>
            </w:r>
            <w:proofErr w:type="gramEnd"/>
            <w:r w:rsidRPr="00C719B6">
              <w:rPr>
                <w:sz w:val="20"/>
                <w:szCs w:val="20"/>
              </w:rPr>
              <w:t>, 19)  Беловодский Андрей Витальевич, действующий на  основании решения Арбитражного суда Приморского края от 21.08.2017 по делу NА51-5822/2017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C719B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 управляющий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C719B6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C719B6">
              <w:rPr>
                <w:sz w:val="20"/>
                <w:szCs w:val="20"/>
              </w:rPr>
              <w:t>Беловодский А.В.</w:t>
            </w:r>
            <w:r w:rsidRPr="000F646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C1" w:rsidRDefault="003809C1">
      <w:r>
        <w:separator/>
      </w:r>
    </w:p>
  </w:endnote>
  <w:endnote w:type="continuationSeparator" w:id="0">
    <w:p w:rsidR="003809C1" w:rsidRDefault="0038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C1" w:rsidRDefault="003809C1">
      <w:r>
        <w:separator/>
      </w:r>
    </w:p>
  </w:footnote>
  <w:footnote w:type="continuationSeparator" w:id="0">
    <w:p w:rsidR="003809C1" w:rsidRDefault="0038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01140E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140E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5FA6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809C1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55561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84DAE"/>
    <w:rsid w:val="009E0F9B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640CE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719B6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9574A"/>
    <w:rsid w:val="00EA4219"/>
    <w:rsid w:val="00EA7B41"/>
    <w:rsid w:val="00EB1DEB"/>
    <w:rsid w:val="00EB2B32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2019-10-02T02:59:00Z</dcterms:created>
  <dcterms:modified xsi:type="dcterms:W3CDTF">2019-10-02T02:59:00Z</dcterms:modified>
</cp:coreProperties>
</file>