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A1FD" w14:textId="77777777" w:rsidR="001055FC" w:rsidRPr="00A06E22" w:rsidRDefault="001055FC" w:rsidP="00210EF1">
      <w:pPr>
        <w:pStyle w:val="191"/>
        <w:shd w:val="clear" w:color="auto" w:fill="auto"/>
        <w:spacing w:line="240" w:lineRule="auto"/>
        <w:ind w:firstLine="720"/>
        <w:jc w:val="center"/>
        <w:rPr>
          <w:rStyle w:val="190"/>
          <w:sz w:val="24"/>
          <w:szCs w:val="24"/>
        </w:rPr>
      </w:pPr>
      <w:r w:rsidRPr="00A06E22">
        <w:rPr>
          <w:rStyle w:val="190"/>
          <w:sz w:val="24"/>
          <w:szCs w:val="24"/>
        </w:rPr>
        <w:t>Договор о задатке №</w:t>
      </w:r>
    </w:p>
    <w:p w14:paraId="4DD25D39" w14:textId="77777777" w:rsidR="001055FC" w:rsidRPr="00A06E22" w:rsidRDefault="001055FC" w:rsidP="00210EF1">
      <w:pPr>
        <w:pStyle w:val="191"/>
        <w:shd w:val="clear" w:color="auto" w:fill="auto"/>
        <w:spacing w:line="240" w:lineRule="auto"/>
        <w:ind w:firstLine="720"/>
        <w:jc w:val="center"/>
        <w:rPr>
          <w:rStyle w:val="190"/>
          <w:sz w:val="24"/>
          <w:szCs w:val="24"/>
        </w:rPr>
      </w:pPr>
    </w:p>
    <w:p w14:paraId="1A4F265B" w14:textId="42E30528" w:rsidR="001055FC" w:rsidRPr="00A06E22" w:rsidRDefault="00A06E22" w:rsidP="00210EF1">
      <w:pPr>
        <w:pStyle w:val="191"/>
        <w:shd w:val="clear" w:color="auto" w:fill="auto"/>
        <w:spacing w:line="240" w:lineRule="auto"/>
        <w:ind w:firstLine="720"/>
        <w:jc w:val="both"/>
        <w:rPr>
          <w:rStyle w:val="190"/>
          <w:sz w:val="24"/>
          <w:szCs w:val="24"/>
        </w:rPr>
      </w:pPr>
      <w:r w:rsidRPr="00A06E22">
        <w:rPr>
          <w:rStyle w:val="190"/>
          <w:sz w:val="24"/>
          <w:szCs w:val="24"/>
        </w:rPr>
        <w:t>г</w:t>
      </w:r>
      <w:r w:rsidR="001055FC" w:rsidRPr="00A06E22">
        <w:rPr>
          <w:rStyle w:val="190"/>
          <w:sz w:val="24"/>
          <w:szCs w:val="24"/>
        </w:rPr>
        <w:t xml:space="preserve">. Ростов-на-Дону </w:t>
      </w:r>
      <w:r w:rsidR="001055FC" w:rsidRPr="00A06E22">
        <w:rPr>
          <w:rStyle w:val="190"/>
          <w:sz w:val="24"/>
          <w:szCs w:val="24"/>
        </w:rPr>
        <w:tab/>
      </w:r>
      <w:r w:rsidR="001055FC" w:rsidRPr="00A06E22">
        <w:rPr>
          <w:rStyle w:val="190"/>
          <w:sz w:val="24"/>
          <w:szCs w:val="24"/>
        </w:rPr>
        <w:tab/>
      </w:r>
      <w:r w:rsidR="001055FC" w:rsidRPr="00A06E22">
        <w:rPr>
          <w:rStyle w:val="190"/>
          <w:sz w:val="24"/>
          <w:szCs w:val="24"/>
        </w:rPr>
        <w:tab/>
      </w:r>
      <w:r w:rsidR="001055FC" w:rsidRPr="00A06E22">
        <w:rPr>
          <w:rStyle w:val="190"/>
          <w:sz w:val="24"/>
          <w:szCs w:val="24"/>
        </w:rPr>
        <w:tab/>
      </w:r>
      <w:r w:rsidR="001055FC" w:rsidRPr="00A06E22">
        <w:rPr>
          <w:rStyle w:val="190"/>
          <w:sz w:val="24"/>
          <w:szCs w:val="24"/>
        </w:rPr>
        <w:tab/>
        <w:t>«_</w:t>
      </w:r>
      <w:r w:rsidR="00EA070F">
        <w:rPr>
          <w:rStyle w:val="190"/>
          <w:sz w:val="24"/>
          <w:szCs w:val="24"/>
        </w:rPr>
        <w:t>___</w:t>
      </w:r>
      <w:r w:rsidR="001055FC" w:rsidRPr="00A06E22">
        <w:rPr>
          <w:rStyle w:val="190"/>
          <w:sz w:val="24"/>
          <w:szCs w:val="24"/>
        </w:rPr>
        <w:t>_»</w:t>
      </w:r>
      <w:r w:rsidR="00144C3B">
        <w:rPr>
          <w:rStyle w:val="190"/>
          <w:sz w:val="24"/>
          <w:szCs w:val="24"/>
        </w:rPr>
        <w:t xml:space="preserve">  </w:t>
      </w:r>
      <w:r w:rsidR="001055FC" w:rsidRPr="00A06E22">
        <w:rPr>
          <w:rStyle w:val="190"/>
          <w:sz w:val="24"/>
          <w:szCs w:val="24"/>
        </w:rPr>
        <w:t>_</w:t>
      </w:r>
      <w:r w:rsidR="00EA070F">
        <w:rPr>
          <w:rStyle w:val="190"/>
          <w:sz w:val="24"/>
          <w:szCs w:val="24"/>
        </w:rPr>
        <w:t>___</w:t>
      </w:r>
      <w:r w:rsidR="001055FC" w:rsidRPr="00A06E22">
        <w:rPr>
          <w:rStyle w:val="190"/>
          <w:sz w:val="24"/>
          <w:szCs w:val="24"/>
        </w:rPr>
        <w:t>_______ 20</w:t>
      </w:r>
      <w:r w:rsidR="000A348B">
        <w:rPr>
          <w:rStyle w:val="190"/>
          <w:sz w:val="24"/>
          <w:szCs w:val="24"/>
        </w:rPr>
        <w:t>2</w:t>
      </w:r>
      <w:r w:rsidR="00671F97">
        <w:rPr>
          <w:rStyle w:val="190"/>
          <w:sz w:val="24"/>
          <w:szCs w:val="24"/>
        </w:rPr>
        <w:t>6</w:t>
      </w:r>
      <w:r w:rsidR="00FA2275">
        <w:rPr>
          <w:rStyle w:val="190"/>
          <w:sz w:val="24"/>
          <w:szCs w:val="24"/>
        </w:rPr>
        <w:t xml:space="preserve"> </w:t>
      </w:r>
      <w:r w:rsidR="001055FC" w:rsidRPr="00A06E22">
        <w:rPr>
          <w:rStyle w:val="190"/>
          <w:sz w:val="24"/>
          <w:szCs w:val="24"/>
        </w:rPr>
        <w:t xml:space="preserve">г. </w:t>
      </w:r>
    </w:p>
    <w:p w14:paraId="697F31F2" w14:textId="77777777" w:rsidR="001055FC" w:rsidRPr="00EA635A" w:rsidRDefault="001055FC" w:rsidP="00210EF1">
      <w:pPr>
        <w:pStyle w:val="191"/>
        <w:shd w:val="clear" w:color="auto" w:fill="auto"/>
        <w:spacing w:line="240" w:lineRule="auto"/>
        <w:ind w:firstLine="720"/>
        <w:jc w:val="both"/>
        <w:rPr>
          <w:rStyle w:val="190"/>
          <w:sz w:val="24"/>
          <w:szCs w:val="24"/>
        </w:rPr>
      </w:pPr>
    </w:p>
    <w:p w14:paraId="4FABF64B" w14:textId="1A671A7A" w:rsidR="001055FC" w:rsidRPr="000A348B" w:rsidRDefault="003B2F3A" w:rsidP="000A348B">
      <w:pPr>
        <w:ind w:firstLine="567"/>
        <w:jc w:val="both"/>
        <w:rPr>
          <w:b/>
          <w:bCs/>
        </w:rPr>
      </w:pPr>
      <w:r w:rsidRPr="003B2F3A">
        <w:rPr>
          <w:rStyle w:val="190"/>
          <w:b w:val="0"/>
          <w:bCs w:val="0"/>
          <w:sz w:val="24"/>
          <w:szCs w:val="24"/>
        </w:rPr>
        <w:t xml:space="preserve">Организатор торгов – </w:t>
      </w:r>
      <w:r w:rsidRPr="003B2F3A">
        <w:rPr>
          <w:rStyle w:val="190"/>
          <w:sz w:val="24"/>
          <w:szCs w:val="24"/>
        </w:rPr>
        <w:t xml:space="preserve">финансовый управляющий </w:t>
      </w:r>
      <w:r w:rsidR="00671F97">
        <w:rPr>
          <w:rStyle w:val="190"/>
          <w:sz w:val="24"/>
          <w:szCs w:val="24"/>
        </w:rPr>
        <w:t>Тадевосян Сейрана Сандроевича</w:t>
      </w:r>
      <w:r w:rsidRPr="003B2F3A">
        <w:rPr>
          <w:rStyle w:val="190"/>
          <w:b w:val="0"/>
          <w:bCs w:val="0"/>
          <w:sz w:val="24"/>
          <w:szCs w:val="24"/>
        </w:rPr>
        <w:t xml:space="preserve"> </w:t>
      </w:r>
      <w:r w:rsidR="00671F97" w:rsidRPr="0074617C">
        <w:rPr>
          <w:rFonts w:ascii="Times New Roman" w:hAnsi="Times New Roman" w:cs="Times New Roman"/>
        </w:rPr>
        <w:t>(09.04.1961г., уроженец г.</w:t>
      </w:r>
      <w:r w:rsidR="00671F97">
        <w:rPr>
          <w:rFonts w:ascii="Times New Roman" w:hAnsi="Times New Roman" w:cs="Times New Roman"/>
        </w:rPr>
        <w:t xml:space="preserve"> </w:t>
      </w:r>
      <w:r w:rsidR="00671F97" w:rsidRPr="0074617C">
        <w:rPr>
          <w:rFonts w:ascii="Times New Roman" w:hAnsi="Times New Roman" w:cs="Times New Roman"/>
        </w:rPr>
        <w:t>Дилижан Республика Армения, ИНН 614707811123, СНИЛС 032-139-017 03, регистрация: Ростовская область, р.п. Каменоломни, ул. Мокроусова, 312)</w:t>
      </w:r>
      <w:r w:rsidRPr="003B2F3A">
        <w:rPr>
          <w:rStyle w:val="190"/>
          <w:b w:val="0"/>
          <w:bCs w:val="0"/>
          <w:sz w:val="24"/>
          <w:szCs w:val="24"/>
        </w:rPr>
        <w:t xml:space="preserve"> </w:t>
      </w:r>
      <w:r w:rsidRPr="003B2F3A">
        <w:rPr>
          <w:rStyle w:val="190"/>
          <w:sz w:val="24"/>
          <w:szCs w:val="24"/>
        </w:rPr>
        <w:t>Орлова Анастасия Юрьевна</w:t>
      </w:r>
      <w:r w:rsidRPr="003B2F3A">
        <w:rPr>
          <w:rStyle w:val="190"/>
          <w:b w:val="0"/>
          <w:bCs w:val="0"/>
          <w:sz w:val="24"/>
          <w:szCs w:val="24"/>
        </w:rPr>
        <w:t xml:space="preserve"> (ИНН 615009545667, СНИЛС 141-225-618 17, регистрационный номер в сводном реестре арбитражных управляющих 18811, адрес для направления почтовой корреспонденции: </w:t>
      </w:r>
      <w:r w:rsidR="00671F97">
        <w:rPr>
          <w:rStyle w:val="190"/>
          <w:b w:val="0"/>
          <w:bCs w:val="0"/>
          <w:sz w:val="24"/>
          <w:szCs w:val="24"/>
        </w:rPr>
        <w:t>346431</w:t>
      </w:r>
      <w:r w:rsidRPr="003B2F3A">
        <w:rPr>
          <w:rStyle w:val="190"/>
          <w:b w:val="0"/>
          <w:bCs w:val="0"/>
          <w:sz w:val="24"/>
          <w:szCs w:val="24"/>
        </w:rPr>
        <w:t xml:space="preserve">, г. </w:t>
      </w:r>
      <w:r w:rsidR="00671F97">
        <w:rPr>
          <w:rStyle w:val="190"/>
          <w:b w:val="0"/>
          <w:bCs w:val="0"/>
          <w:sz w:val="24"/>
          <w:szCs w:val="24"/>
        </w:rPr>
        <w:t>Новочеркасск</w:t>
      </w:r>
      <w:r w:rsidRPr="003B2F3A">
        <w:rPr>
          <w:rStyle w:val="190"/>
          <w:b w:val="0"/>
          <w:bCs w:val="0"/>
          <w:sz w:val="24"/>
          <w:szCs w:val="24"/>
        </w:rPr>
        <w:t>, а/я 1</w:t>
      </w:r>
      <w:r w:rsidR="00671F97">
        <w:rPr>
          <w:rStyle w:val="190"/>
          <w:b w:val="0"/>
          <w:bCs w:val="0"/>
          <w:sz w:val="24"/>
          <w:szCs w:val="24"/>
        </w:rPr>
        <w:t>5</w:t>
      </w:r>
      <w:r w:rsidRPr="003B2F3A">
        <w:rPr>
          <w:rStyle w:val="190"/>
          <w:b w:val="0"/>
          <w:bCs w:val="0"/>
          <w:sz w:val="24"/>
          <w:szCs w:val="24"/>
        </w:rPr>
        <w:t xml:space="preserve">, an.u.orlova@mail.ru, 89045037674) из числа членов саморегулируемой организации Ассоциация саморегулируемая организация арбитражных управляющих «Эгида». (ИНН 5836141204, ОГРН 1105800001526, 170100, город Тверь, бульвар Радищева, дом 11, офис 17), действующая на основании Решения Арбитражного суда Ростовской области от </w:t>
      </w:r>
      <w:r w:rsidR="00671F97" w:rsidRPr="0074617C">
        <w:rPr>
          <w:rFonts w:ascii="Times New Roman" w:hAnsi="Times New Roman" w:cs="Times New Roman"/>
        </w:rPr>
        <w:t>19.04.2023г. №А53-1700/2022</w:t>
      </w:r>
      <w:r w:rsidR="00671F97">
        <w:rPr>
          <w:rFonts w:ascii="Times New Roman" w:hAnsi="Times New Roman" w:cs="Times New Roman"/>
        </w:rPr>
        <w:t xml:space="preserve">, </w:t>
      </w:r>
      <w:r w:rsidRPr="003B2F3A">
        <w:rPr>
          <w:rStyle w:val="190"/>
          <w:b w:val="0"/>
          <w:bCs w:val="0"/>
          <w:sz w:val="24"/>
          <w:szCs w:val="24"/>
        </w:rPr>
        <w:t xml:space="preserve">Определения Арбитражного суда Ростовской области </w:t>
      </w:r>
      <w:r w:rsidR="00671F97">
        <w:rPr>
          <w:rStyle w:val="190"/>
          <w:b w:val="0"/>
          <w:bCs w:val="0"/>
          <w:sz w:val="24"/>
          <w:szCs w:val="24"/>
        </w:rPr>
        <w:t xml:space="preserve">от </w:t>
      </w:r>
      <w:r w:rsidR="00671F97" w:rsidRPr="0074617C">
        <w:rPr>
          <w:rFonts w:ascii="Times New Roman" w:hAnsi="Times New Roman" w:cs="Times New Roman"/>
        </w:rPr>
        <w:t xml:space="preserve">16.10.2025г. </w:t>
      </w:r>
      <w:r w:rsidR="00671F97">
        <w:rPr>
          <w:rFonts w:ascii="Times New Roman" w:hAnsi="Times New Roman" w:cs="Times New Roman"/>
        </w:rPr>
        <w:t xml:space="preserve">(резолютивная часть) </w:t>
      </w:r>
      <w:r w:rsidR="00671F97" w:rsidRPr="0074617C">
        <w:rPr>
          <w:rFonts w:ascii="Times New Roman" w:hAnsi="Times New Roman" w:cs="Times New Roman"/>
        </w:rPr>
        <w:t>по делу № А53-1700/2022</w:t>
      </w:r>
      <w:r w:rsidR="00671F97">
        <w:rPr>
          <w:rFonts w:ascii="Times New Roman" w:hAnsi="Times New Roman" w:cs="Times New Roman"/>
        </w:rPr>
        <w:t xml:space="preserve">, </w:t>
      </w:r>
      <w:r>
        <w:rPr>
          <w:rStyle w:val="190"/>
          <w:b w:val="0"/>
          <w:bCs w:val="0"/>
          <w:sz w:val="24"/>
          <w:szCs w:val="24"/>
        </w:rPr>
        <w:t xml:space="preserve">именуемая </w:t>
      </w:r>
      <w:r w:rsidRPr="000A348B">
        <w:rPr>
          <w:rStyle w:val="190"/>
          <w:b w:val="0"/>
          <w:bCs w:val="0"/>
          <w:sz w:val="24"/>
          <w:szCs w:val="24"/>
        </w:rPr>
        <w:t>в дальнейшем</w:t>
      </w:r>
      <w:r>
        <w:rPr>
          <w:rStyle w:val="190"/>
          <w:b w:val="0"/>
          <w:bCs w:val="0"/>
          <w:sz w:val="24"/>
          <w:szCs w:val="24"/>
        </w:rPr>
        <w:t xml:space="preserve"> </w:t>
      </w:r>
      <w:r w:rsidR="000F686C" w:rsidRPr="000F686C">
        <w:rPr>
          <w:rStyle w:val="190"/>
          <w:sz w:val="24"/>
          <w:szCs w:val="24"/>
        </w:rPr>
        <w:t>«ОРГАНИЗАТОР ТОРГОВ»</w:t>
      </w:r>
      <w:r w:rsidR="000F686C">
        <w:rPr>
          <w:rStyle w:val="190"/>
          <w:b w:val="0"/>
          <w:bCs w:val="0"/>
          <w:sz w:val="24"/>
          <w:szCs w:val="24"/>
        </w:rPr>
        <w:t xml:space="preserve"> </w:t>
      </w:r>
      <w:r w:rsidR="001055FC" w:rsidRPr="003B2F3A">
        <w:rPr>
          <w:rStyle w:val="190"/>
          <w:b w:val="0"/>
          <w:bCs w:val="0"/>
          <w:sz w:val="24"/>
          <w:szCs w:val="24"/>
        </w:rPr>
        <w:t>с</w:t>
      </w:r>
      <w:r w:rsidR="001055FC" w:rsidRPr="000A348B">
        <w:rPr>
          <w:rStyle w:val="190"/>
          <w:b w:val="0"/>
          <w:bCs w:val="0"/>
          <w:sz w:val="24"/>
          <w:szCs w:val="24"/>
        </w:rPr>
        <w:t xml:space="preserve"> одной стороны, и _______________________________, именуемый в дальнейшем </w:t>
      </w:r>
      <w:r w:rsidR="001055FC" w:rsidRPr="000F686C">
        <w:rPr>
          <w:rStyle w:val="190"/>
          <w:sz w:val="24"/>
          <w:szCs w:val="24"/>
        </w:rPr>
        <w:t>«П</w:t>
      </w:r>
      <w:r w:rsidR="00A06E22" w:rsidRPr="000F686C">
        <w:rPr>
          <w:rStyle w:val="190"/>
          <w:sz w:val="24"/>
          <w:szCs w:val="24"/>
        </w:rPr>
        <w:t>РЕТЕНДЕНТ</w:t>
      </w:r>
      <w:r w:rsidR="001055FC" w:rsidRPr="000F686C">
        <w:rPr>
          <w:rStyle w:val="190"/>
          <w:sz w:val="24"/>
          <w:szCs w:val="24"/>
        </w:rPr>
        <w:t>»,</w:t>
      </w:r>
      <w:r w:rsidR="001055FC" w:rsidRPr="000A348B">
        <w:rPr>
          <w:rStyle w:val="190"/>
          <w:b w:val="0"/>
          <w:bCs w:val="0"/>
          <w:sz w:val="24"/>
          <w:szCs w:val="24"/>
        </w:rPr>
        <w:t xml:space="preserve"> с другой стороны, вместе именуемые - </w:t>
      </w:r>
      <w:r w:rsidR="001055FC" w:rsidRPr="000F686C">
        <w:rPr>
          <w:rStyle w:val="190"/>
          <w:sz w:val="24"/>
          <w:szCs w:val="24"/>
        </w:rPr>
        <w:t>«С</w:t>
      </w:r>
      <w:r w:rsidR="00A06E22" w:rsidRPr="000F686C">
        <w:rPr>
          <w:rStyle w:val="190"/>
          <w:sz w:val="24"/>
          <w:szCs w:val="24"/>
        </w:rPr>
        <w:t>ТОРОНЫ</w:t>
      </w:r>
      <w:r w:rsidR="001055FC" w:rsidRPr="000F686C">
        <w:rPr>
          <w:rStyle w:val="190"/>
          <w:sz w:val="24"/>
          <w:szCs w:val="24"/>
        </w:rPr>
        <w:t>»,</w:t>
      </w:r>
      <w:r w:rsidR="001055FC" w:rsidRPr="000A348B">
        <w:rPr>
          <w:rStyle w:val="190"/>
          <w:b w:val="0"/>
          <w:bCs w:val="0"/>
          <w:sz w:val="24"/>
          <w:szCs w:val="24"/>
        </w:rPr>
        <w:t xml:space="preserve"> заключили настоящий Договор о нижеследующем:</w:t>
      </w:r>
    </w:p>
    <w:p w14:paraId="4CAC9ED3" w14:textId="77777777" w:rsidR="000F686C" w:rsidRDefault="000F686C" w:rsidP="00210EF1">
      <w:pPr>
        <w:pStyle w:val="110"/>
        <w:shd w:val="clear" w:color="auto" w:fill="auto"/>
        <w:tabs>
          <w:tab w:val="left" w:pos="3544"/>
        </w:tabs>
        <w:spacing w:line="240" w:lineRule="auto"/>
        <w:ind w:firstLine="720"/>
        <w:jc w:val="center"/>
        <w:rPr>
          <w:rStyle w:val="111"/>
          <w:b w:val="0"/>
          <w:sz w:val="24"/>
          <w:szCs w:val="24"/>
        </w:rPr>
      </w:pPr>
    </w:p>
    <w:p w14:paraId="13146BDF" w14:textId="2CBC3E3E" w:rsidR="001055FC" w:rsidRDefault="001055FC" w:rsidP="00210EF1">
      <w:pPr>
        <w:pStyle w:val="110"/>
        <w:shd w:val="clear" w:color="auto" w:fill="auto"/>
        <w:tabs>
          <w:tab w:val="left" w:pos="3544"/>
        </w:tabs>
        <w:spacing w:line="240" w:lineRule="auto"/>
        <w:ind w:firstLine="720"/>
        <w:jc w:val="center"/>
        <w:rPr>
          <w:rStyle w:val="111"/>
          <w:b w:val="0"/>
          <w:sz w:val="24"/>
          <w:szCs w:val="24"/>
        </w:rPr>
      </w:pPr>
      <w:r w:rsidRPr="00A06E22">
        <w:rPr>
          <w:rStyle w:val="111"/>
          <w:b w:val="0"/>
          <w:sz w:val="24"/>
          <w:szCs w:val="24"/>
        </w:rPr>
        <w:t>1. ПРЕДМЕТ ДОГОВОРА</w:t>
      </w:r>
    </w:p>
    <w:p w14:paraId="117B0E93" w14:textId="77777777" w:rsidR="00A06E22" w:rsidRPr="00A06E22" w:rsidRDefault="00A06E22" w:rsidP="00210EF1">
      <w:pPr>
        <w:pStyle w:val="110"/>
        <w:shd w:val="clear" w:color="auto" w:fill="auto"/>
        <w:tabs>
          <w:tab w:val="left" w:pos="3544"/>
        </w:tabs>
        <w:spacing w:line="240" w:lineRule="auto"/>
        <w:ind w:firstLine="720"/>
        <w:jc w:val="center"/>
        <w:rPr>
          <w:rStyle w:val="111"/>
          <w:b w:val="0"/>
          <w:sz w:val="24"/>
          <w:szCs w:val="24"/>
        </w:rPr>
      </w:pPr>
    </w:p>
    <w:p w14:paraId="24842C17" w14:textId="61E0F811" w:rsidR="00ED1624" w:rsidRDefault="001055FC" w:rsidP="00A06E22">
      <w:pPr>
        <w:ind w:firstLine="709"/>
        <w:jc w:val="both"/>
        <w:rPr>
          <w:rFonts w:ascii="Times New Roman" w:hAnsi="Times New Roman" w:cs="Times New Roman"/>
          <w:bCs/>
        </w:rPr>
      </w:pPr>
      <w:r w:rsidRPr="00A06E22">
        <w:rPr>
          <w:rStyle w:val="190"/>
          <w:b w:val="0"/>
          <w:sz w:val="24"/>
          <w:szCs w:val="24"/>
        </w:rPr>
        <w:t xml:space="preserve">1.1. Претендент вносит задаток </w:t>
      </w:r>
      <w:r w:rsidR="00ED1624">
        <w:rPr>
          <w:rStyle w:val="190"/>
          <w:b w:val="0"/>
          <w:sz w:val="24"/>
          <w:szCs w:val="24"/>
        </w:rPr>
        <w:t xml:space="preserve">по реквизитам, </w:t>
      </w:r>
      <w:r w:rsidR="00ED1624" w:rsidRPr="000A348B">
        <w:rPr>
          <w:rStyle w:val="190"/>
          <w:b w:val="0"/>
          <w:sz w:val="24"/>
          <w:szCs w:val="24"/>
        </w:rPr>
        <w:t>указанным в настоящем Договоре</w:t>
      </w:r>
      <w:r w:rsidR="000F686C">
        <w:rPr>
          <w:rStyle w:val="190"/>
          <w:b w:val="0"/>
          <w:sz w:val="24"/>
          <w:szCs w:val="24"/>
        </w:rPr>
        <w:t xml:space="preserve"> организатором торгов</w:t>
      </w:r>
      <w:r w:rsidR="00ED1624" w:rsidRPr="000A348B">
        <w:rPr>
          <w:rStyle w:val="190"/>
          <w:b w:val="0"/>
          <w:sz w:val="24"/>
          <w:szCs w:val="24"/>
        </w:rPr>
        <w:t xml:space="preserve">, </w:t>
      </w:r>
      <w:r w:rsidRPr="000A348B">
        <w:rPr>
          <w:rStyle w:val="190"/>
          <w:b w:val="0"/>
          <w:sz w:val="24"/>
          <w:szCs w:val="24"/>
        </w:rPr>
        <w:t xml:space="preserve">в счет обеспечения оплаты приобретенного на торгах  </w:t>
      </w:r>
      <w:r w:rsidR="00AD2C05" w:rsidRPr="000A348B">
        <w:rPr>
          <w:rStyle w:val="190"/>
          <w:b w:val="0"/>
          <w:sz w:val="24"/>
          <w:szCs w:val="24"/>
        </w:rPr>
        <w:t>имущества</w:t>
      </w:r>
      <w:r w:rsidR="00FA2275" w:rsidRPr="000A348B">
        <w:rPr>
          <w:rStyle w:val="190"/>
          <w:b w:val="0"/>
          <w:sz w:val="24"/>
          <w:szCs w:val="24"/>
        </w:rPr>
        <w:t xml:space="preserve">, которые будут проходить </w:t>
      </w:r>
      <w:r w:rsidR="007D5D22" w:rsidRPr="000A348B">
        <w:rPr>
          <w:rStyle w:val="190"/>
          <w:b w:val="0"/>
          <w:sz w:val="24"/>
          <w:szCs w:val="24"/>
        </w:rPr>
        <w:t xml:space="preserve">в форме </w:t>
      </w:r>
      <w:r w:rsidR="000A348B" w:rsidRPr="000A348B">
        <w:rPr>
          <w:rStyle w:val="190"/>
          <w:b w:val="0"/>
          <w:sz w:val="24"/>
          <w:szCs w:val="24"/>
        </w:rPr>
        <w:t>аукциона</w:t>
      </w:r>
      <w:r w:rsidR="007D5D22" w:rsidRPr="000A348B">
        <w:rPr>
          <w:rStyle w:val="190"/>
          <w:b w:val="0"/>
          <w:sz w:val="24"/>
          <w:szCs w:val="24"/>
        </w:rPr>
        <w:t xml:space="preserve"> </w:t>
      </w:r>
      <w:r w:rsidR="002D41DE">
        <w:rPr>
          <w:rStyle w:val="190"/>
          <w:b w:val="0"/>
          <w:sz w:val="24"/>
          <w:szCs w:val="24"/>
        </w:rPr>
        <w:t xml:space="preserve">с закрытой формой предоставления предложений о цене </w:t>
      </w:r>
      <w:r w:rsidR="00CC5C73">
        <w:rPr>
          <w:rStyle w:val="190"/>
          <w:bCs w:val="0"/>
          <w:sz w:val="24"/>
          <w:szCs w:val="24"/>
        </w:rPr>
        <w:t>_________</w:t>
      </w:r>
      <w:r w:rsidR="000A348B" w:rsidRPr="002D41DE">
        <w:rPr>
          <w:rStyle w:val="190"/>
          <w:bCs w:val="0"/>
          <w:sz w:val="24"/>
          <w:szCs w:val="24"/>
        </w:rPr>
        <w:t xml:space="preserve"> г. в </w:t>
      </w:r>
      <w:r w:rsidR="00CC5C73">
        <w:rPr>
          <w:rStyle w:val="190"/>
          <w:bCs w:val="0"/>
          <w:sz w:val="24"/>
          <w:szCs w:val="24"/>
        </w:rPr>
        <w:t>______</w:t>
      </w:r>
      <w:r w:rsidR="000A348B" w:rsidRPr="000A348B">
        <w:rPr>
          <w:rStyle w:val="190"/>
          <w:b w:val="0"/>
          <w:sz w:val="24"/>
          <w:szCs w:val="24"/>
        </w:rPr>
        <w:t xml:space="preserve"> </w:t>
      </w:r>
      <w:r w:rsidR="00A06E22" w:rsidRPr="000A348B">
        <w:rPr>
          <w:rStyle w:val="190"/>
          <w:b w:val="0"/>
          <w:sz w:val="24"/>
          <w:szCs w:val="24"/>
        </w:rPr>
        <w:t xml:space="preserve">на электронной торговой площадке - </w:t>
      </w:r>
      <w:r w:rsidR="00E95A7E" w:rsidRPr="00E95A7E">
        <w:rPr>
          <w:rFonts w:ascii="Times New Roman" w:hAnsi="Times New Roman" w:cs="Times New Roman"/>
          <w:bCs/>
        </w:rPr>
        <w:t xml:space="preserve">ООО «РуТрейд» по адресу </w:t>
      </w:r>
      <w:hyperlink r:id="rId5" w:history="1">
        <w:r w:rsidR="00E95A7E" w:rsidRPr="00465047">
          <w:rPr>
            <w:rStyle w:val="a3"/>
            <w:rFonts w:ascii="Times New Roman" w:hAnsi="Times New Roman"/>
            <w:bCs/>
          </w:rPr>
          <w:t>https://ru-trade24.ru</w:t>
        </w:r>
      </w:hyperlink>
      <w:r w:rsidR="00E95A7E">
        <w:rPr>
          <w:rFonts w:ascii="Times New Roman" w:hAnsi="Times New Roman" w:cs="Times New Roman"/>
          <w:bCs/>
        </w:rPr>
        <w:t>.</w:t>
      </w:r>
    </w:p>
    <w:p w14:paraId="40CEDDB1" w14:textId="77777777" w:rsidR="00E95A7E" w:rsidRPr="00A06E22" w:rsidRDefault="00E95A7E" w:rsidP="00A06E22">
      <w:pPr>
        <w:ind w:firstLine="709"/>
        <w:jc w:val="both"/>
        <w:rPr>
          <w:rFonts w:ascii="Times New Roman" w:hAnsi="Times New Roman" w:cs="Times New Roman"/>
        </w:rPr>
      </w:pPr>
    </w:p>
    <w:p w14:paraId="7D9C4545" w14:textId="77777777" w:rsidR="001055FC" w:rsidRDefault="001055FC" w:rsidP="00A06E22">
      <w:pPr>
        <w:ind w:firstLine="709"/>
        <w:jc w:val="center"/>
        <w:rPr>
          <w:rStyle w:val="111"/>
          <w:b w:val="0"/>
          <w:sz w:val="24"/>
          <w:szCs w:val="24"/>
        </w:rPr>
      </w:pPr>
      <w:r w:rsidRPr="00A06E22">
        <w:rPr>
          <w:rStyle w:val="111"/>
          <w:b w:val="0"/>
          <w:sz w:val="24"/>
          <w:szCs w:val="24"/>
        </w:rPr>
        <w:t>2. УСЛОВИЯ ДОГОВОРА</w:t>
      </w:r>
    </w:p>
    <w:p w14:paraId="6F1A5CE1" w14:textId="77777777" w:rsidR="00A06E22" w:rsidRPr="00A06E22" w:rsidRDefault="00A06E22" w:rsidP="00A06E22">
      <w:pPr>
        <w:ind w:firstLine="709"/>
        <w:jc w:val="center"/>
        <w:rPr>
          <w:rStyle w:val="111"/>
          <w:b w:val="0"/>
          <w:sz w:val="24"/>
          <w:szCs w:val="24"/>
        </w:rPr>
      </w:pPr>
    </w:p>
    <w:p w14:paraId="78AEE42F" w14:textId="0E5ABA11" w:rsidR="00F95808" w:rsidRDefault="001055FC" w:rsidP="000D0E8F">
      <w:pPr>
        <w:ind w:firstLine="709"/>
        <w:jc w:val="both"/>
        <w:rPr>
          <w:rStyle w:val="190"/>
          <w:b w:val="0"/>
          <w:color w:val="auto"/>
          <w:sz w:val="24"/>
          <w:szCs w:val="24"/>
        </w:rPr>
      </w:pPr>
      <w:r w:rsidRPr="00A06E22">
        <w:rPr>
          <w:rStyle w:val="190"/>
          <w:b w:val="0"/>
          <w:color w:val="auto"/>
          <w:sz w:val="24"/>
          <w:szCs w:val="24"/>
        </w:rPr>
        <w:t xml:space="preserve">2.1. Претендент вносит в полном объеме задаток в размере </w:t>
      </w:r>
      <w:r w:rsidR="00E95A7E">
        <w:rPr>
          <w:rStyle w:val="190"/>
          <w:color w:val="auto"/>
          <w:sz w:val="24"/>
          <w:szCs w:val="24"/>
        </w:rPr>
        <w:t>2</w:t>
      </w:r>
      <w:r w:rsidR="00D5089E">
        <w:rPr>
          <w:rStyle w:val="190"/>
          <w:color w:val="auto"/>
          <w:sz w:val="24"/>
          <w:szCs w:val="24"/>
        </w:rPr>
        <w:t>0</w:t>
      </w:r>
      <w:r w:rsidRPr="00A06E22">
        <w:rPr>
          <w:rStyle w:val="190"/>
          <w:color w:val="auto"/>
          <w:sz w:val="24"/>
          <w:szCs w:val="24"/>
        </w:rPr>
        <w:t xml:space="preserve">% </w:t>
      </w:r>
      <w:r w:rsidRPr="00A06E22">
        <w:rPr>
          <w:rStyle w:val="190"/>
          <w:b w:val="0"/>
          <w:color w:val="auto"/>
          <w:sz w:val="24"/>
          <w:szCs w:val="24"/>
        </w:rPr>
        <w:t xml:space="preserve">от начальной цены продажи имущества по следующему лоту: </w:t>
      </w:r>
    </w:p>
    <w:p w14:paraId="616A0478" w14:textId="15F52872" w:rsidR="00D5089E" w:rsidRDefault="001055FC" w:rsidP="000D0E8F">
      <w:pPr>
        <w:ind w:firstLine="709"/>
        <w:jc w:val="both"/>
        <w:rPr>
          <w:rStyle w:val="190"/>
          <w:b w:val="0"/>
          <w:color w:val="auto"/>
          <w:sz w:val="24"/>
          <w:szCs w:val="24"/>
        </w:rPr>
      </w:pPr>
      <w:r w:rsidRPr="00A06E22">
        <w:rPr>
          <w:rFonts w:ascii="Times New Roman" w:hAnsi="Times New Roman" w:cs="Times New Roman"/>
          <w:b/>
          <w:bCs/>
        </w:rPr>
        <w:t>Лот №</w:t>
      </w:r>
      <w:r w:rsidR="00CC5C73">
        <w:rPr>
          <w:rFonts w:ascii="Times New Roman" w:hAnsi="Times New Roman" w:cs="Times New Roman"/>
          <w:b/>
          <w:bCs/>
        </w:rPr>
        <w:t>___</w:t>
      </w:r>
      <w:r w:rsidR="00600986">
        <w:rPr>
          <w:rFonts w:ascii="Times New Roman" w:hAnsi="Times New Roman" w:cs="Times New Roman"/>
          <w:b/>
          <w:bCs/>
        </w:rPr>
        <w:t>:</w:t>
      </w:r>
      <w:r w:rsidRPr="00A06E22">
        <w:rPr>
          <w:rFonts w:ascii="Times New Roman" w:hAnsi="Times New Roman" w:cs="Times New Roman"/>
        </w:rPr>
        <w:t xml:space="preserve"> </w:t>
      </w:r>
    </w:p>
    <w:p w14:paraId="7B1C6B49" w14:textId="1D4243BC" w:rsidR="00F33F3A" w:rsidRPr="0021168B" w:rsidRDefault="00F33F3A" w:rsidP="0021168B">
      <w:pPr>
        <w:ind w:firstLine="709"/>
        <w:jc w:val="both"/>
        <w:rPr>
          <w:rStyle w:val="190"/>
          <w:color w:val="auto"/>
          <w:sz w:val="24"/>
          <w:szCs w:val="24"/>
        </w:rPr>
      </w:pPr>
      <w:r w:rsidRPr="00F33F3A">
        <w:rPr>
          <w:rStyle w:val="190"/>
          <w:color w:val="auto"/>
          <w:sz w:val="24"/>
          <w:szCs w:val="24"/>
        </w:rPr>
        <w:t xml:space="preserve">Начальная стоимость лота </w:t>
      </w:r>
      <w:r w:rsidR="00600986">
        <w:rPr>
          <w:rStyle w:val="190"/>
          <w:color w:val="auto"/>
          <w:sz w:val="24"/>
          <w:szCs w:val="24"/>
        </w:rPr>
        <w:t>____________</w:t>
      </w:r>
      <w:r w:rsidR="0021168B" w:rsidRPr="0021168B">
        <w:rPr>
          <w:rStyle w:val="190"/>
          <w:color w:val="auto"/>
          <w:sz w:val="24"/>
          <w:szCs w:val="24"/>
        </w:rPr>
        <w:t xml:space="preserve"> </w:t>
      </w:r>
      <w:r w:rsidRPr="00F33F3A">
        <w:rPr>
          <w:rStyle w:val="190"/>
          <w:color w:val="auto"/>
          <w:sz w:val="24"/>
          <w:szCs w:val="24"/>
        </w:rPr>
        <w:t>руб.</w:t>
      </w:r>
    </w:p>
    <w:p w14:paraId="0E7C96AE" w14:textId="4CA11AC3" w:rsidR="00FA2275" w:rsidRDefault="001055FC" w:rsidP="00FA2275">
      <w:pPr>
        <w:pStyle w:val="ConsPlusNormal"/>
        <w:ind w:firstLine="709"/>
        <w:jc w:val="both"/>
      </w:pPr>
      <w:r w:rsidRPr="00A06E22">
        <w:rPr>
          <w:rStyle w:val="190"/>
          <w:b w:val="0"/>
          <w:sz w:val="24"/>
          <w:szCs w:val="24"/>
        </w:rPr>
        <w:t>2</w:t>
      </w:r>
      <w:r w:rsidRPr="00FA2275">
        <w:rPr>
          <w:rStyle w:val="190"/>
          <w:b w:val="0"/>
          <w:bCs w:val="0"/>
          <w:sz w:val="24"/>
          <w:szCs w:val="24"/>
        </w:rPr>
        <w:t xml:space="preserve">.2. </w:t>
      </w:r>
      <w:r w:rsidR="00FA2275" w:rsidRPr="00FA2275">
        <w:rPr>
          <w:rStyle w:val="190"/>
          <w:b w:val="0"/>
          <w:sz w:val="24"/>
          <w:szCs w:val="24"/>
        </w:rPr>
        <w:t>Заявитель обязан обеспечить поступление задатка на счет, указанны</w:t>
      </w:r>
      <w:r w:rsidR="00597978">
        <w:rPr>
          <w:rStyle w:val="190"/>
          <w:b w:val="0"/>
          <w:sz w:val="24"/>
          <w:szCs w:val="24"/>
        </w:rPr>
        <w:t>й</w:t>
      </w:r>
      <w:r w:rsidR="00FA2275" w:rsidRPr="00FA2275">
        <w:rPr>
          <w:rStyle w:val="190"/>
          <w:b w:val="0"/>
          <w:sz w:val="24"/>
          <w:szCs w:val="24"/>
        </w:rPr>
        <w:t xml:space="preserve"> в электронном сообщении о продаже,</w:t>
      </w:r>
      <w:r w:rsidR="00597978">
        <w:rPr>
          <w:rStyle w:val="190"/>
          <w:b w:val="0"/>
          <w:sz w:val="24"/>
          <w:szCs w:val="24"/>
        </w:rPr>
        <w:t xml:space="preserve"> а также в настоящем договоре,</w:t>
      </w:r>
      <w:r w:rsidR="00FA2275" w:rsidRPr="00FA2275">
        <w:rPr>
          <w:rStyle w:val="190"/>
          <w:b w:val="0"/>
          <w:sz w:val="24"/>
          <w:szCs w:val="24"/>
        </w:rPr>
        <w:t xml:space="preserve"> не позднее указанной в таком сообщении даты и времени окончания приема заявок на участие в торгах</w:t>
      </w:r>
      <w:r w:rsidR="00D5089E">
        <w:rPr>
          <w:rStyle w:val="190"/>
          <w:b w:val="0"/>
          <w:sz w:val="24"/>
          <w:szCs w:val="24"/>
        </w:rPr>
        <w:t>.</w:t>
      </w:r>
    </w:p>
    <w:p w14:paraId="5CAD49C8" w14:textId="77777777" w:rsidR="001055FC" w:rsidRDefault="001055FC" w:rsidP="008D431A">
      <w:pPr>
        <w:pStyle w:val="191"/>
        <w:shd w:val="clear" w:color="auto" w:fill="auto"/>
        <w:spacing w:line="240" w:lineRule="auto"/>
        <w:ind w:firstLine="720"/>
        <w:jc w:val="both"/>
        <w:rPr>
          <w:rStyle w:val="190"/>
          <w:sz w:val="24"/>
          <w:szCs w:val="24"/>
        </w:rPr>
      </w:pPr>
      <w:r w:rsidRPr="00A06E22">
        <w:rPr>
          <w:rStyle w:val="190"/>
          <w:sz w:val="24"/>
          <w:szCs w:val="24"/>
        </w:rPr>
        <w:t>2.3.В случае признания Претендента покупателем, задаток засчитывается в счет оплаты приобретенного имущества.</w:t>
      </w:r>
    </w:p>
    <w:p w14:paraId="7EF45CD0" w14:textId="77777777" w:rsidR="00332678" w:rsidRDefault="00332678" w:rsidP="00D5089E">
      <w:pPr>
        <w:pStyle w:val="191"/>
        <w:shd w:val="clear" w:color="auto" w:fill="auto"/>
        <w:spacing w:line="240" w:lineRule="auto"/>
        <w:rPr>
          <w:rStyle w:val="192"/>
          <w:bCs/>
          <w:sz w:val="24"/>
          <w:szCs w:val="24"/>
        </w:rPr>
      </w:pPr>
    </w:p>
    <w:p w14:paraId="7F998B9F" w14:textId="77777777" w:rsidR="001055FC" w:rsidRDefault="001055FC" w:rsidP="00210EF1">
      <w:pPr>
        <w:pStyle w:val="191"/>
        <w:shd w:val="clear" w:color="auto" w:fill="auto"/>
        <w:spacing w:line="240" w:lineRule="auto"/>
        <w:ind w:firstLine="720"/>
        <w:jc w:val="center"/>
        <w:rPr>
          <w:rStyle w:val="192"/>
          <w:bCs/>
          <w:sz w:val="24"/>
          <w:szCs w:val="24"/>
        </w:rPr>
      </w:pPr>
      <w:r w:rsidRPr="00A06E22">
        <w:rPr>
          <w:rStyle w:val="192"/>
          <w:bCs/>
          <w:sz w:val="24"/>
          <w:szCs w:val="24"/>
        </w:rPr>
        <w:t>3. ПРАВА И ОБЯЗАННОСТИ СТОРОН</w:t>
      </w:r>
    </w:p>
    <w:p w14:paraId="408E60E7" w14:textId="77777777" w:rsidR="00FA2275" w:rsidRPr="00A06E22" w:rsidRDefault="00FA2275" w:rsidP="00210EF1">
      <w:pPr>
        <w:pStyle w:val="191"/>
        <w:shd w:val="clear" w:color="auto" w:fill="auto"/>
        <w:spacing w:line="240" w:lineRule="auto"/>
        <w:ind w:firstLine="720"/>
        <w:jc w:val="center"/>
        <w:rPr>
          <w:rStyle w:val="192"/>
          <w:bCs/>
          <w:sz w:val="24"/>
          <w:szCs w:val="24"/>
        </w:rPr>
      </w:pPr>
    </w:p>
    <w:p w14:paraId="3128476D" w14:textId="77777777" w:rsidR="001055FC" w:rsidRDefault="001055FC" w:rsidP="00210EF1">
      <w:pPr>
        <w:pStyle w:val="191"/>
        <w:shd w:val="clear" w:color="auto" w:fill="auto"/>
        <w:spacing w:line="240" w:lineRule="auto"/>
        <w:ind w:firstLine="720"/>
        <w:jc w:val="both"/>
        <w:rPr>
          <w:rStyle w:val="190"/>
          <w:sz w:val="24"/>
          <w:szCs w:val="24"/>
        </w:rPr>
      </w:pPr>
      <w:r w:rsidRPr="00A06E22">
        <w:rPr>
          <w:rStyle w:val="190"/>
          <w:sz w:val="24"/>
          <w:szCs w:val="24"/>
        </w:rPr>
        <w:t xml:space="preserve">3.1 </w:t>
      </w:r>
      <w:r w:rsidR="00A06E22">
        <w:rPr>
          <w:rStyle w:val="190"/>
          <w:sz w:val="24"/>
          <w:szCs w:val="24"/>
        </w:rPr>
        <w:t>Продавец</w:t>
      </w:r>
      <w:r w:rsidRPr="00A06E22">
        <w:rPr>
          <w:rStyle w:val="190"/>
          <w:sz w:val="24"/>
          <w:szCs w:val="24"/>
        </w:rPr>
        <w:t xml:space="preserve"> и Претендент обладают правами и обязанностями в соответствии с действующим законодательством РФ.</w:t>
      </w:r>
    </w:p>
    <w:p w14:paraId="7148DB57" w14:textId="77777777" w:rsidR="00A06E22" w:rsidRPr="00A06E22" w:rsidRDefault="00A06E22" w:rsidP="00210EF1">
      <w:pPr>
        <w:pStyle w:val="191"/>
        <w:shd w:val="clear" w:color="auto" w:fill="auto"/>
        <w:spacing w:line="240" w:lineRule="auto"/>
        <w:ind w:firstLine="720"/>
        <w:jc w:val="both"/>
        <w:rPr>
          <w:b w:val="0"/>
          <w:sz w:val="24"/>
          <w:szCs w:val="24"/>
        </w:rPr>
      </w:pPr>
    </w:p>
    <w:p w14:paraId="13138208" w14:textId="77777777" w:rsidR="001055FC" w:rsidRDefault="001055FC" w:rsidP="00210EF1">
      <w:pPr>
        <w:pStyle w:val="110"/>
        <w:shd w:val="clear" w:color="auto" w:fill="auto"/>
        <w:spacing w:line="240" w:lineRule="auto"/>
        <w:ind w:firstLine="720"/>
        <w:jc w:val="center"/>
        <w:rPr>
          <w:rStyle w:val="111"/>
          <w:b w:val="0"/>
          <w:sz w:val="24"/>
          <w:szCs w:val="24"/>
        </w:rPr>
      </w:pPr>
      <w:r w:rsidRPr="00A06E22">
        <w:rPr>
          <w:rStyle w:val="111"/>
          <w:b w:val="0"/>
          <w:sz w:val="24"/>
          <w:szCs w:val="24"/>
        </w:rPr>
        <w:t>4. ОСОБЫЕ УСЛОВИЯ ДОГОВОРА</w:t>
      </w:r>
    </w:p>
    <w:p w14:paraId="6E703642" w14:textId="77777777" w:rsidR="00A06E22" w:rsidRPr="00A06E22" w:rsidRDefault="00A06E22" w:rsidP="00210EF1">
      <w:pPr>
        <w:pStyle w:val="110"/>
        <w:shd w:val="clear" w:color="auto" w:fill="auto"/>
        <w:spacing w:line="240" w:lineRule="auto"/>
        <w:ind w:firstLine="720"/>
        <w:jc w:val="center"/>
        <w:rPr>
          <w:rStyle w:val="111"/>
          <w:b w:val="0"/>
          <w:sz w:val="24"/>
          <w:szCs w:val="24"/>
        </w:rPr>
      </w:pPr>
    </w:p>
    <w:p w14:paraId="61DE7B82" w14:textId="77777777" w:rsidR="00FA2275" w:rsidRDefault="00FA2275" w:rsidP="00FA2275">
      <w:pPr>
        <w:pStyle w:val="110"/>
        <w:shd w:val="clear" w:color="auto" w:fill="auto"/>
        <w:spacing w:line="240" w:lineRule="auto"/>
        <w:ind w:firstLine="720"/>
        <w:jc w:val="both"/>
        <w:rPr>
          <w:rStyle w:val="190"/>
          <w:b w:val="0"/>
          <w:sz w:val="24"/>
          <w:szCs w:val="24"/>
        </w:rPr>
      </w:pPr>
      <w:r>
        <w:rPr>
          <w:rStyle w:val="190"/>
          <w:b w:val="0"/>
          <w:sz w:val="24"/>
          <w:szCs w:val="24"/>
        </w:rPr>
        <w:t>4.1</w:t>
      </w:r>
      <w:r w:rsidR="001055FC" w:rsidRPr="00A06E22">
        <w:rPr>
          <w:rStyle w:val="190"/>
          <w:b w:val="0"/>
          <w:sz w:val="24"/>
          <w:szCs w:val="24"/>
        </w:rPr>
        <w:t>.</w:t>
      </w:r>
      <w:r>
        <w:rPr>
          <w:rStyle w:val="190"/>
          <w:b w:val="0"/>
          <w:sz w:val="24"/>
          <w:szCs w:val="24"/>
        </w:rPr>
        <w:t xml:space="preserve"> </w:t>
      </w:r>
      <w:r w:rsidR="001055FC" w:rsidRPr="00A06E22">
        <w:rPr>
          <w:rStyle w:val="190"/>
          <w:b w:val="0"/>
          <w:sz w:val="24"/>
          <w:szCs w:val="24"/>
        </w:rPr>
        <w:t xml:space="preserve">Если Претендент не допускается к участию в торгах, то сумма внесенного им задатка, возвращается не позднее </w:t>
      </w:r>
      <w:r w:rsidR="00A06E22">
        <w:rPr>
          <w:rStyle w:val="190"/>
          <w:b w:val="0"/>
          <w:sz w:val="24"/>
          <w:szCs w:val="24"/>
        </w:rPr>
        <w:t>5</w:t>
      </w:r>
      <w:r w:rsidR="001055FC" w:rsidRPr="00A06E22">
        <w:rPr>
          <w:rStyle w:val="190"/>
          <w:b w:val="0"/>
          <w:sz w:val="24"/>
          <w:szCs w:val="24"/>
        </w:rPr>
        <w:t>-</w:t>
      </w:r>
      <w:r w:rsidR="00A06E22">
        <w:rPr>
          <w:rStyle w:val="190"/>
          <w:b w:val="0"/>
          <w:sz w:val="24"/>
          <w:szCs w:val="24"/>
        </w:rPr>
        <w:t>ти</w:t>
      </w:r>
      <w:r w:rsidR="001055FC" w:rsidRPr="00A06E22">
        <w:rPr>
          <w:rStyle w:val="190"/>
          <w:b w:val="0"/>
          <w:sz w:val="24"/>
          <w:szCs w:val="24"/>
        </w:rPr>
        <w:t xml:space="preserve"> </w:t>
      </w:r>
      <w:r w:rsidR="00A06E22">
        <w:rPr>
          <w:rStyle w:val="190"/>
          <w:b w:val="0"/>
          <w:sz w:val="24"/>
          <w:szCs w:val="24"/>
        </w:rPr>
        <w:t>рабочих</w:t>
      </w:r>
      <w:r w:rsidR="001055FC" w:rsidRPr="00A06E22">
        <w:rPr>
          <w:rStyle w:val="190"/>
          <w:b w:val="0"/>
          <w:sz w:val="24"/>
          <w:szCs w:val="24"/>
        </w:rPr>
        <w:t xml:space="preserve"> дней с момента утверждения </w:t>
      </w:r>
      <w:r w:rsidR="00A06E22">
        <w:rPr>
          <w:rStyle w:val="190"/>
          <w:b w:val="0"/>
          <w:sz w:val="24"/>
          <w:szCs w:val="24"/>
        </w:rPr>
        <w:t>Организатором торгов</w:t>
      </w:r>
      <w:r w:rsidR="001055FC" w:rsidRPr="00A06E22">
        <w:rPr>
          <w:rStyle w:val="190"/>
          <w:b w:val="0"/>
          <w:sz w:val="24"/>
          <w:szCs w:val="24"/>
        </w:rPr>
        <w:t xml:space="preserve"> протокола приема заявок.</w:t>
      </w:r>
    </w:p>
    <w:p w14:paraId="2F351C0B" w14:textId="77777777" w:rsidR="00FA2275" w:rsidRPr="00FA2275" w:rsidRDefault="00FA2275" w:rsidP="00FA2275">
      <w:pPr>
        <w:pStyle w:val="110"/>
        <w:shd w:val="clear" w:color="auto" w:fill="auto"/>
        <w:spacing w:line="240" w:lineRule="auto"/>
        <w:ind w:firstLine="720"/>
        <w:jc w:val="both"/>
        <w:rPr>
          <w:rStyle w:val="190"/>
          <w:b w:val="0"/>
          <w:sz w:val="24"/>
          <w:szCs w:val="24"/>
        </w:rPr>
      </w:pPr>
      <w:r>
        <w:rPr>
          <w:rStyle w:val="190"/>
          <w:b w:val="0"/>
          <w:sz w:val="24"/>
          <w:szCs w:val="24"/>
        </w:rPr>
        <w:lastRenderedPageBreak/>
        <w:t xml:space="preserve">4.2. </w:t>
      </w:r>
      <w:r w:rsidR="001055FC" w:rsidRPr="00FA2275">
        <w:rPr>
          <w:rStyle w:val="190"/>
          <w:b w:val="0"/>
          <w:sz w:val="24"/>
          <w:szCs w:val="24"/>
        </w:rPr>
        <w:t xml:space="preserve">В случае отзыва Претендентом заявки на участие в торгах, поступивший задаток подлежит возврату в срок не позднее 5 </w:t>
      </w:r>
      <w:r w:rsidR="00A06E22" w:rsidRPr="00FA2275">
        <w:rPr>
          <w:rStyle w:val="190"/>
          <w:b w:val="0"/>
          <w:sz w:val="24"/>
          <w:szCs w:val="24"/>
        </w:rPr>
        <w:t>рабочих</w:t>
      </w:r>
      <w:r w:rsidR="001055FC" w:rsidRPr="00FA2275">
        <w:rPr>
          <w:rStyle w:val="190"/>
          <w:b w:val="0"/>
          <w:sz w:val="24"/>
          <w:szCs w:val="24"/>
        </w:rPr>
        <w:t xml:space="preserve"> дней с момента поступления Организатору уведомления об отзыве заявки.</w:t>
      </w:r>
    </w:p>
    <w:p w14:paraId="2381A877" w14:textId="77777777" w:rsidR="00FA2275" w:rsidRPr="00FA2275" w:rsidRDefault="00FA2275" w:rsidP="00FA2275">
      <w:pPr>
        <w:pStyle w:val="110"/>
        <w:shd w:val="clear" w:color="auto" w:fill="auto"/>
        <w:spacing w:line="240" w:lineRule="auto"/>
        <w:ind w:firstLine="720"/>
        <w:jc w:val="both"/>
        <w:rPr>
          <w:rStyle w:val="190"/>
          <w:b w:val="0"/>
          <w:sz w:val="24"/>
          <w:szCs w:val="24"/>
        </w:rPr>
      </w:pPr>
      <w:r w:rsidRPr="00FA2275">
        <w:rPr>
          <w:rStyle w:val="190"/>
          <w:b w:val="0"/>
          <w:sz w:val="24"/>
          <w:szCs w:val="24"/>
        </w:rPr>
        <w:t xml:space="preserve">4.3. </w:t>
      </w:r>
      <w:r w:rsidR="001055FC" w:rsidRPr="00FA2275">
        <w:rPr>
          <w:rStyle w:val="190"/>
          <w:b w:val="0"/>
          <w:sz w:val="24"/>
          <w:szCs w:val="24"/>
        </w:rPr>
        <w:t>При уклонении (Отказе) Претендента, признанного победителем торгов от подписания протокола об итогах открытых по составу участников торгов по продаже имущества, от заключения в установленный срок договора купли-продажи имущества и оплаты по договору задаток ему не возвращается.</w:t>
      </w:r>
    </w:p>
    <w:p w14:paraId="72CAD8D1" w14:textId="432B306A" w:rsidR="00A06E22" w:rsidRDefault="00FA2275" w:rsidP="0021168B">
      <w:pPr>
        <w:pStyle w:val="110"/>
        <w:shd w:val="clear" w:color="auto" w:fill="auto"/>
        <w:spacing w:line="240" w:lineRule="auto"/>
        <w:ind w:firstLine="720"/>
        <w:jc w:val="both"/>
        <w:rPr>
          <w:rStyle w:val="111"/>
          <w:b w:val="0"/>
          <w:sz w:val="24"/>
          <w:szCs w:val="24"/>
        </w:rPr>
      </w:pPr>
      <w:r w:rsidRPr="00FA2275">
        <w:rPr>
          <w:rStyle w:val="190"/>
          <w:b w:val="0"/>
          <w:sz w:val="24"/>
          <w:szCs w:val="24"/>
        </w:rPr>
        <w:t xml:space="preserve">4.4. </w:t>
      </w:r>
      <w:r w:rsidR="001055FC" w:rsidRPr="00FA2275">
        <w:rPr>
          <w:rStyle w:val="190"/>
          <w:b w:val="0"/>
          <w:sz w:val="24"/>
          <w:szCs w:val="24"/>
        </w:rPr>
        <w:t xml:space="preserve">Если Претендент не признан победителем торгов, ему возвращается сумма задатка в течение 5-ти </w:t>
      </w:r>
      <w:r w:rsidR="00A06E22" w:rsidRPr="00FA2275">
        <w:rPr>
          <w:rStyle w:val="190"/>
          <w:b w:val="0"/>
          <w:sz w:val="24"/>
          <w:szCs w:val="24"/>
        </w:rPr>
        <w:t>рабочих</w:t>
      </w:r>
      <w:r w:rsidR="001055FC" w:rsidRPr="00FA2275">
        <w:rPr>
          <w:rStyle w:val="190"/>
          <w:b w:val="0"/>
          <w:sz w:val="24"/>
          <w:szCs w:val="24"/>
        </w:rPr>
        <w:t xml:space="preserve"> дней с момента утверждения Организатором протокола об итогах торгов.</w:t>
      </w:r>
    </w:p>
    <w:p w14:paraId="6AECADA7" w14:textId="77777777" w:rsidR="001055FC" w:rsidRDefault="001055FC" w:rsidP="00210EF1">
      <w:pPr>
        <w:pStyle w:val="110"/>
        <w:shd w:val="clear" w:color="auto" w:fill="auto"/>
        <w:spacing w:line="240" w:lineRule="auto"/>
        <w:ind w:firstLine="720"/>
        <w:jc w:val="center"/>
        <w:rPr>
          <w:rStyle w:val="111"/>
          <w:b w:val="0"/>
          <w:sz w:val="24"/>
          <w:szCs w:val="24"/>
        </w:rPr>
      </w:pPr>
      <w:r w:rsidRPr="00A06E22">
        <w:rPr>
          <w:rStyle w:val="111"/>
          <w:b w:val="0"/>
          <w:sz w:val="24"/>
          <w:szCs w:val="24"/>
        </w:rPr>
        <w:t>5. ЗАКЛЮЧИТЕЛЬНЫЕ ПОЛОЖЕНИЯ</w:t>
      </w:r>
    </w:p>
    <w:p w14:paraId="14CED6E2" w14:textId="77777777" w:rsidR="00FA2275" w:rsidRDefault="00FA2275" w:rsidP="00FA2275">
      <w:pPr>
        <w:pStyle w:val="191"/>
        <w:shd w:val="clear" w:color="auto" w:fill="auto"/>
        <w:tabs>
          <w:tab w:val="left" w:pos="457"/>
        </w:tabs>
        <w:spacing w:line="240" w:lineRule="auto"/>
        <w:ind w:left="720"/>
        <w:jc w:val="both"/>
        <w:rPr>
          <w:b w:val="0"/>
          <w:bCs w:val="0"/>
          <w:sz w:val="24"/>
          <w:szCs w:val="24"/>
        </w:rPr>
      </w:pPr>
    </w:p>
    <w:p w14:paraId="5E164F47" w14:textId="77777777" w:rsidR="00FA2275" w:rsidRDefault="00FA2275" w:rsidP="00FA2275">
      <w:pPr>
        <w:pStyle w:val="191"/>
        <w:shd w:val="clear" w:color="auto" w:fill="auto"/>
        <w:tabs>
          <w:tab w:val="left" w:pos="457"/>
        </w:tabs>
        <w:spacing w:line="240" w:lineRule="auto"/>
        <w:ind w:firstLine="567"/>
        <w:jc w:val="both"/>
        <w:rPr>
          <w:b w:val="0"/>
          <w:sz w:val="24"/>
          <w:szCs w:val="24"/>
        </w:rPr>
      </w:pPr>
      <w:r>
        <w:rPr>
          <w:b w:val="0"/>
          <w:bCs w:val="0"/>
          <w:sz w:val="24"/>
          <w:szCs w:val="24"/>
        </w:rPr>
        <w:t xml:space="preserve">5.1. </w:t>
      </w:r>
      <w:r w:rsidR="001055FC" w:rsidRPr="00A06E22">
        <w:rPr>
          <w:rStyle w:val="190"/>
          <w:sz w:val="24"/>
          <w:szCs w:val="24"/>
        </w:rPr>
        <w:t>Данный Договор заключен в порядке, предусмотренном статьей 428 Гражданского кодекса Российской Федерации.</w:t>
      </w:r>
    </w:p>
    <w:p w14:paraId="18EC32F5" w14:textId="77777777" w:rsidR="00FA2275" w:rsidRDefault="00FA2275" w:rsidP="00FA2275">
      <w:pPr>
        <w:pStyle w:val="191"/>
        <w:shd w:val="clear" w:color="auto" w:fill="auto"/>
        <w:tabs>
          <w:tab w:val="left" w:pos="457"/>
        </w:tabs>
        <w:spacing w:line="240" w:lineRule="auto"/>
        <w:ind w:firstLine="567"/>
        <w:jc w:val="both"/>
        <w:rPr>
          <w:b w:val="0"/>
          <w:sz w:val="24"/>
          <w:szCs w:val="24"/>
        </w:rPr>
      </w:pPr>
      <w:r>
        <w:rPr>
          <w:b w:val="0"/>
          <w:sz w:val="24"/>
          <w:szCs w:val="24"/>
        </w:rPr>
        <w:t xml:space="preserve">5.2. </w:t>
      </w:r>
      <w:r w:rsidR="001055FC" w:rsidRPr="00A06E22">
        <w:rPr>
          <w:rStyle w:val="190"/>
          <w:sz w:val="24"/>
          <w:szCs w:val="24"/>
        </w:rPr>
        <w:t>Все споры и разногласия, которые могут возникнуть из настоящего договора, разрешаются путем переговоров, а при невозможности разрешения споров путем переговоров стороны передают их на рассмотрение в суд или арбитражный суд.</w:t>
      </w:r>
    </w:p>
    <w:p w14:paraId="386BA484" w14:textId="77777777" w:rsidR="00FA2275" w:rsidRDefault="00FA2275" w:rsidP="00FA2275">
      <w:pPr>
        <w:pStyle w:val="191"/>
        <w:shd w:val="clear" w:color="auto" w:fill="auto"/>
        <w:tabs>
          <w:tab w:val="left" w:pos="457"/>
        </w:tabs>
        <w:spacing w:line="240" w:lineRule="auto"/>
        <w:ind w:firstLine="567"/>
        <w:jc w:val="both"/>
        <w:rPr>
          <w:b w:val="0"/>
          <w:sz w:val="24"/>
          <w:szCs w:val="24"/>
        </w:rPr>
      </w:pPr>
      <w:r>
        <w:rPr>
          <w:b w:val="0"/>
          <w:sz w:val="24"/>
          <w:szCs w:val="24"/>
        </w:rPr>
        <w:t xml:space="preserve">5.3. </w:t>
      </w:r>
      <w:r w:rsidR="001055FC" w:rsidRPr="00A06E22">
        <w:rPr>
          <w:rStyle w:val="190"/>
          <w:sz w:val="24"/>
          <w:szCs w:val="24"/>
        </w:rPr>
        <w:t>Договор вступает в силу с момента подписания.</w:t>
      </w:r>
    </w:p>
    <w:p w14:paraId="149328AF" w14:textId="77777777" w:rsidR="001055FC" w:rsidRDefault="00FA2275" w:rsidP="00FA2275">
      <w:pPr>
        <w:pStyle w:val="191"/>
        <w:shd w:val="clear" w:color="auto" w:fill="auto"/>
        <w:tabs>
          <w:tab w:val="left" w:pos="457"/>
        </w:tabs>
        <w:spacing w:line="240" w:lineRule="auto"/>
        <w:ind w:firstLine="567"/>
        <w:jc w:val="both"/>
        <w:rPr>
          <w:rStyle w:val="190"/>
          <w:sz w:val="24"/>
          <w:szCs w:val="24"/>
        </w:rPr>
      </w:pPr>
      <w:r>
        <w:rPr>
          <w:b w:val="0"/>
          <w:sz w:val="24"/>
          <w:szCs w:val="24"/>
        </w:rPr>
        <w:t xml:space="preserve">5.4. </w:t>
      </w:r>
      <w:r w:rsidR="001055FC" w:rsidRPr="00A06E22">
        <w:rPr>
          <w:rStyle w:val="190"/>
          <w:sz w:val="24"/>
          <w:szCs w:val="24"/>
        </w:rPr>
        <w:t>Настоящий Договор составлен в 2-х (двух) экземплярах, имеющих одинаковую юридическую силу.</w:t>
      </w:r>
    </w:p>
    <w:p w14:paraId="67EE29CB" w14:textId="77777777" w:rsidR="00F95808" w:rsidRPr="00A06E22" w:rsidRDefault="00F95808" w:rsidP="00FA2275">
      <w:pPr>
        <w:pStyle w:val="191"/>
        <w:shd w:val="clear" w:color="auto" w:fill="auto"/>
        <w:tabs>
          <w:tab w:val="left" w:pos="457"/>
        </w:tabs>
        <w:spacing w:line="240" w:lineRule="auto"/>
        <w:ind w:firstLine="567"/>
        <w:jc w:val="both"/>
        <w:rPr>
          <w:rStyle w:val="190"/>
          <w:bCs/>
          <w:sz w:val="24"/>
          <w:szCs w:val="24"/>
        </w:rPr>
      </w:pPr>
    </w:p>
    <w:p w14:paraId="583A0D3B" w14:textId="77777777" w:rsidR="001055FC" w:rsidRDefault="001055FC" w:rsidP="00210EF1">
      <w:pPr>
        <w:pStyle w:val="191"/>
        <w:shd w:val="clear" w:color="auto" w:fill="auto"/>
        <w:spacing w:line="240" w:lineRule="auto"/>
        <w:ind w:firstLine="720"/>
        <w:jc w:val="center"/>
        <w:rPr>
          <w:rStyle w:val="111"/>
          <w:sz w:val="24"/>
          <w:szCs w:val="24"/>
        </w:rPr>
      </w:pPr>
      <w:r w:rsidRPr="00A06E22">
        <w:rPr>
          <w:rStyle w:val="111"/>
          <w:sz w:val="24"/>
          <w:szCs w:val="24"/>
        </w:rPr>
        <w:t>6. ЮРИДИЧЕСКИЕ АДРЕСА И ПОДПИСИ СТОРОН:</w:t>
      </w:r>
    </w:p>
    <w:p w14:paraId="461A6C98" w14:textId="77777777" w:rsidR="00EA1BF2" w:rsidRPr="00A06E22" w:rsidRDefault="00EA1BF2" w:rsidP="00210EF1">
      <w:pPr>
        <w:pStyle w:val="191"/>
        <w:shd w:val="clear" w:color="auto" w:fill="auto"/>
        <w:spacing w:line="240" w:lineRule="auto"/>
        <w:ind w:firstLine="720"/>
        <w:jc w:val="center"/>
        <w:rPr>
          <w:rStyle w:val="111"/>
          <w:sz w:val="24"/>
          <w:szCs w:val="24"/>
        </w:rPr>
      </w:pPr>
    </w:p>
    <w:p w14:paraId="7EC4ED17" w14:textId="77777777" w:rsidR="001055FC" w:rsidRPr="00F95808" w:rsidRDefault="001055FC" w:rsidP="00EA070F">
      <w:pPr>
        <w:pStyle w:val="191"/>
        <w:shd w:val="clear" w:color="auto" w:fill="auto"/>
        <w:spacing w:line="240" w:lineRule="auto"/>
        <w:jc w:val="both"/>
        <w:rPr>
          <w:bCs w:val="0"/>
          <w:sz w:val="24"/>
          <w:szCs w:val="24"/>
        </w:rPr>
      </w:pPr>
      <w:r w:rsidRPr="00F95808">
        <w:rPr>
          <w:bCs w:val="0"/>
          <w:sz w:val="24"/>
          <w:szCs w:val="24"/>
        </w:rPr>
        <w:t>Претендент</w:t>
      </w:r>
    </w:p>
    <w:p w14:paraId="63C87E72" w14:textId="77777777" w:rsidR="001055FC" w:rsidRDefault="001055FC" w:rsidP="00EA070F">
      <w:pPr>
        <w:pStyle w:val="191"/>
        <w:shd w:val="clear" w:color="auto" w:fill="auto"/>
        <w:spacing w:line="240" w:lineRule="auto"/>
        <w:jc w:val="both"/>
        <w:rPr>
          <w:b w:val="0"/>
          <w:sz w:val="24"/>
          <w:szCs w:val="24"/>
        </w:rPr>
      </w:pPr>
      <w:r w:rsidRPr="00A06E22">
        <w:rPr>
          <w:b w:val="0"/>
          <w:sz w:val="24"/>
          <w:szCs w:val="24"/>
        </w:rPr>
        <w:t>_____________________</w:t>
      </w:r>
    </w:p>
    <w:p w14:paraId="70AC30FE" w14:textId="43550A8F" w:rsidR="00F95808" w:rsidRPr="00A06E22" w:rsidRDefault="00F95808" w:rsidP="00EA070F">
      <w:pPr>
        <w:pStyle w:val="191"/>
        <w:shd w:val="clear" w:color="auto" w:fill="auto"/>
        <w:spacing w:line="240" w:lineRule="auto"/>
        <w:jc w:val="both"/>
        <w:rPr>
          <w:b w:val="0"/>
          <w:sz w:val="24"/>
          <w:szCs w:val="24"/>
        </w:rPr>
      </w:pPr>
      <w:r>
        <w:rPr>
          <w:b w:val="0"/>
          <w:sz w:val="24"/>
          <w:szCs w:val="24"/>
        </w:rPr>
        <w:t>_____________________</w:t>
      </w:r>
    </w:p>
    <w:p w14:paraId="1DA7B541" w14:textId="77777777" w:rsidR="00A06E22" w:rsidRDefault="00A06E22" w:rsidP="00EA070F">
      <w:pPr>
        <w:pStyle w:val="191"/>
        <w:shd w:val="clear" w:color="auto" w:fill="auto"/>
        <w:spacing w:line="240" w:lineRule="auto"/>
        <w:jc w:val="both"/>
        <w:rPr>
          <w:b w:val="0"/>
          <w:sz w:val="24"/>
          <w:szCs w:val="24"/>
        </w:rPr>
      </w:pPr>
    </w:p>
    <w:p w14:paraId="7C903AEF" w14:textId="77777777" w:rsidR="00597978" w:rsidRPr="00F33F3A" w:rsidRDefault="00597978" w:rsidP="00597978">
      <w:pPr>
        <w:pStyle w:val="191"/>
        <w:shd w:val="clear" w:color="auto" w:fill="auto"/>
        <w:spacing w:line="240" w:lineRule="auto"/>
        <w:jc w:val="both"/>
        <w:rPr>
          <w:bCs w:val="0"/>
          <w:sz w:val="24"/>
          <w:szCs w:val="24"/>
        </w:rPr>
      </w:pPr>
      <w:r w:rsidRPr="00F33F3A">
        <w:rPr>
          <w:bCs w:val="0"/>
          <w:sz w:val="24"/>
          <w:szCs w:val="24"/>
        </w:rPr>
        <w:t>Организатор торгов:</w:t>
      </w:r>
    </w:p>
    <w:p w14:paraId="4B3D8B98" w14:textId="127E9BCE" w:rsidR="00EA070F" w:rsidRPr="0070367B" w:rsidRDefault="0070367B" w:rsidP="00EA070F">
      <w:pPr>
        <w:pStyle w:val="191"/>
        <w:shd w:val="clear" w:color="auto" w:fill="auto"/>
        <w:spacing w:line="240" w:lineRule="auto"/>
        <w:jc w:val="both"/>
        <w:rPr>
          <w:rStyle w:val="190"/>
          <w:sz w:val="24"/>
          <w:szCs w:val="24"/>
        </w:rPr>
      </w:pPr>
      <w:r w:rsidRPr="00E353E0">
        <w:rPr>
          <w:rStyle w:val="190"/>
          <w:b/>
          <w:bCs/>
          <w:sz w:val="24"/>
          <w:szCs w:val="24"/>
        </w:rPr>
        <w:t xml:space="preserve">Финансовый управляющий </w:t>
      </w:r>
      <w:r w:rsidR="00E353E0" w:rsidRPr="00E353E0">
        <w:rPr>
          <w:rStyle w:val="190"/>
          <w:b/>
          <w:bCs/>
          <w:sz w:val="24"/>
          <w:szCs w:val="24"/>
        </w:rPr>
        <w:t>Тадевосян Сейрана Сандроевича</w:t>
      </w:r>
      <w:r w:rsidR="00E353E0" w:rsidRPr="003B2F3A">
        <w:rPr>
          <w:rStyle w:val="190"/>
          <w:sz w:val="24"/>
          <w:szCs w:val="24"/>
        </w:rPr>
        <w:t xml:space="preserve"> </w:t>
      </w:r>
      <w:r w:rsidR="00E353E0" w:rsidRPr="00E353E0">
        <w:rPr>
          <w:b w:val="0"/>
          <w:bCs w:val="0"/>
          <w:color w:val="000000"/>
          <w:sz w:val="24"/>
          <w:szCs w:val="24"/>
        </w:rPr>
        <w:t>(09.04.1961г., уроженец г.</w:t>
      </w:r>
      <w:r w:rsidR="00E353E0" w:rsidRPr="00E353E0">
        <w:rPr>
          <w:b w:val="0"/>
          <w:bCs w:val="0"/>
        </w:rPr>
        <w:t xml:space="preserve"> </w:t>
      </w:r>
      <w:r w:rsidR="00E353E0" w:rsidRPr="00E353E0">
        <w:rPr>
          <w:b w:val="0"/>
          <w:bCs w:val="0"/>
          <w:color w:val="000000"/>
          <w:sz w:val="24"/>
          <w:szCs w:val="24"/>
        </w:rPr>
        <w:t>Дилижан Республика Армения, ИНН 614707811123, СНИЛС 032-139-017 03, регистрация: Ростовская область, р.п. Каменоломни, ул. Мокроусова, 312)</w:t>
      </w:r>
      <w:r w:rsidR="00E353E0" w:rsidRPr="003B2F3A">
        <w:rPr>
          <w:rStyle w:val="190"/>
          <w:sz w:val="24"/>
          <w:szCs w:val="24"/>
        </w:rPr>
        <w:t xml:space="preserve"> </w:t>
      </w:r>
      <w:r w:rsidR="00E353E0" w:rsidRPr="00E353E0">
        <w:rPr>
          <w:rStyle w:val="190"/>
          <w:b/>
          <w:bCs/>
          <w:sz w:val="24"/>
          <w:szCs w:val="24"/>
        </w:rPr>
        <w:t xml:space="preserve">Орлова Анастасия Юрьевна </w:t>
      </w:r>
      <w:r w:rsidR="00E353E0" w:rsidRPr="003B2F3A">
        <w:rPr>
          <w:rStyle w:val="190"/>
          <w:sz w:val="24"/>
          <w:szCs w:val="24"/>
        </w:rPr>
        <w:t xml:space="preserve">(ИНН 615009545667, СНИЛС 141-225-618 17, регистрационный номер в сводном реестре арбитражных управляющих 18811, адрес для направления почтовой корреспонденции: </w:t>
      </w:r>
      <w:r w:rsidR="00E353E0" w:rsidRPr="00E353E0">
        <w:rPr>
          <w:rStyle w:val="190"/>
          <w:sz w:val="24"/>
          <w:szCs w:val="24"/>
        </w:rPr>
        <w:t>346431, г. Новочеркасск, а/я 15</w:t>
      </w:r>
      <w:r w:rsidR="00E353E0" w:rsidRPr="003B2F3A">
        <w:rPr>
          <w:rStyle w:val="190"/>
          <w:sz w:val="24"/>
          <w:szCs w:val="24"/>
        </w:rPr>
        <w:t>, an.u.orlova@mail.ru, 89045037674) из числа членов саморегулируемой организации Ассоциация саморегулируемая организация арбитражных управляющих «Эгида» (ИНН 5836141204, ОГРН 1105800001526, 170100, город Тверь, бульвар Радищева, дом 11, офис 17)</w:t>
      </w:r>
    </w:p>
    <w:p w14:paraId="7827E8A9" w14:textId="77777777" w:rsidR="0070367B" w:rsidRDefault="0070367B" w:rsidP="00EA070F">
      <w:pPr>
        <w:pStyle w:val="191"/>
        <w:shd w:val="clear" w:color="auto" w:fill="auto"/>
        <w:spacing w:line="240" w:lineRule="auto"/>
        <w:jc w:val="both"/>
        <w:rPr>
          <w:rStyle w:val="190"/>
          <w:b/>
          <w:bCs/>
          <w:sz w:val="24"/>
          <w:szCs w:val="24"/>
        </w:rPr>
      </w:pPr>
    </w:p>
    <w:p w14:paraId="13211ABE" w14:textId="77777777" w:rsidR="00EA070F" w:rsidRDefault="00EA070F" w:rsidP="00EA070F">
      <w:pPr>
        <w:pStyle w:val="191"/>
        <w:shd w:val="clear" w:color="auto" w:fill="auto"/>
        <w:spacing w:line="240" w:lineRule="auto"/>
        <w:jc w:val="both"/>
        <w:rPr>
          <w:rStyle w:val="190"/>
          <w:b/>
          <w:bCs/>
          <w:sz w:val="24"/>
          <w:szCs w:val="24"/>
        </w:rPr>
      </w:pPr>
      <w:r>
        <w:rPr>
          <w:rStyle w:val="190"/>
          <w:b/>
          <w:bCs/>
          <w:sz w:val="24"/>
          <w:szCs w:val="24"/>
        </w:rPr>
        <w:t>Банковские реквизиты для внесения задатка:</w:t>
      </w:r>
    </w:p>
    <w:p w14:paraId="3E651D0D" w14:textId="4818521D" w:rsidR="002B2592" w:rsidRPr="002B2592" w:rsidRDefault="00F56651" w:rsidP="002B2592">
      <w:pPr>
        <w:rPr>
          <w:rStyle w:val="190"/>
          <w:b w:val="0"/>
          <w:bCs w:val="0"/>
          <w:sz w:val="24"/>
          <w:szCs w:val="24"/>
        </w:rPr>
      </w:pPr>
      <w:r w:rsidRPr="00F56651">
        <w:rPr>
          <w:rStyle w:val="190"/>
          <w:b w:val="0"/>
          <w:bCs w:val="0"/>
          <w:color w:val="auto"/>
          <w:sz w:val="24"/>
          <w:szCs w:val="24"/>
        </w:rPr>
        <w:t>Получатель</w:t>
      </w:r>
      <w:r w:rsidRPr="002B2592">
        <w:rPr>
          <w:rStyle w:val="190"/>
          <w:b w:val="0"/>
          <w:bCs w:val="0"/>
          <w:color w:val="auto"/>
          <w:sz w:val="24"/>
          <w:szCs w:val="24"/>
        </w:rPr>
        <w:t xml:space="preserve">: </w:t>
      </w:r>
      <w:r w:rsidR="002B2592" w:rsidRPr="002B2592">
        <w:rPr>
          <w:rStyle w:val="190"/>
          <w:b w:val="0"/>
          <w:bCs w:val="0"/>
          <w:color w:val="auto"/>
          <w:sz w:val="24"/>
          <w:szCs w:val="24"/>
        </w:rPr>
        <w:t>ТАДЕВОСЯН СЕЙРАН САНДРОЕВИЧ</w:t>
      </w:r>
    </w:p>
    <w:p w14:paraId="7276F9BB" w14:textId="59576B7A" w:rsidR="002B2592" w:rsidRPr="002B2592" w:rsidRDefault="00F56651" w:rsidP="002B2592">
      <w:pPr>
        <w:rPr>
          <w:rStyle w:val="190"/>
          <w:b w:val="0"/>
          <w:bCs w:val="0"/>
          <w:sz w:val="24"/>
          <w:szCs w:val="24"/>
        </w:rPr>
      </w:pPr>
      <w:r w:rsidRPr="002B2592">
        <w:rPr>
          <w:rStyle w:val="190"/>
          <w:b w:val="0"/>
          <w:bCs w:val="0"/>
          <w:color w:val="auto"/>
          <w:sz w:val="24"/>
          <w:szCs w:val="24"/>
        </w:rPr>
        <w:t xml:space="preserve">Счет получателя: </w:t>
      </w:r>
      <w:r w:rsidR="002B2592" w:rsidRPr="002B2592">
        <w:rPr>
          <w:rStyle w:val="190"/>
          <w:b w:val="0"/>
          <w:bCs w:val="0"/>
          <w:color w:val="auto"/>
          <w:sz w:val="24"/>
          <w:szCs w:val="24"/>
        </w:rPr>
        <w:t>40817810550173907042</w:t>
      </w:r>
    </w:p>
    <w:p w14:paraId="2A849813" w14:textId="4EBECAD1" w:rsidR="00F56651" w:rsidRPr="00117CAD" w:rsidRDefault="00F56651" w:rsidP="00F56651">
      <w:pPr>
        <w:rPr>
          <w:rStyle w:val="190"/>
          <w:b w:val="0"/>
          <w:bCs w:val="0"/>
          <w:color w:val="auto"/>
          <w:sz w:val="24"/>
          <w:szCs w:val="24"/>
        </w:rPr>
      </w:pPr>
      <w:r w:rsidRPr="00F56651">
        <w:rPr>
          <w:rStyle w:val="190"/>
          <w:b w:val="0"/>
          <w:bCs w:val="0"/>
          <w:color w:val="auto"/>
          <w:sz w:val="24"/>
          <w:szCs w:val="24"/>
        </w:rPr>
        <w:t xml:space="preserve">Открытый в </w:t>
      </w:r>
      <w:r w:rsidRPr="00117CAD">
        <w:rPr>
          <w:rStyle w:val="190"/>
          <w:b w:val="0"/>
          <w:bCs w:val="0"/>
          <w:color w:val="auto"/>
          <w:sz w:val="24"/>
          <w:szCs w:val="24"/>
        </w:rPr>
        <w:t>ФИЛИАЛ</w:t>
      </w:r>
      <w:r w:rsidRPr="00F56651">
        <w:rPr>
          <w:rStyle w:val="190"/>
          <w:b w:val="0"/>
          <w:bCs w:val="0"/>
          <w:color w:val="auto"/>
          <w:sz w:val="24"/>
          <w:szCs w:val="24"/>
        </w:rPr>
        <w:t>Е</w:t>
      </w:r>
      <w:r w:rsidRPr="00117CAD">
        <w:rPr>
          <w:rStyle w:val="190"/>
          <w:b w:val="0"/>
          <w:bCs w:val="0"/>
          <w:color w:val="auto"/>
          <w:sz w:val="24"/>
          <w:szCs w:val="24"/>
        </w:rPr>
        <w:t xml:space="preserve"> "ЦЕНТРАЛЬНЫЙ" ПАО "СОВКОМБАНК"</w:t>
      </w:r>
    </w:p>
    <w:p w14:paraId="7248F071" w14:textId="7EBAE82D" w:rsidR="00F56651" w:rsidRPr="00117CAD" w:rsidRDefault="00F56651" w:rsidP="00F56651">
      <w:pPr>
        <w:rPr>
          <w:rStyle w:val="190"/>
          <w:b w:val="0"/>
          <w:bCs w:val="0"/>
          <w:color w:val="auto"/>
          <w:sz w:val="24"/>
          <w:szCs w:val="24"/>
        </w:rPr>
      </w:pPr>
      <w:r w:rsidRPr="00F56651">
        <w:rPr>
          <w:rStyle w:val="190"/>
          <w:b w:val="0"/>
          <w:bCs w:val="0"/>
          <w:color w:val="auto"/>
          <w:sz w:val="24"/>
          <w:szCs w:val="24"/>
        </w:rPr>
        <w:t>(</w:t>
      </w:r>
      <w:r w:rsidRPr="00117CAD">
        <w:rPr>
          <w:rStyle w:val="190"/>
          <w:b w:val="0"/>
          <w:bCs w:val="0"/>
          <w:color w:val="auto"/>
          <w:sz w:val="24"/>
          <w:szCs w:val="24"/>
        </w:rPr>
        <w:t>633011, РОССИЙСКАЯ ФЕДЕРАЦИЯ, НОВОСИБИРСКАЯ ОБЛ,</w:t>
      </w:r>
      <w:r w:rsidRPr="00F56651">
        <w:rPr>
          <w:rStyle w:val="190"/>
          <w:b w:val="0"/>
          <w:bCs w:val="0"/>
          <w:color w:val="auto"/>
          <w:sz w:val="24"/>
          <w:szCs w:val="24"/>
        </w:rPr>
        <w:t xml:space="preserve"> </w:t>
      </w:r>
      <w:r w:rsidRPr="00117CAD">
        <w:rPr>
          <w:rStyle w:val="190"/>
          <w:b w:val="0"/>
          <w:bCs w:val="0"/>
          <w:color w:val="auto"/>
          <w:sz w:val="24"/>
          <w:szCs w:val="24"/>
        </w:rPr>
        <w:t>БЕРДСК Г, ПОПОВА УЛ, 11</w:t>
      </w:r>
      <w:r w:rsidRPr="00F56651">
        <w:rPr>
          <w:rStyle w:val="190"/>
          <w:b w:val="0"/>
          <w:bCs w:val="0"/>
          <w:color w:val="auto"/>
          <w:sz w:val="24"/>
          <w:szCs w:val="24"/>
        </w:rPr>
        <w:t>)</w:t>
      </w:r>
    </w:p>
    <w:p w14:paraId="776A2B72" w14:textId="77777777" w:rsidR="00F56651" w:rsidRPr="00F56651" w:rsidRDefault="00F56651" w:rsidP="00F56651">
      <w:pPr>
        <w:rPr>
          <w:rStyle w:val="190"/>
          <w:b w:val="0"/>
          <w:bCs w:val="0"/>
          <w:color w:val="auto"/>
          <w:sz w:val="24"/>
          <w:szCs w:val="24"/>
        </w:rPr>
      </w:pPr>
      <w:r w:rsidRPr="00117CAD">
        <w:rPr>
          <w:rStyle w:val="190"/>
          <w:b w:val="0"/>
          <w:bCs w:val="0"/>
          <w:color w:val="auto"/>
          <w:sz w:val="24"/>
          <w:szCs w:val="24"/>
        </w:rPr>
        <w:t>БИК 045004763</w:t>
      </w:r>
    </w:p>
    <w:p w14:paraId="1C314195" w14:textId="77777777" w:rsidR="00F56651" w:rsidRPr="00F56651" w:rsidRDefault="00F56651" w:rsidP="00F56651">
      <w:pPr>
        <w:rPr>
          <w:rStyle w:val="190"/>
          <w:b w:val="0"/>
          <w:bCs w:val="0"/>
          <w:color w:val="auto"/>
          <w:sz w:val="24"/>
          <w:szCs w:val="24"/>
        </w:rPr>
      </w:pPr>
      <w:r w:rsidRPr="00117CAD">
        <w:rPr>
          <w:rStyle w:val="190"/>
          <w:b w:val="0"/>
          <w:bCs w:val="0"/>
          <w:color w:val="auto"/>
          <w:sz w:val="24"/>
          <w:szCs w:val="24"/>
        </w:rPr>
        <w:t>ИНН 4401116480 </w:t>
      </w:r>
    </w:p>
    <w:p w14:paraId="733D2339" w14:textId="21E9AA26" w:rsidR="00F56651" w:rsidRPr="00117CAD" w:rsidRDefault="00F56651" w:rsidP="00F56651">
      <w:pPr>
        <w:rPr>
          <w:rStyle w:val="190"/>
          <w:b w:val="0"/>
          <w:bCs w:val="0"/>
          <w:color w:val="auto"/>
          <w:sz w:val="24"/>
          <w:szCs w:val="24"/>
        </w:rPr>
      </w:pPr>
      <w:r w:rsidRPr="00117CAD">
        <w:rPr>
          <w:rStyle w:val="190"/>
          <w:b w:val="0"/>
          <w:bCs w:val="0"/>
          <w:color w:val="auto"/>
          <w:sz w:val="24"/>
          <w:szCs w:val="24"/>
        </w:rPr>
        <w:t>ОГРН 1144400000425</w:t>
      </w:r>
    </w:p>
    <w:p w14:paraId="0B7D2B6F" w14:textId="77777777" w:rsidR="00F56651" w:rsidRPr="00117CAD" w:rsidRDefault="00F56651" w:rsidP="00F56651">
      <w:pPr>
        <w:rPr>
          <w:rStyle w:val="190"/>
          <w:b w:val="0"/>
          <w:bCs w:val="0"/>
          <w:color w:val="auto"/>
          <w:sz w:val="24"/>
          <w:szCs w:val="24"/>
        </w:rPr>
      </w:pPr>
      <w:r w:rsidRPr="00117CAD">
        <w:rPr>
          <w:rStyle w:val="190"/>
          <w:b w:val="0"/>
          <w:bCs w:val="0"/>
          <w:color w:val="auto"/>
          <w:sz w:val="24"/>
          <w:szCs w:val="24"/>
        </w:rPr>
        <w:t>Корр/счет 30101810150040000763</w:t>
      </w:r>
    </w:p>
    <w:p w14:paraId="5BF80030" w14:textId="77777777" w:rsidR="00F56651" w:rsidRPr="00117CAD" w:rsidRDefault="00F56651" w:rsidP="00F56651">
      <w:pPr>
        <w:rPr>
          <w:rStyle w:val="190"/>
          <w:b w:val="0"/>
          <w:bCs w:val="0"/>
          <w:color w:val="auto"/>
          <w:sz w:val="24"/>
          <w:szCs w:val="24"/>
        </w:rPr>
      </w:pPr>
      <w:r w:rsidRPr="00117CAD">
        <w:rPr>
          <w:rStyle w:val="190"/>
          <w:b w:val="0"/>
          <w:bCs w:val="0"/>
          <w:color w:val="auto"/>
          <w:sz w:val="24"/>
          <w:szCs w:val="24"/>
        </w:rPr>
        <w:t>КПП 544543001</w:t>
      </w:r>
    </w:p>
    <w:p w14:paraId="6E45B9D0" w14:textId="77777777" w:rsidR="000F7E7F" w:rsidRDefault="000F7E7F" w:rsidP="000F7E7F">
      <w:pPr>
        <w:pStyle w:val="191"/>
        <w:shd w:val="clear" w:color="auto" w:fill="auto"/>
        <w:spacing w:line="240" w:lineRule="auto"/>
        <w:jc w:val="both"/>
        <w:rPr>
          <w:b w:val="0"/>
          <w:sz w:val="24"/>
          <w:szCs w:val="24"/>
        </w:rPr>
      </w:pPr>
      <w:r w:rsidRPr="00A06E22">
        <w:rPr>
          <w:b w:val="0"/>
          <w:sz w:val="24"/>
          <w:szCs w:val="24"/>
        </w:rPr>
        <w:t>Претендент: _______________/</w:t>
      </w:r>
      <w:r>
        <w:rPr>
          <w:b w:val="0"/>
          <w:sz w:val="24"/>
          <w:szCs w:val="24"/>
        </w:rPr>
        <w:t>_________________</w:t>
      </w:r>
    </w:p>
    <w:p w14:paraId="1C220571" w14:textId="77777777" w:rsidR="000F7E7F" w:rsidRDefault="000F7E7F" w:rsidP="000F7E7F">
      <w:pPr>
        <w:pStyle w:val="191"/>
        <w:shd w:val="clear" w:color="auto" w:fill="auto"/>
        <w:spacing w:line="240" w:lineRule="auto"/>
        <w:jc w:val="both"/>
        <w:rPr>
          <w:b w:val="0"/>
          <w:sz w:val="24"/>
          <w:szCs w:val="24"/>
        </w:rPr>
      </w:pPr>
    </w:p>
    <w:p w14:paraId="54476BD4" w14:textId="0497ADC6" w:rsidR="00F33F3A" w:rsidRPr="00600986" w:rsidRDefault="00F33F3A" w:rsidP="009C20D2">
      <w:pPr>
        <w:pStyle w:val="191"/>
        <w:shd w:val="clear" w:color="auto" w:fill="auto"/>
        <w:spacing w:line="240" w:lineRule="auto"/>
        <w:jc w:val="both"/>
        <w:rPr>
          <w:b w:val="0"/>
          <w:bCs w:val="0"/>
          <w:sz w:val="24"/>
          <w:szCs w:val="24"/>
        </w:rPr>
      </w:pPr>
      <w:r>
        <w:rPr>
          <w:rStyle w:val="190"/>
          <w:sz w:val="24"/>
          <w:szCs w:val="24"/>
        </w:rPr>
        <w:t xml:space="preserve">Организатор торгов __________________ / Орлова А. Ю. </w:t>
      </w:r>
      <w:r w:rsidR="00600986">
        <w:rPr>
          <w:rStyle w:val="190"/>
          <w:sz w:val="24"/>
          <w:szCs w:val="24"/>
        </w:rPr>
        <w:t>/</w:t>
      </w:r>
    </w:p>
    <w:sectPr w:rsidR="00F33F3A" w:rsidRPr="00600986" w:rsidSect="00F56651">
      <w:type w:val="continuous"/>
      <w:pgSz w:w="11905" w:h="16837"/>
      <w:pgMar w:top="1134" w:right="990"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San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num w:numId="1" w16cid:durableId="1702318436">
    <w:abstractNumId w:val="0"/>
  </w:num>
  <w:num w:numId="2" w16cid:durableId="822239379">
    <w:abstractNumId w:val="1"/>
  </w:num>
  <w:num w:numId="3" w16cid:durableId="11445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FE"/>
    <w:rsid w:val="00040D0A"/>
    <w:rsid w:val="00041995"/>
    <w:rsid w:val="00045176"/>
    <w:rsid w:val="0006651F"/>
    <w:rsid w:val="000A348B"/>
    <w:rsid w:val="000C0F50"/>
    <w:rsid w:val="000C75D2"/>
    <w:rsid w:val="000D0E8F"/>
    <w:rsid w:val="000D2105"/>
    <w:rsid w:val="000F2E22"/>
    <w:rsid w:val="000F455A"/>
    <w:rsid w:val="000F686C"/>
    <w:rsid w:val="000F7E7F"/>
    <w:rsid w:val="001055FC"/>
    <w:rsid w:val="00115357"/>
    <w:rsid w:val="0012376C"/>
    <w:rsid w:val="00144C3B"/>
    <w:rsid w:val="00155C4D"/>
    <w:rsid w:val="001778D4"/>
    <w:rsid w:val="00177F0D"/>
    <w:rsid w:val="0018197A"/>
    <w:rsid w:val="001D7CD4"/>
    <w:rsid w:val="00210EF1"/>
    <w:rsid w:val="0021168B"/>
    <w:rsid w:val="00214A7A"/>
    <w:rsid w:val="002440FF"/>
    <w:rsid w:val="00261035"/>
    <w:rsid w:val="00261208"/>
    <w:rsid w:val="00270547"/>
    <w:rsid w:val="00290482"/>
    <w:rsid w:val="002B2592"/>
    <w:rsid w:val="002D41DE"/>
    <w:rsid w:val="00302528"/>
    <w:rsid w:val="00332678"/>
    <w:rsid w:val="003378E0"/>
    <w:rsid w:val="00366394"/>
    <w:rsid w:val="00396AF9"/>
    <w:rsid w:val="003A490E"/>
    <w:rsid w:val="003B2F3A"/>
    <w:rsid w:val="003E2D64"/>
    <w:rsid w:val="003F79CA"/>
    <w:rsid w:val="00423583"/>
    <w:rsid w:val="0045782E"/>
    <w:rsid w:val="004829FF"/>
    <w:rsid w:val="00487609"/>
    <w:rsid w:val="004A1D79"/>
    <w:rsid w:val="004D1078"/>
    <w:rsid w:val="004D2165"/>
    <w:rsid w:val="00522C1B"/>
    <w:rsid w:val="00530763"/>
    <w:rsid w:val="00545DB6"/>
    <w:rsid w:val="00550E7E"/>
    <w:rsid w:val="005556CD"/>
    <w:rsid w:val="00577FB2"/>
    <w:rsid w:val="0058093E"/>
    <w:rsid w:val="00597978"/>
    <w:rsid w:val="005C78B9"/>
    <w:rsid w:val="00600986"/>
    <w:rsid w:val="00660E40"/>
    <w:rsid w:val="00667D7B"/>
    <w:rsid w:val="00671F97"/>
    <w:rsid w:val="00691167"/>
    <w:rsid w:val="00691FC2"/>
    <w:rsid w:val="006B6300"/>
    <w:rsid w:val="006F169F"/>
    <w:rsid w:val="0070367B"/>
    <w:rsid w:val="007233B7"/>
    <w:rsid w:val="00730687"/>
    <w:rsid w:val="007568F3"/>
    <w:rsid w:val="00786777"/>
    <w:rsid w:val="007A2742"/>
    <w:rsid w:val="007B3AC5"/>
    <w:rsid w:val="007D480D"/>
    <w:rsid w:val="007D5D22"/>
    <w:rsid w:val="00802433"/>
    <w:rsid w:val="00806D79"/>
    <w:rsid w:val="00832C9D"/>
    <w:rsid w:val="0087737C"/>
    <w:rsid w:val="00884746"/>
    <w:rsid w:val="00895A88"/>
    <w:rsid w:val="008A36AD"/>
    <w:rsid w:val="008A6ED5"/>
    <w:rsid w:val="008B3664"/>
    <w:rsid w:val="008D431A"/>
    <w:rsid w:val="008E27CA"/>
    <w:rsid w:val="008E63E1"/>
    <w:rsid w:val="009026C3"/>
    <w:rsid w:val="0094143D"/>
    <w:rsid w:val="00960C21"/>
    <w:rsid w:val="009675A4"/>
    <w:rsid w:val="0097075C"/>
    <w:rsid w:val="00971F96"/>
    <w:rsid w:val="009854BA"/>
    <w:rsid w:val="00992EE4"/>
    <w:rsid w:val="009C20D2"/>
    <w:rsid w:val="009E13F6"/>
    <w:rsid w:val="009F22E9"/>
    <w:rsid w:val="00A06E22"/>
    <w:rsid w:val="00A43EB4"/>
    <w:rsid w:val="00A46DCA"/>
    <w:rsid w:val="00AA3B8A"/>
    <w:rsid w:val="00AB55FE"/>
    <w:rsid w:val="00AD2C05"/>
    <w:rsid w:val="00AF49F8"/>
    <w:rsid w:val="00B00C99"/>
    <w:rsid w:val="00B05ED2"/>
    <w:rsid w:val="00B53D6E"/>
    <w:rsid w:val="00B635D3"/>
    <w:rsid w:val="00BA3F1B"/>
    <w:rsid w:val="00BC5A05"/>
    <w:rsid w:val="00C21E1B"/>
    <w:rsid w:val="00C338B5"/>
    <w:rsid w:val="00C35E28"/>
    <w:rsid w:val="00C6180D"/>
    <w:rsid w:val="00C645DA"/>
    <w:rsid w:val="00C867C2"/>
    <w:rsid w:val="00C9073E"/>
    <w:rsid w:val="00CB7A7E"/>
    <w:rsid w:val="00CB7C76"/>
    <w:rsid w:val="00CC0F8E"/>
    <w:rsid w:val="00CC414A"/>
    <w:rsid w:val="00CC5C73"/>
    <w:rsid w:val="00CE0CC3"/>
    <w:rsid w:val="00CF1787"/>
    <w:rsid w:val="00D15DD4"/>
    <w:rsid w:val="00D1645A"/>
    <w:rsid w:val="00D17F58"/>
    <w:rsid w:val="00D32888"/>
    <w:rsid w:val="00D5089E"/>
    <w:rsid w:val="00D85735"/>
    <w:rsid w:val="00D948A6"/>
    <w:rsid w:val="00DA15DD"/>
    <w:rsid w:val="00DE301E"/>
    <w:rsid w:val="00DF327A"/>
    <w:rsid w:val="00E353E0"/>
    <w:rsid w:val="00E75A29"/>
    <w:rsid w:val="00E95A7E"/>
    <w:rsid w:val="00EA070F"/>
    <w:rsid w:val="00EA1BF2"/>
    <w:rsid w:val="00EA368E"/>
    <w:rsid w:val="00EA635A"/>
    <w:rsid w:val="00EB0681"/>
    <w:rsid w:val="00ED1624"/>
    <w:rsid w:val="00ED41B7"/>
    <w:rsid w:val="00F33F3A"/>
    <w:rsid w:val="00F54131"/>
    <w:rsid w:val="00F56651"/>
    <w:rsid w:val="00F95808"/>
    <w:rsid w:val="00F95F2D"/>
    <w:rsid w:val="00FA2275"/>
    <w:rsid w:val="00FB2FD7"/>
    <w:rsid w:val="00FB51F6"/>
    <w:rsid w:val="00FE0270"/>
    <w:rsid w:val="00FF3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0E41B"/>
  <w15:docId w15:val="{55C04376-0AAF-48D7-8641-8C3C1FF7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D0A"/>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40D0A"/>
    <w:rPr>
      <w:rFonts w:cs="Times New Roman"/>
      <w:color w:val="0066CC"/>
      <w:u w:val="single"/>
    </w:rPr>
  </w:style>
  <w:style w:type="character" w:customStyle="1" w:styleId="11">
    <w:name w:val="Основной текст (11)_"/>
    <w:basedOn w:val="a0"/>
    <w:link w:val="110"/>
    <w:uiPriority w:val="99"/>
    <w:locked/>
    <w:rsid w:val="00040D0A"/>
    <w:rPr>
      <w:rFonts w:ascii="Times New Roman" w:hAnsi="Times New Roman" w:cs="Times New Roman"/>
      <w:spacing w:val="0"/>
      <w:sz w:val="18"/>
      <w:szCs w:val="18"/>
    </w:rPr>
  </w:style>
  <w:style w:type="character" w:customStyle="1" w:styleId="111">
    <w:name w:val="Основной текст (11) + Полужирный"/>
    <w:basedOn w:val="11"/>
    <w:uiPriority w:val="99"/>
    <w:rsid w:val="00040D0A"/>
    <w:rPr>
      <w:rFonts w:ascii="Times New Roman" w:hAnsi="Times New Roman" w:cs="Times New Roman"/>
      <w:b/>
      <w:bCs/>
      <w:spacing w:val="0"/>
      <w:sz w:val="18"/>
      <w:szCs w:val="18"/>
    </w:rPr>
  </w:style>
  <w:style w:type="character" w:customStyle="1" w:styleId="19">
    <w:name w:val="Основной текст (19)_"/>
    <w:basedOn w:val="a0"/>
    <w:link w:val="191"/>
    <w:uiPriority w:val="99"/>
    <w:locked/>
    <w:rsid w:val="00040D0A"/>
    <w:rPr>
      <w:rFonts w:ascii="Times New Roman" w:hAnsi="Times New Roman" w:cs="Times New Roman"/>
      <w:b/>
      <w:bCs/>
      <w:spacing w:val="0"/>
      <w:sz w:val="18"/>
      <w:szCs w:val="18"/>
    </w:rPr>
  </w:style>
  <w:style w:type="character" w:customStyle="1" w:styleId="190">
    <w:name w:val="Основной текст (19) + Не полужирный"/>
    <w:basedOn w:val="19"/>
    <w:uiPriority w:val="99"/>
    <w:rsid w:val="00040D0A"/>
    <w:rPr>
      <w:rFonts w:ascii="Times New Roman" w:hAnsi="Times New Roman" w:cs="Times New Roman"/>
      <w:b/>
      <w:bCs/>
      <w:spacing w:val="0"/>
      <w:sz w:val="18"/>
      <w:szCs w:val="18"/>
    </w:rPr>
  </w:style>
  <w:style w:type="character" w:customStyle="1" w:styleId="192">
    <w:name w:val="Основной текст (19)"/>
    <w:basedOn w:val="19"/>
    <w:uiPriority w:val="99"/>
    <w:rsid w:val="00040D0A"/>
    <w:rPr>
      <w:rFonts w:ascii="Times New Roman" w:hAnsi="Times New Roman" w:cs="Times New Roman"/>
      <w:b/>
      <w:bCs/>
      <w:spacing w:val="0"/>
      <w:sz w:val="18"/>
      <w:szCs w:val="18"/>
    </w:rPr>
  </w:style>
  <w:style w:type="character" w:customStyle="1" w:styleId="1910">
    <w:name w:val="Основной текст (19) + Не полужирный1"/>
    <w:basedOn w:val="19"/>
    <w:uiPriority w:val="99"/>
    <w:rsid w:val="00040D0A"/>
    <w:rPr>
      <w:rFonts w:ascii="Times New Roman" w:hAnsi="Times New Roman" w:cs="Times New Roman"/>
      <w:b/>
      <w:bCs/>
      <w:spacing w:val="0"/>
      <w:sz w:val="18"/>
      <w:szCs w:val="18"/>
      <w:u w:val="single"/>
    </w:rPr>
  </w:style>
  <w:style w:type="character" w:customStyle="1" w:styleId="1110">
    <w:name w:val="Основной текст (11) + Полужирный1"/>
    <w:basedOn w:val="11"/>
    <w:uiPriority w:val="99"/>
    <w:rsid w:val="00040D0A"/>
    <w:rPr>
      <w:rFonts w:ascii="Times New Roman" w:hAnsi="Times New Roman" w:cs="Times New Roman"/>
      <w:b/>
      <w:bCs/>
      <w:spacing w:val="0"/>
      <w:sz w:val="18"/>
      <w:szCs w:val="18"/>
      <w:u w:val="single"/>
    </w:rPr>
  </w:style>
  <w:style w:type="paragraph" w:customStyle="1" w:styleId="110">
    <w:name w:val="Основной текст (11)"/>
    <w:basedOn w:val="a"/>
    <w:link w:val="11"/>
    <w:uiPriority w:val="99"/>
    <w:rsid w:val="00040D0A"/>
    <w:pPr>
      <w:shd w:val="clear" w:color="auto" w:fill="FFFFFF"/>
      <w:spacing w:line="230" w:lineRule="exact"/>
    </w:pPr>
    <w:rPr>
      <w:rFonts w:ascii="Times New Roman" w:hAnsi="Times New Roman" w:cs="Times New Roman"/>
      <w:color w:val="auto"/>
      <w:sz w:val="18"/>
      <w:szCs w:val="18"/>
    </w:rPr>
  </w:style>
  <w:style w:type="paragraph" w:customStyle="1" w:styleId="191">
    <w:name w:val="Основной текст (19)1"/>
    <w:basedOn w:val="a"/>
    <w:link w:val="19"/>
    <w:uiPriority w:val="99"/>
    <w:rsid w:val="00040D0A"/>
    <w:pPr>
      <w:shd w:val="clear" w:color="auto" w:fill="FFFFFF"/>
      <w:spacing w:line="230" w:lineRule="exact"/>
    </w:pPr>
    <w:rPr>
      <w:rFonts w:ascii="Times New Roman" w:hAnsi="Times New Roman" w:cs="Times New Roman"/>
      <w:b/>
      <w:bCs/>
      <w:color w:val="auto"/>
      <w:sz w:val="18"/>
      <w:szCs w:val="18"/>
    </w:rPr>
  </w:style>
  <w:style w:type="table" w:styleId="a4">
    <w:name w:val="Table Grid"/>
    <w:basedOn w:val="a1"/>
    <w:uiPriority w:val="99"/>
    <w:locked/>
    <w:rsid w:val="004A1D7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w:basedOn w:val="a6"/>
    <w:uiPriority w:val="99"/>
    <w:rsid w:val="00BA3F1B"/>
    <w:pPr>
      <w:suppressAutoHyphens/>
      <w:spacing w:line="276" w:lineRule="auto"/>
    </w:pPr>
    <w:rPr>
      <w:rFonts w:ascii="Times New Roman" w:hAnsi="Times New Roman"/>
      <w:color w:val="auto"/>
      <w:kern w:val="1"/>
      <w:lang w:eastAsia="ar-SA"/>
    </w:rPr>
  </w:style>
  <w:style w:type="paragraph" w:styleId="a6">
    <w:name w:val="Body Text"/>
    <w:basedOn w:val="a"/>
    <w:link w:val="a7"/>
    <w:uiPriority w:val="99"/>
    <w:rsid w:val="00BA3F1B"/>
    <w:pPr>
      <w:spacing w:after="120"/>
    </w:pPr>
  </w:style>
  <w:style w:type="character" w:customStyle="1" w:styleId="a7">
    <w:name w:val="Основной текст Знак"/>
    <w:basedOn w:val="a0"/>
    <w:link w:val="a6"/>
    <w:uiPriority w:val="99"/>
    <w:semiHidden/>
    <w:locked/>
    <w:rsid w:val="008E27CA"/>
    <w:rPr>
      <w:rFonts w:cs="Times New Roman"/>
      <w:color w:val="000000"/>
      <w:sz w:val="24"/>
      <w:szCs w:val="24"/>
    </w:rPr>
  </w:style>
  <w:style w:type="paragraph" w:customStyle="1" w:styleId="b-articletext">
    <w:name w:val="b-article__text"/>
    <w:basedOn w:val="a"/>
    <w:uiPriority w:val="99"/>
    <w:rsid w:val="008D431A"/>
    <w:pPr>
      <w:spacing w:before="100" w:beforeAutospacing="1" w:after="100" w:afterAutospacing="1"/>
    </w:pPr>
    <w:rPr>
      <w:rFonts w:ascii="Times New Roman" w:hAnsi="Times New Roman" w:cs="Times New Roman"/>
      <w:color w:val="auto"/>
    </w:rPr>
  </w:style>
  <w:style w:type="paragraph" w:customStyle="1" w:styleId="ConsPlusNormal">
    <w:name w:val="ConsPlusNormal"/>
    <w:rsid w:val="00FA2275"/>
    <w:pPr>
      <w:autoSpaceDE w:val="0"/>
      <w:autoSpaceDN w:val="0"/>
      <w:adjustRightInd w:val="0"/>
    </w:pPr>
    <w:rPr>
      <w:rFonts w:ascii="Times New Roman" w:hAnsi="Times New Roman" w:cs="Times New Roman"/>
      <w:sz w:val="24"/>
      <w:szCs w:val="24"/>
    </w:rPr>
  </w:style>
  <w:style w:type="character" w:customStyle="1" w:styleId="paragraph">
    <w:name w:val="paragraph"/>
    <w:basedOn w:val="a0"/>
    <w:rsid w:val="00AD2C05"/>
  </w:style>
  <w:style w:type="character" w:styleId="a8">
    <w:name w:val="Unresolved Mention"/>
    <w:basedOn w:val="a0"/>
    <w:uiPriority w:val="99"/>
    <w:semiHidden/>
    <w:unhideWhenUsed/>
    <w:rsid w:val="00F33F3A"/>
    <w:rPr>
      <w:color w:val="605E5C"/>
      <w:shd w:val="clear" w:color="auto" w:fill="E1DFDD"/>
    </w:rPr>
  </w:style>
  <w:style w:type="paragraph" w:styleId="a9">
    <w:name w:val="List Paragraph"/>
    <w:basedOn w:val="a"/>
    <w:uiPriority w:val="34"/>
    <w:qFormat/>
    <w:rsid w:val="00E95A7E"/>
    <w:pPr>
      <w:ind w:left="720"/>
      <w:contextualSpacing/>
    </w:pPr>
  </w:style>
  <w:style w:type="character" w:customStyle="1" w:styleId="fontstyle01">
    <w:name w:val="fontstyle01"/>
    <w:basedOn w:val="a0"/>
    <w:rsid w:val="002B2592"/>
    <w:rPr>
      <w:rFonts w:ascii="DejaVuSans" w:hAnsi="DejaVuSans"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2035">
      <w:bodyDiv w:val="1"/>
      <w:marLeft w:val="0"/>
      <w:marRight w:val="0"/>
      <w:marTop w:val="0"/>
      <w:marBottom w:val="0"/>
      <w:divBdr>
        <w:top w:val="none" w:sz="0" w:space="0" w:color="auto"/>
        <w:left w:val="none" w:sz="0" w:space="0" w:color="auto"/>
        <w:bottom w:val="none" w:sz="0" w:space="0" w:color="auto"/>
        <w:right w:val="none" w:sz="0" w:space="0" w:color="auto"/>
      </w:divBdr>
    </w:div>
    <w:div w:id="1504205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trade24.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740</Words>
  <Characters>4222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Договор о задатке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dc:title>
  <dc:creator>PR</dc:creator>
  <cp:lastModifiedBy>Анастасия Орлова</cp:lastModifiedBy>
  <cp:revision>23</cp:revision>
  <cp:lastPrinted>2011-05-17T12:42:00Z</cp:lastPrinted>
  <dcterms:created xsi:type="dcterms:W3CDTF">2018-07-23T14:04:00Z</dcterms:created>
  <dcterms:modified xsi:type="dcterms:W3CDTF">2026-03-25T17:59:00Z</dcterms:modified>
</cp:coreProperties>
</file>