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606B78">
        <w:rPr>
          <w:sz w:val="23"/>
          <w:szCs w:val="23"/>
        </w:rPr>
        <w:t xml:space="preserve">                                            </w:t>
      </w:r>
      <w:r w:rsidR="00606B78" w:rsidRPr="00606B78">
        <w:rPr>
          <w:sz w:val="23"/>
          <w:szCs w:val="23"/>
        </w:rPr>
        <w:t>____________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Гусева Наталия Александровна </w:t>
      </w:r>
      <w:r w:rsidR="006E441A" w:rsidRPr="006E441A">
        <w:rPr>
          <w:noProof/>
          <w:sz w:val="22"/>
          <w:szCs w:val="22"/>
        </w:rPr>
        <w:t xml:space="preserve">Галкин  Андрей Александрович 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22.12.2023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А56-79551/2023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06B78">
        <w:rPr>
          <w:sz w:val="23"/>
          <w:szCs w:val="23"/>
        </w:rPr>
        <w:t>7400</w:t>
      </w:r>
      <w:r w:rsidR="00C22E89">
        <w:rPr>
          <w:sz w:val="23"/>
          <w:szCs w:val="23"/>
        </w:rPr>
        <w:t xml:space="preserve"> (</w:t>
      </w:r>
      <w:r w:rsidR="00606B78">
        <w:rPr>
          <w:sz w:val="23"/>
          <w:szCs w:val="23"/>
        </w:rPr>
        <w:t>семь тысяч четыреста рублей</w:t>
      </w:r>
      <w:r w:rsidR="00C22E89">
        <w:rPr>
          <w:sz w:val="23"/>
          <w:szCs w:val="23"/>
        </w:rPr>
        <w:t xml:space="preserve">) рублей </w:t>
      </w:r>
      <w:r w:rsidR="00606B78">
        <w:rPr>
          <w:sz w:val="23"/>
          <w:szCs w:val="23"/>
        </w:rPr>
        <w:t>00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6E441A" w:rsidRPr="00606B78" w:rsidRDefault="006E441A" w:rsidP="006E441A">
      <w:pPr>
        <w:ind w:left="1134"/>
        <w:rPr>
          <w:noProof/>
        </w:rPr>
      </w:pPr>
      <w:r>
        <w:rPr>
          <w:sz w:val="23"/>
          <w:szCs w:val="23"/>
        </w:rPr>
        <w:t>Банковские</w:t>
      </w:r>
      <w:r w:rsidRPr="00606B78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606B78">
        <w:rPr>
          <w:sz w:val="23"/>
          <w:szCs w:val="23"/>
        </w:rPr>
        <w:t>:</w:t>
      </w:r>
      <w:r w:rsidR="00357045" w:rsidRPr="00606B78">
        <w:rPr>
          <w:sz w:val="23"/>
          <w:szCs w:val="23"/>
        </w:rPr>
        <w:t xml:space="preserve"> </w:t>
      </w:r>
      <w:r w:rsidRPr="00606B78">
        <w:rPr>
          <w:sz w:val="23"/>
          <w:szCs w:val="23"/>
        </w:rPr>
        <w:br/>
      </w:r>
      <w:r w:rsidRPr="00606B78">
        <w:rPr>
          <w:sz w:val="23"/>
          <w:szCs w:val="23"/>
        </w:rPr>
        <w:br/>
      </w:r>
    </w:p>
    <w:p w:rsidR="006E441A" w:rsidRPr="00606B78" w:rsidRDefault="006E441A" w:rsidP="006E441A">
      <w:pPr>
        <w:ind w:left="1134"/>
        <w:jc w:val="both"/>
        <w:rPr>
          <w:noProof/>
        </w:rPr>
      </w:pPr>
    </w:p>
    <w:p w:rsidR="00606B78" w:rsidRPr="00606B78" w:rsidRDefault="00606B78" w:rsidP="00606B78">
      <w:pPr>
        <w:pStyle w:val="Default"/>
        <w:jc w:val="both"/>
        <w:rPr>
          <w:color w:val="auto"/>
        </w:rPr>
      </w:pPr>
      <w:r w:rsidRPr="00606B78">
        <w:rPr>
          <w:color w:val="auto"/>
        </w:rPr>
        <w:t>Банк Получателя:</w:t>
      </w:r>
    </w:p>
    <w:p w:rsidR="00606B78" w:rsidRPr="00606B78" w:rsidRDefault="00606B78" w:rsidP="00606B78">
      <w:pPr>
        <w:pStyle w:val="Default"/>
        <w:jc w:val="both"/>
        <w:rPr>
          <w:color w:val="auto"/>
        </w:rPr>
      </w:pPr>
      <w:r w:rsidRPr="00606B78">
        <w:rPr>
          <w:color w:val="auto"/>
        </w:rPr>
        <w:t>Северо-Западный филиал ПАО СБЕРБАНК</w:t>
      </w:r>
    </w:p>
    <w:p w:rsidR="00606B78" w:rsidRPr="00606B78" w:rsidRDefault="00606B78" w:rsidP="00606B78">
      <w:pPr>
        <w:pStyle w:val="Default"/>
        <w:jc w:val="both"/>
        <w:rPr>
          <w:color w:val="auto"/>
        </w:rPr>
      </w:pPr>
      <w:r w:rsidRPr="00606B78">
        <w:rPr>
          <w:color w:val="auto"/>
        </w:rPr>
        <w:t>191124, Санкт-Петербург, ул. Красного Текстильщика, д.2</w:t>
      </w:r>
    </w:p>
    <w:p w:rsidR="00606B78" w:rsidRPr="00606B78" w:rsidRDefault="00606B78" w:rsidP="00606B78">
      <w:pPr>
        <w:pStyle w:val="Default"/>
        <w:jc w:val="both"/>
        <w:rPr>
          <w:color w:val="auto"/>
        </w:rPr>
      </w:pPr>
      <w:r w:rsidRPr="00606B78">
        <w:rPr>
          <w:color w:val="auto"/>
        </w:rPr>
        <w:t>БИК 044030653</w:t>
      </w:r>
    </w:p>
    <w:p w:rsidR="00606B78" w:rsidRPr="00606B78" w:rsidRDefault="00606B78" w:rsidP="00606B78">
      <w:pPr>
        <w:pStyle w:val="Default"/>
        <w:jc w:val="both"/>
        <w:rPr>
          <w:color w:val="auto"/>
        </w:rPr>
      </w:pPr>
      <w:r w:rsidRPr="00606B78">
        <w:rPr>
          <w:color w:val="auto"/>
        </w:rPr>
        <w:t>к/</w:t>
      </w:r>
      <w:proofErr w:type="gramStart"/>
      <w:r w:rsidRPr="00606B78">
        <w:rPr>
          <w:color w:val="auto"/>
        </w:rPr>
        <w:t>с  30101810500000000653</w:t>
      </w:r>
      <w:proofErr w:type="gramEnd"/>
    </w:p>
    <w:p w:rsidR="00606B78" w:rsidRPr="00606B78" w:rsidRDefault="00606B78" w:rsidP="00606B78">
      <w:pPr>
        <w:pStyle w:val="Default"/>
        <w:jc w:val="both"/>
        <w:rPr>
          <w:color w:val="auto"/>
        </w:rPr>
      </w:pPr>
      <w:r w:rsidRPr="00606B78">
        <w:rPr>
          <w:color w:val="auto"/>
        </w:rPr>
        <w:t xml:space="preserve">в ГРКЦ ГУ Банка России по </w:t>
      </w:r>
      <w:proofErr w:type="spellStart"/>
      <w:r w:rsidRPr="00606B78">
        <w:rPr>
          <w:color w:val="auto"/>
        </w:rPr>
        <w:t>г.Санкт</w:t>
      </w:r>
      <w:proofErr w:type="spellEnd"/>
      <w:r w:rsidRPr="00606B78">
        <w:rPr>
          <w:color w:val="auto"/>
        </w:rPr>
        <w:t>-Петербургу,</w:t>
      </w:r>
    </w:p>
    <w:p w:rsidR="00606B78" w:rsidRPr="00606B78" w:rsidRDefault="00606B78" w:rsidP="00606B78">
      <w:pPr>
        <w:pStyle w:val="Default"/>
        <w:jc w:val="both"/>
        <w:rPr>
          <w:color w:val="auto"/>
        </w:rPr>
      </w:pPr>
      <w:r w:rsidRPr="00606B78">
        <w:rPr>
          <w:color w:val="auto"/>
        </w:rPr>
        <w:t>ИНН/КПП 7707083893/ 784243001</w:t>
      </w:r>
    </w:p>
    <w:p w:rsidR="00606B78" w:rsidRPr="00606B78" w:rsidRDefault="00606B78" w:rsidP="00606B78">
      <w:pPr>
        <w:pStyle w:val="Default"/>
        <w:jc w:val="both"/>
        <w:rPr>
          <w:color w:val="auto"/>
        </w:rPr>
      </w:pPr>
      <w:r w:rsidRPr="00606B78">
        <w:rPr>
          <w:color w:val="auto"/>
        </w:rPr>
        <w:t>Получатель: Гусева Наталия Александровна ИНН 470608092427</w:t>
      </w:r>
    </w:p>
    <w:p w:rsidR="00F84148" w:rsidRDefault="00606B78" w:rsidP="00606B78">
      <w:pPr>
        <w:pStyle w:val="Default"/>
        <w:jc w:val="both"/>
        <w:rPr>
          <w:color w:val="auto"/>
        </w:rPr>
      </w:pPr>
      <w:r w:rsidRPr="00606B78">
        <w:rPr>
          <w:color w:val="auto"/>
        </w:rPr>
        <w:t>Основной счет: 40817-810-4-5586-9516853</w:t>
      </w:r>
    </w:p>
    <w:p w:rsidR="00606B78" w:rsidRDefault="00606B78" w:rsidP="00606B78">
      <w:pPr>
        <w:pStyle w:val="Default"/>
        <w:jc w:val="both"/>
        <w:rPr>
          <w:color w:val="auto"/>
        </w:rPr>
      </w:pPr>
    </w:p>
    <w:p w:rsidR="00606B78" w:rsidRPr="00606B78" w:rsidRDefault="00606B78" w:rsidP="00606B78">
      <w:pPr>
        <w:pStyle w:val="Default"/>
        <w:jc w:val="both"/>
        <w:rPr>
          <w:sz w:val="23"/>
          <w:szCs w:val="23"/>
        </w:rPr>
      </w:pP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606B78" w:rsidRPr="00606B78">
        <w:t>Гусева Наталия Александровна</w:t>
      </w:r>
      <w:r w:rsidR="000B24F8" w:rsidRPr="00606B78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</w:t>
            </w:r>
            <w:bookmarkStart w:id="0" w:name="_GoBack"/>
            <w:bookmarkEnd w:id="0"/>
            <w:r>
              <w:rPr>
                <w:sz w:val="23"/>
                <w:szCs w:val="23"/>
              </w:rPr>
              <w:t>_______ /</w:t>
            </w:r>
            <w:r w:rsidR="006E441A" w:rsidRPr="006E441A">
              <w:rPr>
                <w:noProof/>
                <w:sz w:val="22"/>
                <w:szCs w:val="22"/>
              </w:rPr>
              <w:t>Галкин  А. А.</w:t>
            </w:r>
            <w:r w:rsidRPr="00606B78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6B78">
      <w:rPr>
        <w:rStyle w:val="a7"/>
        <w:noProof/>
      </w:rPr>
      <w:t>2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06B78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D0DDB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</cp:lastModifiedBy>
  <cp:revision>2</cp:revision>
  <cp:lastPrinted>2011-04-29T09:56:00Z</cp:lastPrinted>
  <dcterms:created xsi:type="dcterms:W3CDTF">2024-07-25T15:20:00Z</dcterms:created>
  <dcterms:modified xsi:type="dcterms:W3CDTF">2024-07-25T15:20:00Z</dcterms:modified>
</cp:coreProperties>
</file>