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43105" w14:textId="77777777" w:rsidR="00DE4128" w:rsidRPr="00DE4128" w:rsidRDefault="00DE4128" w:rsidP="00DE4128">
      <w:pPr>
        <w:widowControl w:val="0"/>
        <w:spacing w:after="0" w:line="240" w:lineRule="auto"/>
        <w:ind w:right="368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ДОГОВОР О ЗАДАТКЕ</w:t>
      </w:r>
    </w:p>
    <w:p w14:paraId="6D794CF4" w14:textId="77777777" w:rsidR="00DE4128" w:rsidRPr="00DE4128" w:rsidRDefault="00DE4128" w:rsidP="00DE4128">
      <w:pPr>
        <w:widowControl w:val="0"/>
        <w:spacing w:after="0" w:line="240" w:lineRule="auto"/>
        <w:ind w:right="368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DE4128" w:rsidRPr="00DE4128" w14:paraId="0234D55C" w14:textId="77777777" w:rsidTr="00EF6F13">
        <w:trPr>
          <w:jc w:val="center"/>
        </w:trPr>
        <w:tc>
          <w:tcPr>
            <w:tcW w:w="4785" w:type="dxa"/>
          </w:tcPr>
          <w:p w14:paraId="618A2490" w14:textId="77777777" w:rsidR="00DE4128" w:rsidRPr="00DE4128" w:rsidRDefault="00DE4128" w:rsidP="00DE4128">
            <w:pPr>
              <w:widowControl w:val="0"/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г. Москва</w:t>
            </w:r>
          </w:p>
        </w:tc>
        <w:tc>
          <w:tcPr>
            <w:tcW w:w="4785" w:type="dxa"/>
          </w:tcPr>
          <w:p w14:paraId="0BA98A8C" w14:textId="6FF7AF49" w:rsidR="00DE4128" w:rsidRPr="00DE4128" w:rsidRDefault="00DE4128" w:rsidP="00DE4128">
            <w:pPr>
              <w:widowControl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«__»_____________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</w:t>
            </w:r>
          </w:p>
        </w:tc>
      </w:tr>
    </w:tbl>
    <w:p w14:paraId="3FE9DC40" w14:textId="77777777" w:rsidR="00DE4128" w:rsidRPr="00DE4128" w:rsidRDefault="00DE4128" w:rsidP="00DE4128">
      <w:pPr>
        <w:widowControl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9B35514" w14:textId="4CE05620" w:rsidR="00DE4128" w:rsidRPr="00DE4128" w:rsidRDefault="00DE4128" w:rsidP="00DE412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Конкурсный управляющий общества с ограниченной ответственностью «Марийский нефтеперерабатывающий завод» (ИНН 1210004525, ОГРН 1151218000449), далее – Должник, Скворцов Георгий Валентинович  (ИНН </w:t>
      </w:r>
      <w:r w:rsidRPr="00DE41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771513642150</w:t>
      </w: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СНИЛС </w:t>
      </w:r>
      <w:r w:rsidRPr="00DE41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066-022-146 24</w:t>
      </w: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адрес: 115035 г. Москва, ул. Садовническая, д. 14 стр. 2 оф. 317, электронная почта: ooo.mnpz12@gmail.com, </w:t>
      </w:r>
      <w:bookmarkStart w:id="0" w:name="_Hlk179388161"/>
      <w:r w:rsidR="00D417F2" w:rsidRPr="00D417F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член Союза арбитражных управляющих "Национальный Центр Реструктуризации и Банкротства"</w:t>
      </w:r>
      <w:bookmarkEnd w:id="0"/>
      <w:r w:rsidR="00D417F2" w:rsidRPr="00D417F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(ОГРН 1027806876173, ИНН 7813175754, место нахождения: </w:t>
      </w:r>
      <w:bookmarkStart w:id="1" w:name="_Hlk179388202"/>
      <w:r w:rsidR="00D417F2" w:rsidRPr="00D417F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123056, г. Москва, ул. Большая Грузинская, д. 61, стр. 2, помещ. 19/9</w:t>
      </w:r>
      <w:bookmarkEnd w:id="1"/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), действующий на основании Решения Арбитражного суда Республики Марий Эл от 21.07.2020 года по делу № А38-4254/2019, именуемый в дальнейшем «Организатор торгов», </w:t>
      </w: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с одной стороны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и</w:t>
      </w:r>
      <w:r w:rsidR="00DB777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 _______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___________________</w:t>
      </w: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__________________________, в лице _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__________</w:t>
      </w: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_____________________________________________</w:t>
      </w:r>
      <w:r w:rsidR="00DB777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_______</w:t>
      </w: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______________________________, действующего на основании ____________________________________, именуемое в дальнейшем «</w:t>
      </w: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Заявитель</w:t>
      </w: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», с другой стороны, а совместно именуемые Стороны, заключили настоящий Договор о нижеследующем:</w:t>
      </w:r>
    </w:p>
    <w:p w14:paraId="3FD391DE" w14:textId="77777777" w:rsidR="00DE4128" w:rsidRPr="00DE4128" w:rsidRDefault="00DE4128" w:rsidP="00DE4128">
      <w:pPr>
        <w:widowControl w:val="0"/>
        <w:spacing w:after="0" w:line="240" w:lineRule="auto"/>
        <w:ind w:right="368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28FD4EE" w14:textId="77777777" w:rsidR="00DE4128" w:rsidRPr="00DE4128" w:rsidRDefault="00DE4128" w:rsidP="00DE4128">
      <w:pPr>
        <w:widowControl w:val="0"/>
        <w:spacing w:after="0" w:line="240" w:lineRule="auto"/>
        <w:ind w:right="368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  <w:t>I</w:t>
      </w: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. Предмет Договора</w:t>
      </w:r>
    </w:p>
    <w:p w14:paraId="52E87BC9" w14:textId="0384816F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1. Под торгами для целей настоящего Договора понимаются торги по продаже имущества Должника, проводимые согласно сообщению о проведении торгов, опубликованному в газете «Коммерсантъ» </w:t>
      </w: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_________________</w:t>
      </w: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а также размещенному в Едином федеральном реестре сведений о банкротстве</w:t>
      </w: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</w:t>
      </w: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 на электронной площадке ООО «Ру-Трейд» (http://ru-trade24.ru/),  в составе лота № 1 с начальной ценой продажи 24 370 785 (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двадцать четыре </w:t>
      </w:r>
      <w:r w:rsidRPr="00DE41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миллион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а</w:t>
      </w:r>
      <w:r w:rsidRPr="00DE41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триста </w:t>
      </w:r>
      <w:r w:rsidRPr="00DE41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семьдесят тысяч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семьсот восемьдесят пять</w:t>
      </w: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 руб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лей</w:t>
      </w: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(в соответствии с пп. 15 п. 2 ст. 146 НК РФ реализуемое на торгах имущество НДС не облагается).</w:t>
      </w:r>
    </w:p>
    <w:p w14:paraId="3BE1B93E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 В силу настоящего Договора Заявитель обязуется до окончания срока представления заявок на участие в торгах уплатить в качестве задатка на специальный счет Должника, открытый для внесения задатка, денежные средства в сумме, равной 10 (Десяти) процентам начальной цены продажи имущества в составе лота № 1, указанной в сообщении о проведении торгов (в соответствии с пп. 15 п. 2 ст. 146 НК РФ реализуемое на торгах имущество НДС не облагается).</w:t>
      </w:r>
    </w:p>
    <w:p w14:paraId="5D8C5697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BE2BB3D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  <w:t>II</w:t>
      </w:r>
      <w:r w:rsidRPr="00DE412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. Общие положения</w:t>
      </w:r>
    </w:p>
    <w:p w14:paraId="743611F0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3. 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признания Заявителя победителем торгов.</w:t>
      </w:r>
    </w:p>
    <w:p w14:paraId="595B0AEA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4. 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специальный счет Должника, открытый для внесения задатка, задаток будет считаться невнесенным, обязательство по внесению Заявителем задатка неисполненным, Заявитель не будет допущен к участию в торгах.</w:t>
      </w:r>
    </w:p>
    <w:p w14:paraId="14BE8E0C" w14:textId="77777777" w:rsidR="00DE4128" w:rsidRPr="00DE4128" w:rsidRDefault="00DE4128" w:rsidP="00DE4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6D5C306F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 случае заключения договора купли-продажи имущества с Заявителем как единственным участником торгов (в порядке абз.2 п.17 ст.110 Федерального закона от 26.10.2002 N 127-ФЗ "О несостоятельности (банкротстве)") или с Заявителем, которым предложена наиболее высокая цена имущества по сравнению с ценой, предложенной другими участниками торгов, за исключением победителя торгов, который отказался или уклонился от подписания договора (в порядке абз.2 п.16 ст.110 Федерального закона от 26.10.2002 N 127-ФЗ «О несостоятельности (банкротстве)»), сумма внесенного им задатка может быть засчитана в счет исполнения денежного обязательства по уплате цены по заключенному договору по договоренности Сторон. </w:t>
      </w:r>
    </w:p>
    <w:p w14:paraId="04BAF682" w14:textId="77777777" w:rsidR="00DE4128" w:rsidRPr="00DE4128" w:rsidRDefault="00DE4128" w:rsidP="00DE4128">
      <w:pPr>
        <w:widowControl w:val="0"/>
        <w:spacing w:after="0" w:line="240" w:lineRule="auto"/>
        <w:ind w:right="368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38F8729" w14:textId="77777777" w:rsidR="00DE4128" w:rsidRPr="00DE4128" w:rsidRDefault="00DE4128" w:rsidP="00DE4128">
      <w:pPr>
        <w:widowControl w:val="0"/>
        <w:spacing w:after="0" w:line="240" w:lineRule="auto"/>
        <w:ind w:right="368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  <w:t>III</w:t>
      </w: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. Внесение задатка</w:t>
      </w:r>
    </w:p>
    <w:p w14:paraId="0440F0A3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 Задаток подлежит внесению на счет Должника, открытый для внесения задатка, согласно следующим реквизитам:</w:t>
      </w:r>
    </w:p>
    <w:p w14:paraId="3CAF8615" w14:textId="77777777" w:rsidR="00DE4128" w:rsidRDefault="00DE4128" w:rsidP="00DE4128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val="single"/>
          <w:lang w:eastAsia="ru-RU"/>
          <w14:ligatures w14:val="none"/>
        </w:rPr>
        <w:t>Банк получателя:</w:t>
      </w: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ПАО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«БАНК УРАЛСИБ» </w:t>
      </w:r>
    </w:p>
    <w:p w14:paraId="761BD004" w14:textId="52BD2133" w:rsidR="00DE4128" w:rsidRDefault="00DE4128" w:rsidP="00DE4128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к.с. 3010181000000000787 БИК 044525787 ИНН 0274062111 ОКПО 32020814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40245858" w14:textId="4306C762" w:rsidR="00DE4128" w:rsidRPr="00DE4128" w:rsidRDefault="00DE4128" w:rsidP="00DE4128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u w:val="single"/>
          <w:lang w:eastAsia="ru-RU"/>
          <w14:ligatures w14:val="none"/>
        </w:rPr>
        <w:t>получатель:</w:t>
      </w:r>
      <w:r w:rsidRPr="00DE4128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 </w:t>
      </w: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ООО «Марийский нефтеперерабатывающий завод» </w:t>
      </w:r>
    </w:p>
    <w:p w14:paraId="4D5E1091" w14:textId="77777777" w:rsidR="00DE4128" w:rsidRPr="00DE4128" w:rsidRDefault="00DE4128" w:rsidP="00DE4128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val="single"/>
          <w:lang w:eastAsia="ru-RU"/>
          <w14:ligatures w14:val="none"/>
        </w:rPr>
        <w:t>ОГРН</w:t>
      </w: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1151218000449, </w:t>
      </w: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val="single"/>
          <w:lang w:eastAsia="ru-RU"/>
          <w14:ligatures w14:val="none"/>
        </w:rPr>
        <w:t>ИНН</w:t>
      </w: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1210004525;</w:t>
      </w:r>
    </w:p>
    <w:p w14:paraId="2CAE7A65" w14:textId="5841EF17" w:rsidR="00DE4128" w:rsidRPr="00DE4128" w:rsidRDefault="00DE4128" w:rsidP="00DE4128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val="single"/>
          <w:lang w:eastAsia="ru-RU"/>
          <w14:ligatures w14:val="none"/>
        </w:rPr>
        <w:t>счет №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 </w:t>
      </w: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val="single"/>
          <w:lang w:eastAsia="ru-RU"/>
          <w14:ligatures w14:val="none"/>
        </w:rPr>
        <w:t>40702810900770001031</w:t>
      </w: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;</w:t>
      </w:r>
    </w:p>
    <w:p w14:paraId="3C9A47DD" w14:textId="77777777" w:rsidR="00DE4128" w:rsidRPr="00DE4128" w:rsidRDefault="00DE4128" w:rsidP="00DE4128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highlight w:val="yellow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u w:val="single"/>
          <w:lang w:eastAsia="ru-RU"/>
          <w14:ligatures w14:val="none"/>
        </w:rPr>
        <w:t>назначение платежа:</w:t>
      </w:r>
      <w:r w:rsidRPr="00DE4128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 «Задаток для участия в торгах по продаже имущества ООО «Марийский </w:t>
      </w:r>
      <w:r w:rsidRPr="00DE412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нефтеперерабатывающий завод</w:t>
      </w:r>
      <w:r w:rsidRPr="00DE4128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ru-RU"/>
          <w14:ligatures w14:val="none"/>
        </w:rPr>
        <w:t>» в составе лота № 1 без НДС».</w:t>
      </w:r>
    </w:p>
    <w:p w14:paraId="05C3B498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7. Задаток должен быть уплачен Заявителем в соответствии с настоящим Договором единым платежом в валюте Российской Федерации (рублях) и денежные средства должны поступить на счет Должника, открытый для внесения задатка,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одного календарного дня с момента окончания срока представления заявок.</w:t>
      </w:r>
    </w:p>
    <w:p w14:paraId="3FF3CD63" w14:textId="77777777" w:rsidR="00DE4128" w:rsidRPr="00DE4128" w:rsidRDefault="00DE4128" w:rsidP="00DE4128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8. Стороны согласились, что обязанность по внесению задатка в соответствии с настоящим Договором будет считаться исполненной с момента зачисления (поступления) денежных средств в полном объеме на счет Должника, открытый для внесения задатка, реквизиты которого указаны в пункте 6 настоящего Договора.</w:t>
      </w:r>
    </w:p>
    <w:p w14:paraId="071B2237" w14:textId="77777777" w:rsidR="00DE4128" w:rsidRPr="00DE4128" w:rsidRDefault="00DE4128" w:rsidP="00DE4128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 Стороны согласились, что единственным надлежащим документом, подтверждающим поступление денежных средств на счет Должника, открытый для внесения задатка, является выписка с данного счета, полученная Организатором торгов в кредитной организации, в которой открыт счет Должника для внесения задатка.</w:t>
      </w:r>
    </w:p>
    <w:p w14:paraId="36FC43E4" w14:textId="77777777" w:rsidR="00DE4128" w:rsidRPr="00DE4128" w:rsidRDefault="00DE4128" w:rsidP="00DE4128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10. 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06C5463E" w14:textId="77777777" w:rsidR="00DE4128" w:rsidRPr="00DE4128" w:rsidRDefault="00DE4128" w:rsidP="00DE4128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92465C7" w14:textId="77777777" w:rsidR="00DE4128" w:rsidRPr="00DE4128" w:rsidRDefault="00DE4128" w:rsidP="00DE412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  <w:t>IV</w:t>
      </w: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. Возврат денежных средств</w:t>
      </w:r>
    </w:p>
    <w:p w14:paraId="64617867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 Организатор торгов обязуется возвратить денежные средства на счет, указанный Заявителем, в размере уплаченного Заявителем задатка не позднее 5 (Пяти) рабочих дней со дня подписания протокола о результатах проведения торгов:</w:t>
      </w:r>
    </w:p>
    <w:p w14:paraId="0A5503F4" w14:textId="77777777" w:rsidR="00DE4128" w:rsidRPr="00DE4128" w:rsidRDefault="00DE4128" w:rsidP="00DE4128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11.1. Если Заявитель отозвал заявку на участие в торгах не позднее окончания срока представления заявок на участие в торгах;</w:t>
      </w:r>
    </w:p>
    <w:p w14:paraId="7A8556C4" w14:textId="77777777" w:rsidR="00DE4128" w:rsidRPr="00DE4128" w:rsidRDefault="00DE4128" w:rsidP="00DE4128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685EA712" w14:textId="77777777" w:rsidR="00DE4128" w:rsidRPr="00DE4128" w:rsidRDefault="00DE4128" w:rsidP="00DE4128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11.3. Если Заявителю будет отказано в допуске к участию в торгах;</w:t>
      </w:r>
    </w:p>
    <w:p w14:paraId="123C3FC6" w14:textId="77777777" w:rsidR="00DE4128" w:rsidRPr="00DE4128" w:rsidRDefault="00DE4128" w:rsidP="00DE4128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11.4. Если Заявитель не признан победителем торгов, за исключением случая, предусмотренного абз.2 п.5 настоящего Договора (то есть случая, когда Организатор торгов и Заявитель достигнут договоренности о том, что сумма внесенного Заявителем задатка может быть засчитана в счет исполнения денежного обязательства по уплате цены по заключенному/заключаемому договору);</w:t>
      </w:r>
    </w:p>
    <w:p w14:paraId="2C67476D" w14:textId="77777777" w:rsidR="00DE4128" w:rsidRPr="00DE4128" w:rsidRDefault="00DE4128" w:rsidP="00DE4128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11.5. Если торги отменены Организатором торгов;</w:t>
      </w:r>
    </w:p>
    <w:p w14:paraId="112BF8CB" w14:textId="77777777" w:rsidR="00DE4128" w:rsidRPr="00DE4128" w:rsidRDefault="00DE4128" w:rsidP="00DE4128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11.6. Если торги признаны несостоявшимися, за исключением случая, предусмотренного абз.2 п.5 настоящего Договора (то есть случая, когда Организатор торгов и Заявитель достигнут договоренности о том, что сумма внесенного Заявителем задатка может быть засчитана в счет исполнения денежного обязательства по уплате цены по заключенному/заключаемому договору).</w:t>
      </w:r>
    </w:p>
    <w:p w14:paraId="5EF42F34" w14:textId="77777777" w:rsidR="00DE4128" w:rsidRPr="00DE4128" w:rsidRDefault="00DE4128" w:rsidP="00DE4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12. 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14:paraId="58C3C537" w14:textId="77777777" w:rsidR="00DE4128" w:rsidRPr="00DE4128" w:rsidRDefault="00DE4128" w:rsidP="00DE4128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971BB53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  <w:t>V</w:t>
      </w: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. Заключительные положения</w:t>
      </w:r>
    </w:p>
    <w:p w14:paraId="4B2C5204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13.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7E534EBF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14. Настоящий Договор считается заключенным:</w:t>
      </w:r>
    </w:p>
    <w:p w14:paraId="5D00F9C9" w14:textId="77777777" w:rsidR="00DE4128" w:rsidRPr="00DE4128" w:rsidRDefault="00DE4128" w:rsidP="00DE4128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 или </w:t>
      </w:r>
    </w:p>
    <w:p w14:paraId="097B6C5D" w14:textId="77777777" w:rsidR="00DE4128" w:rsidRPr="00DE4128" w:rsidRDefault="00DE4128" w:rsidP="00DE4128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14.2. С момента поступления </w:t>
      </w: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задатка от Заявителя на счет Должника, открытый для внесения задатка (что считается акцептом размещенного на электронной площадке настоящего договора о задатке), в случае если договор о задатке не подписан.</w:t>
      </w:r>
    </w:p>
    <w:p w14:paraId="5EF8E52E" w14:textId="77777777" w:rsidR="00DE4128" w:rsidRPr="00DE4128" w:rsidRDefault="00DE4128" w:rsidP="00DE41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15. Настоящий Договор действует до момента исполнения Сторонами всех обязательств, предусмотренных настоящим Договором.</w:t>
      </w:r>
    </w:p>
    <w:p w14:paraId="0D7CF4CC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16. Настоящий Договор регулируется законодательством Российской Федерации.</w:t>
      </w:r>
    </w:p>
    <w:p w14:paraId="0DC7FCD8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17. Стороны согласились, что все возможные споры и разногласия из настоящего Договора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Республики Марий Эл.</w:t>
      </w:r>
    </w:p>
    <w:p w14:paraId="4C3BAFED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8D8FF8D" w14:textId="77777777" w:rsidR="00DE4128" w:rsidRPr="00DE4128" w:rsidRDefault="00DE4128" w:rsidP="00DE412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Юридические адреса и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3"/>
        <w:gridCol w:w="836"/>
        <w:gridCol w:w="4359"/>
      </w:tblGrid>
      <w:tr w:rsidR="00DE4128" w:rsidRPr="00DE4128" w14:paraId="3B870970" w14:textId="77777777" w:rsidTr="00DE4128">
        <w:trPr>
          <w:trHeight w:val="4652"/>
        </w:trPr>
        <w:tc>
          <w:tcPr>
            <w:tcW w:w="4433" w:type="dxa"/>
            <w:shd w:val="clear" w:color="auto" w:fill="auto"/>
          </w:tcPr>
          <w:p w14:paraId="04BD91FF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Организатор торгов:</w:t>
            </w:r>
          </w:p>
          <w:p w14:paraId="779687D3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Конкурсный управляющий ООО «Марийский нефтеперерабатывающий завод» Скворцов Георгий Валентинович</w:t>
            </w:r>
          </w:p>
          <w:p w14:paraId="64E59F96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ИНН </w:t>
            </w:r>
            <w:r w:rsidRPr="00DE41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771513642150</w:t>
            </w: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СНИЛС </w:t>
            </w:r>
            <w:r w:rsidRPr="00DE41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066-022-146 24</w:t>
            </w: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адрес: 115035 г. Москва, ул. Садовническая, д. 14 стр. 2 оф. 317, электронная почта: ooo.mnpz12@gmail.com</w:t>
            </w:r>
          </w:p>
          <w:p w14:paraId="58283A19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Банковские реквизиты (для задатка):</w:t>
            </w:r>
          </w:p>
          <w:p w14:paraId="1A49AD8C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Получатель платежа: ООО «Марийский НПЗ»</w:t>
            </w:r>
          </w:p>
          <w:p w14:paraId="17938CE2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ИНН/КПП 1210004525/121001001</w:t>
            </w:r>
          </w:p>
          <w:p w14:paraId="12907659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Адрес:</w:t>
            </w: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425255, Республика Марий Эл, Оршанский район, с. Табашино</w:t>
            </w:r>
          </w:p>
          <w:p w14:paraId="3D921016" w14:textId="6AF3F958" w:rsid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сч.</w:t>
            </w:r>
            <w:r w:rsidRPr="00DE41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5A69E4" w:rsidRPr="005A69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40702810900770001031</w:t>
            </w:r>
          </w:p>
          <w:p w14:paraId="34474F30" w14:textId="109E5A56" w:rsid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ПАО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E41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«БАНК УРАЛСИБ»</w:t>
            </w:r>
          </w:p>
          <w:p w14:paraId="09EA82A7" w14:textId="7D937D8C" w:rsid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к.с. 3010181000000000787</w:t>
            </w:r>
          </w:p>
          <w:p w14:paraId="4856BEB3" w14:textId="04A308C1" w:rsidR="00DE4128" w:rsidRPr="00DE4128" w:rsidRDefault="00DE4128" w:rsidP="00DE412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БИК 044525787 ИНН 0274062111 ОКПО 32020814</w:t>
            </w:r>
          </w:p>
          <w:p w14:paraId="7355CDC4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6" w:type="dxa"/>
            <w:shd w:val="clear" w:color="auto" w:fill="auto"/>
          </w:tcPr>
          <w:p w14:paraId="3DC3DE8D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59" w:type="dxa"/>
            <w:shd w:val="clear" w:color="auto" w:fill="auto"/>
          </w:tcPr>
          <w:p w14:paraId="1E3D94ED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Заявитель:</w:t>
            </w:r>
          </w:p>
        </w:tc>
      </w:tr>
      <w:tr w:rsidR="00DE4128" w:rsidRPr="00DE4128" w14:paraId="2B47F54B" w14:textId="77777777" w:rsidTr="00DE4128">
        <w:trPr>
          <w:trHeight w:val="812"/>
        </w:trPr>
        <w:tc>
          <w:tcPr>
            <w:tcW w:w="4433" w:type="dxa"/>
            <w:tcBorders>
              <w:bottom w:val="single" w:sz="4" w:space="0" w:color="auto"/>
            </w:tcBorders>
            <w:shd w:val="clear" w:color="auto" w:fill="auto"/>
          </w:tcPr>
          <w:p w14:paraId="4681D026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Конкурсный управляющий</w:t>
            </w:r>
          </w:p>
          <w:p w14:paraId="7D1B2010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ООО «Марийский НПЗ»</w:t>
            </w:r>
          </w:p>
          <w:p w14:paraId="14A9F2FC" w14:textId="77777777" w:rsidR="00DE4128" w:rsidRPr="00DE4128" w:rsidRDefault="00DE4128" w:rsidP="00DE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6DB7A0C" w14:textId="77777777" w:rsidR="00DE4128" w:rsidRPr="00DE4128" w:rsidRDefault="00DE4128" w:rsidP="00DE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/Г.В. Скворцов/</w:t>
            </w:r>
          </w:p>
        </w:tc>
        <w:tc>
          <w:tcPr>
            <w:tcW w:w="836" w:type="dxa"/>
            <w:shd w:val="clear" w:color="auto" w:fill="auto"/>
          </w:tcPr>
          <w:p w14:paraId="3CE609A8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  <w:shd w:val="clear" w:color="auto" w:fill="auto"/>
          </w:tcPr>
          <w:p w14:paraId="600D5011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9C57470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710EBD8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F347A63" w14:textId="77777777" w:rsidR="00DE4128" w:rsidRPr="00DE4128" w:rsidRDefault="00DE4128" w:rsidP="00DE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/                              /</w:t>
            </w:r>
          </w:p>
        </w:tc>
      </w:tr>
    </w:tbl>
    <w:p w14:paraId="0D049C45" w14:textId="77777777" w:rsidR="007D6A64" w:rsidRDefault="007D6A64"/>
    <w:sectPr w:rsidR="007D6A64" w:rsidSect="00DE4128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28"/>
    <w:rsid w:val="000923FA"/>
    <w:rsid w:val="00174AE5"/>
    <w:rsid w:val="005A69E4"/>
    <w:rsid w:val="007A5419"/>
    <w:rsid w:val="007D2446"/>
    <w:rsid w:val="007D6A64"/>
    <w:rsid w:val="00D417F2"/>
    <w:rsid w:val="00DB7776"/>
    <w:rsid w:val="00DE4128"/>
    <w:rsid w:val="00F0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8F4B"/>
  <w15:chartTrackingRefBased/>
  <w15:docId w15:val="{C0BA1AD4-9DAB-441B-AE33-FAD7A761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1343</Words>
  <Characters>7659</Characters>
  <Application>Microsoft Office Word</Application>
  <DocSecurity>0</DocSecurity>
  <Lines>63</Lines>
  <Paragraphs>17</Paragraphs>
  <ScaleCrop>false</ScaleCrop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Колаев Вячеслав Евгеньевич</dc:creator>
  <cp:keywords/>
  <dc:description/>
  <cp:lastModifiedBy>Колаев Вячеслав Евгеньевич</cp:lastModifiedBy>
  <cp:revision>5</cp:revision>
  <cp:lastPrinted>2024-10-09T14:44:00Z</cp:lastPrinted>
  <dcterms:created xsi:type="dcterms:W3CDTF">2024-10-09T14:15:00Z</dcterms:created>
  <dcterms:modified xsi:type="dcterms:W3CDTF">2024-10-15T12:15:00Z</dcterms:modified>
</cp:coreProperties>
</file>