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93962EB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ООО «</w:t>
      </w:r>
      <w:r w:rsidR="00F90B6A">
        <w:rPr>
          <w:b/>
          <w:sz w:val="22"/>
          <w:szCs w:val="22"/>
        </w:rPr>
        <w:t>САЦ</w:t>
      </w:r>
      <w:r w:rsidRPr="00112E79">
        <w:rPr>
          <w:b/>
          <w:sz w:val="22"/>
          <w:szCs w:val="22"/>
        </w:rPr>
        <w:t xml:space="preserve">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5442F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5442F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740B69E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D813FD" w:rsidRPr="00D813FD">
        <w:rPr>
          <w:sz w:val="22"/>
          <w:szCs w:val="22"/>
        </w:rPr>
        <w:t>АО «Пересвет-Инвест»</w:t>
      </w:r>
      <w:r w:rsidR="00D813FD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29A2457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D813FD" w:rsidRPr="00D813FD">
        <w:rPr>
          <w:sz w:val="22"/>
          <w:szCs w:val="22"/>
        </w:rPr>
        <w:t xml:space="preserve">АО «Пересвет-Инвест» </w:t>
      </w:r>
      <w:r w:rsidR="002B4F9A">
        <w:rPr>
          <w:sz w:val="22"/>
          <w:szCs w:val="22"/>
        </w:rPr>
        <w:t>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DB547A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F90B6A">
              <w:rPr>
                <w:rFonts w:eastAsia="Calibri"/>
                <w:sz w:val="22"/>
                <w:szCs w:val="22"/>
              </w:rPr>
              <w:t>САЦ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752289A2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442FB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5442FB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442FB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13FD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90B6A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tMC/S/KZnY+WN7d+6Jiu/S2WKXEHxhI8mn5StlIEjQo=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GTx9bkdxMk5TAJTa3Ic9+DOJMMv8MCSmkTxeoI28+/k=</DigestValue>
    </Reference>
  </SignedInfo>
  <SignatureValue>SkdlpSL+flzMCsClD+Izh9olpORz6leJr+8hBPYKZjLuA1nGh0qxBiqJCcluDyeW
REs3I745Crpxt/qSXgWoqg==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agUYOP4v2dCAnXgRiTMuBMZLE7g=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buOmMqOAANYUDxzNucK9ln6Qak4=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2023-09-28T13:15:32Z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2023-09-28T13:15:32Z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2021-09-01T07:59:00Z</dcterms:created>
  <dcterms:modified xsi:type="dcterms:W3CDTF">2023-09-28T13:07:00Z</dcterms:modified>
</cp:coreProperties>
</file>