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A0A507B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CD668F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A2EC6E4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CD668F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CD668F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>ОГРН 5077746713732 ИНН 7720582845, адрес: 142200, Московская обл., г. Серпухов, ул. Чехова, д. 17, каб.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EndPr/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6D0E543A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CD668F">
              <w:rPr>
                <w:b/>
                <w:bCs/>
                <w:color w:val="auto"/>
                <w:sz w:val="22"/>
                <w:szCs w:val="22"/>
              </w:rPr>
              <w:t>Зайцева Т.И.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CD668F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EE4B4B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  <w:rsid w:val="00E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sHVDWDMKdSFn796C+m1RA/7eCwchj8WX9gg/A/7y8ao=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02irf5UGuiL2cvMKuyZj8+d7eA38i9k0fqb/tTKfuos=</DigestValue>
    </Reference>
  </SignedInfo>
  <SignatureValue>gtDaQtyUik4khSF+Q+gOHPPvWPYqSJD1P8Rv7BWuYwubFt99pLPPCRHOFmJvwVHw
ab8aTX80AW5dG2oPrdYiNQ==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U69rDr+4CEfcIwO69cdytast5vo=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zmCkhkxTcm5NIN7vzCjmEem9WcU=</DigestValue>
      </Reference>
      <Reference URI="/word/glossary/fontTable.xml?ContentType=application/vnd.openxmlformats-officedocument.wordprocessingml.fontTable+xml">
        <DigestMethod Algorithm="http://www.w3.org/2000/09/xmldsig#sha1"/>
        <DigestValue>Viqjs82IQk45CivBV5D3PYbcTj8=</DigestValue>
      </Reference>
      <Reference URI="/word/glossary/settings.xml?ContentType=application/vnd.openxmlformats-officedocument.wordprocessingml.settings+xml">
        <DigestMethod Algorithm="http://www.w3.org/2000/09/xmldsig#sha1"/>
        <DigestValue>S5fX7P1CnYYJkIbDf4EwJUdIxaA=</DigestValue>
      </Reference>
      <Reference URI="/word/glossary/styles.xml?ContentType=application/vnd.openxmlformats-officedocument.wordprocessingml.styles+xml">
        <DigestMethod Algorithm="http://www.w3.org/2000/09/xmldsig#sha1"/>
        <DigestValue>G5DeO+sg8ki/jA9V0dCXZuqFzU4=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pTGH+ztscuOL7d2ShP2/jBR0+zQ=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2022-11-03T09:38:25Z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2022-11-03T09:38:25Z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9</cp:revision>
  <dcterms:created xsi:type="dcterms:W3CDTF">2020-12-14T11:54:00Z</dcterms:created>
  <dcterms:modified xsi:type="dcterms:W3CDTF">2022-11-03T08:58:00Z</dcterms:modified>
</cp:coreProperties>
</file>