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Договор о внесении задатка № __</w:t>
      </w:r>
    </w:p>
    <w:p w:rsidR="00000000" w:rsidDel="00000000" w:rsidP="00000000" w:rsidRDefault="00000000" w:rsidRPr="00000000" w14:paraId="00000002">
      <w:pPr>
        <w:pStyle w:val="Title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г. Санкт-Петербург</w:t>
        <w:tab/>
        <w:t xml:space="preserve">   «____»___________ 202_ года.</w:t>
      </w:r>
    </w:p>
    <w:p w:rsidR="00000000" w:rsidDel="00000000" w:rsidP="00000000" w:rsidRDefault="00000000" w:rsidRPr="00000000" w14:paraId="00000004">
      <w:pPr>
        <w:tabs>
          <w:tab w:val="right" w:pos="9356"/>
        </w:tabs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Финансовый управляющий Поповой Марии Петровны Грудева Екатерина Ивановна, действующий на основании Решения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Арбитражного суда </w:t>
      </w:r>
      <w:r w:rsidDel="00000000" w:rsidR="00000000" w:rsidRPr="00000000">
        <w:rPr>
          <w:sz w:val="22"/>
          <w:szCs w:val="22"/>
          <w:rtl w:val="0"/>
        </w:rPr>
        <w:t xml:space="preserve">Воронежской области от 01.06.2021 по делу № А14-8453/2020, Определения Арбитражного суда Воронежской области от 26.01.2022</w:t>
      </w:r>
      <w:r w:rsidDel="00000000" w:rsidR="00000000" w:rsidRPr="00000000">
        <w:rPr>
          <w:color w:val="000000"/>
          <w:sz w:val="22"/>
          <w:szCs w:val="22"/>
          <w:highlight w:val="white"/>
          <w:rtl w:val="0"/>
        </w:rPr>
        <w:t xml:space="preserve">,</w:t>
      </w:r>
      <w:r w:rsidDel="00000000" w:rsidR="00000000" w:rsidRPr="00000000">
        <w:rPr>
          <w:sz w:val="22"/>
          <w:szCs w:val="22"/>
          <w:rtl w:val="0"/>
        </w:rPr>
        <w:t xml:space="preserve">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«Организатор торгов»</w:t>
      </w:r>
      <w:r w:rsidDel="00000000" w:rsidR="00000000" w:rsidRPr="00000000">
        <w:rPr>
          <w:sz w:val="22"/>
          <w:szCs w:val="22"/>
          <w:rtl w:val="0"/>
        </w:rPr>
        <w:t xml:space="preserve">, с одной стороны, и</w:t>
      </w:r>
    </w:p>
    <w:p w:rsidR="00000000" w:rsidDel="00000000" w:rsidP="00000000" w:rsidRDefault="00000000" w:rsidRPr="00000000" w14:paraId="00000006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 w:rsidDel="00000000" w:rsidR="00000000" w:rsidRPr="00000000">
        <w:rPr>
          <w:b w:val="1"/>
          <w:sz w:val="22"/>
          <w:szCs w:val="22"/>
          <w:rtl w:val="0"/>
        </w:rPr>
        <w:t xml:space="preserve">«Претендент»</w:t>
      </w:r>
      <w:r w:rsidDel="00000000" w:rsidR="00000000" w:rsidRPr="00000000">
        <w:rPr>
          <w:sz w:val="22"/>
          <w:szCs w:val="22"/>
          <w:rtl w:val="0"/>
        </w:rPr>
        <w:t xml:space="preserve">, с другой стороны, совместно именуемые «Стороны», заключили настоящий Договор о нижеследующем:</w:t>
      </w:r>
    </w:p>
    <w:p w:rsidR="00000000" w:rsidDel="00000000" w:rsidP="00000000" w:rsidRDefault="00000000" w:rsidRPr="00000000" w14:paraId="00000007">
      <w:pPr>
        <w:ind w:firstLine="708"/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Поповой Марии Петровны, проводимых на электронной торговой площадке </w:t>
      </w:r>
      <w:r w:rsidDel="00000000" w:rsidR="00000000" w:rsidRPr="00000000">
        <w:rPr>
          <w:color w:val="000000"/>
          <w:sz w:val="22"/>
          <w:szCs w:val="22"/>
          <w:rtl w:val="0"/>
        </w:rPr>
        <w:t xml:space="preserve">ООО «Ру-Трейд»  </w:t>
      </w:r>
      <w:r w:rsidDel="00000000" w:rsidR="00000000" w:rsidRPr="00000000">
        <w:rPr>
          <w:sz w:val="22"/>
          <w:szCs w:val="22"/>
          <w:rtl w:val="0"/>
        </w:rPr>
        <w:t xml:space="preserve">в соответствии с сообщением № _____________ о проведении торгов, опубликованном в ЕФРСБ № ___ от «__»___________ 2022 года, Претендент вносит задаток в размере   _______________________________, что составляет 20 (Двадцать) процентов от начальной цены лота, составляющей  _________________________________________________.</w:t>
      </w:r>
    </w:p>
    <w:p w:rsidR="00000000" w:rsidDel="00000000" w:rsidP="00000000" w:rsidRDefault="00000000" w:rsidRPr="00000000" w14:paraId="00000009">
      <w:pPr>
        <w:ind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:rsidR="00000000" w:rsidDel="00000000" w:rsidP="00000000" w:rsidRDefault="00000000" w:rsidRPr="00000000" w14:paraId="0000000A">
      <w:pPr>
        <w:tabs>
          <w:tab w:val="left" w:pos="1418"/>
        </w:tabs>
        <w:ind w:right="-7"/>
        <w:rPr/>
      </w:pPr>
      <w:r w:rsidDel="00000000" w:rsidR="00000000" w:rsidRPr="00000000">
        <w:rPr>
          <w:sz w:val="22"/>
          <w:szCs w:val="22"/>
          <w:rtl w:val="0"/>
        </w:rPr>
        <w:t xml:space="preserve">Получатель - Грудева Екатерина Ивановна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highlight w:val="white"/>
          <w:rtl w:val="0"/>
        </w:rPr>
        <w:t xml:space="preserve">ИНН </w:t>
      </w:r>
      <w:r w:rsidDel="00000000" w:rsidR="00000000" w:rsidRPr="00000000">
        <w:rPr>
          <w:sz w:val="22"/>
          <w:szCs w:val="22"/>
          <w:rtl w:val="0"/>
        </w:rPr>
        <w:t xml:space="preserve">031303224459</w:t>
      </w:r>
    </w:p>
    <w:p w:rsidR="00000000" w:rsidDel="00000000" w:rsidP="00000000" w:rsidRDefault="00000000" w:rsidRPr="00000000" w14:paraId="0000000C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р/с </w:t>
      </w:r>
      <w:r w:rsidDel="00000000" w:rsidR="00000000" w:rsidRPr="00000000">
        <w:rPr>
          <w:color w:val="2c2d2e"/>
          <w:sz w:val="22"/>
          <w:szCs w:val="22"/>
          <w:highlight w:val="white"/>
          <w:rtl w:val="0"/>
        </w:rPr>
        <w:t xml:space="preserve">40817810610670064727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Банк получателя: АО «АЛЬФА-БАНК» г. Москва</w:t>
      </w:r>
    </w:p>
    <w:p w:rsidR="00000000" w:rsidDel="00000000" w:rsidP="00000000" w:rsidRDefault="00000000" w:rsidRPr="00000000" w14:paraId="0000000E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БИК 044525593</w:t>
      </w:r>
    </w:p>
    <w:p w:rsidR="00000000" w:rsidDel="00000000" w:rsidP="00000000" w:rsidRDefault="00000000" w:rsidRPr="00000000" w14:paraId="0000000F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к/с 30101810200000000593</w:t>
      </w:r>
    </w:p>
    <w:p w:rsidR="00000000" w:rsidDel="00000000" w:rsidP="00000000" w:rsidRDefault="00000000" w:rsidRPr="00000000" w14:paraId="00000010">
      <w:pPr>
        <w:ind w:firstLine="900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случает отказа от заключения договора купли-продажи имущества</w:t>
      </w:r>
    </w:p>
    <w:p w:rsidR="00000000" w:rsidDel="00000000" w:rsidP="00000000" w:rsidRDefault="00000000" w:rsidRPr="00000000" w14:paraId="00000011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418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:rsidR="00000000" w:rsidDel="00000000" w:rsidP="00000000" w:rsidRDefault="00000000" w:rsidRPr="00000000" w14:paraId="00000013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:rsidR="00000000" w:rsidDel="00000000" w:rsidP="00000000" w:rsidRDefault="00000000" w:rsidRPr="00000000" w14:paraId="00000014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:rsidR="00000000" w:rsidDel="00000000" w:rsidP="00000000" w:rsidRDefault="00000000" w:rsidRPr="00000000" w14:paraId="00000015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8. В случае отказа Организатора торгов от подписания Протокола торгов Организатор обязан вернуть Претенденту, признанному  Победителем торгов, задаток в двойном размере не позднее 5 (Пяти) рабочих дней со дня проведения торгов.</w:t>
      </w:r>
    </w:p>
    <w:p w:rsidR="00000000" w:rsidDel="00000000" w:rsidP="00000000" w:rsidRDefault="00000000" w:rsidRPr="00000000" w14:paraId="00000016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000000" w:rsidDel="00000000" w:rsidP="00000000" w:rsidRDefault="00000000" w:rsidRPr="00000000" w14:paraId="00000017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10. Все споры между Сторонами, возникающие из настоящего Договора, подлежат рассмотрению в Арбитражном суде Воронежской области.</w:t>
      </w:r>
    </w:p>
    <w:p w:rsidR="00000000" w:rsidDel="00000000" w:rsidP="00000000" w:rsidRDefault="00000000" w:rsidRPr="00000000" w14:paraId="00000018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:rsidR="00000000" w:rsidDel="00000000" w:rsidP="00000000" w:rsidRDefault="00000000" w:rsidRPr="00000000" w14:paraId="00000019">
      <w:pPr>
        <w:tabs>
          <w:tab w:val="left" w:pos="1418"/>
        </w:tabs>
        <w:ind w:right="-7" w:firstLine="851"/>
        <w:jc w:val="both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:rsidR="00000000" w:rsidDel="00000000" w:rsidP="00000000" w:rsidRDefault="00000000" w:rsidRPr="00000000" w14:paraId="0000001A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Юридические адреса и банковские реквизиты сторон</w:t>
      </w:r>
    </w:p>
    <w:p w:rsidR="00000000" w:rsidDel="00000000" w:rsidP="00000000" w:rsidRDefault="00000000" w:rsidRPr="00000000" w14:paraId="0000001F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91.0" w:type="dxa"/>
        <w:jc w:val="center"/>
        <w:tblLayout w:type="fixed"/>
        <w:tblLook w:val="0000"/>
      </w:tblPr>
      <w:tblGrid>
        <w:gridCol w:w="5132"/>
        <w:gridCol w:w="4959"/>
        <w:tblGridChange w:id="0">
          <w:tblGrid>
            <w:gridCol w:w="5132"/>
            <w:gridCol w:w="49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Организатор торгов:</w:t>
            </w:r>
            <w:r w:rsidDel="00000000" w:rsidR="00000000" w:rsidRPr="00000000">
              <w:rPr>
                <w:rtl w:val="0"/>
              </w:rPr>
            </w:r>
          </w:p>
          <w:bookmarkStart w:colFirst="0" w:colLast="0" w:name="bookmark=id.gjdgxs" w:id="0"/>
          <w:bookmarkEnd w:id="0"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Финансовый управляющий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Поповой Марии Петровны </w:t>
            </w:r>
          </w:p>
          <w:p w:rsidR="00000000" w:rsidDel="00000000" w:rsidP="00000000" w:rsidRDefault="00000000" w:rsidRPr="00000000" w14:paraId="00000024">
            <w:pPr>
              <w:tabs>
                <w:tab w:val="left" w:pos="1418"/>
              </w:tabs>
              <w:ind w:right="-7"/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Грудева Екатерина Ивановна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tabs>
                <w:tab w:val="left" w:pos="1418"/>
              </w:tabs>
              <w:ind w:right="-7"/>
              <w:rPr>
                <w:highlight w:val="white"/>
              </w:rPr>
            </w:pPr>
            <w:r w:rsidDel="00000000" w:rsidR="00000000" w:rsidRPr="00000000">
              <w:rPr>
                <w:sz w:val="22"/>
                <w:szCs w:val="22"/>
                <w:highlight w:val="white"/>
                <w:rtl w:val="0"/>
              </w:rPr>
              <w:t xml:space="preserve">ИНН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031303224459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р/с </w:t>
            </w:r>
            <w:r w:rsidDel="00000000" w:rsidR="00000000" w:rsidRPr="00000000">
              <w:rPr>
                <w:color w:val="2c2d2e"/>
                <w:sz w:val="22"/>
                <w:szCs w:val="22"/>
                <w:highlight w:val="white"/>
                <w:rtl w:val="0"/>
              </w:rPr>
              <w:t xml:space="preserve">40817810610670064727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Банк получателя: АО «АЛЬФА-БАНК» г. Москва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БИК 044525593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к/с 30101810200000000593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 / Е.И Грудева/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color w:val="c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Претендент: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  /______________/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709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0"/>
      <w:jc w:val="center"/>
    </w:pPr>
    <w:rPr>
      <w:b w:val="1"/>
      <w:sz w:val="28"/>
      <w:szCs w:val="28"/>
    </w:rPr>
  </w:style>
  <w:style w:type="paragraph" w:styleId="a" w:default="1">
    <w:name w:val="Normal"/>
    <w:qFormat w:val="1"/>
    <w:rsid w:val="00D76358"/>
    <w:pPr>
      <w:suppressAutoHyphens w:val="1"/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paragraph" w:customStyle="1">
    <w:name w:val="paragraph"/>
    <w:basedOn w:val="a0"/>
    <w:rsid w:val="00D76358"/>
  </w:style>
  <w:style w:type="paragraph" w:styleId="a3">
    <w:name w:val="Body Text Indent"/>
    <w:basedOn w:val="a"/>
    <w:link w:val="a4"/>
    <w:semiHidden w:val="1"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styleId="a4" w:customStyle="1">
    <w:name w:val="Основной текст с отступом Знак"/>
    <w:basedOn w:val="a0"/>
    <w:link w:val="a3"/>
    <w:semiHidden w:val="1"/>
    <w:rsid w:val="00D76358"/>
    <w:rPr>
      <w:rFonts w:ascii="Times New Roman" w:cs="Times New Roman" w:eastAsia="Times New Roman" w:hAnsi="Times New Roman"/>
      <w:sz w:val="28"/>
      <w:szCs w:val="28"/>
      <w:lang w:eastAsia="ar-SA"/>
    </w:rPr>
  </w:style>
  <w:style w:type="paragraph" w:styleId="a5">
    <w:name w:val="Title"/>
    <w:basedOn w:val="a"/>
    <w:next w:val="a"/>
    <w:link w:val="a6"/>
    <w:qFormat w:val="1"/>
    <w:rsid w:val="00D76358"/>
    <w:pPr>
      <w:widowControl w:val="0"/>
      <w:jc w:val="center"/>
    </w:pPr>
    <w:rPr>
      <w:b w:val="1"/>
      <w:sz w:val="28"/>
      <w:szCs w:val="20"/>
    </w:rPr>
  </w:style>
  <w:style w:type="character" w:styleId="a6" w:customStyle="1">
    <w:name w:val="Заголовок Знак"/>
    <w:basedOn w:val="a0"/>
    <w:link w:val="a5"/>
    <w:rsid w:val="00D76358"/>
    <w:rPr>
      <w:rFonts w:ascii="Times New Roman" w:cs="Times New Roman" w:eastAsia="Times New Roman" w:hAnsi="Times New Roman"/>
      <w:b w:val="1"/>
      <w:sz w:val="28"/>
      <w:szCs w:val="20"/>
      <w:lang w:eastAsia="ar-SA"/>
    </w:rPr>
  </w:style>
  <w:style w:type="character" w:styleId="apple-converted-space" w:customStyle="1">
    <w:name w:val="apple-converted-space"/>
    <w:basedOn w:val="a0"/>
    <w:rsid w:val="00742B0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4YIpE0oCmEEOLu/HdX5WGDziCA==">AMUW2mV5TsNRQrjogJDtLsL1o2RXUL+tayWhRbLZsAePZiUCHHOmm7Vwcrgtn0lj9vli+1BVEsMPLrGqFGfSGfSOdxDvZ11UivU5D6NoKVljQnE/+vyGvfzOoF4zizUzcFPAApyfrTYW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2016-12-07T08:54:00Z</dcterms:created>
  <dc:creator>Ekaterina</dc:creator>
</cp:coreProperties>
</file>