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35" w:rsidRDefault="009E1435" w:rsidP="009E1435">
      <w:r>
        <w:t>Решением Арбитражного суда города Москвы от 07.08.2019 года (резолютивная часть от 05.08.2019 года) по делу №А40-224650/18-71-282Б общество с ограниченной ответственностью «</w:t>
      </w:r>
      <w:proofErr w:type="spellStart"/>
      <w:r>
        <w:t>Инфотех-инвест</w:t>
      </w:r>
      <w:proofErr w:type="spellEnd"/>
      <w:r>
        <w:t xml:space="preserve">» (ИНН 7710895084, ОГРН 1117746652033, адрес: 129075, г. Москва, ул. Шереметьевская, д.85, стр. 1) признано несостоятельным (банкротом). </w:t>
      </w:r>
      <w:proofErr w:type="gramStart"/>
      <w:r>
        <w:t xml:space="preserve">Конкурсным управляющим утверждена Педченко Татьяна Николаевна (ИНН 390609607703, СНИЛС 143-153-001 05, регистрационный №17468, адрес: 115088, г. Москва, ул. 1-я Дубровская, д. 14, к.1) - член Союза арбитражных управляющих «Саморегулируемая организация "Северная Столица» (ОГРН 1027806876173, ИНН 7813175754, место нахождения: 194100, г. Санкт-Петербург, ул. </w:t>
      </w:r>
      <w:proofErr w:type="spellStart"/>
      <w:r>
        <w:t>Новолитовская</w:t>
      </w:r>
      <w:proofErr w:type="spellEnd"/>
      <w:r>
        <w:t>, д.15, лит.</w:t>
      </w:r>
      <w:proofErr w:type="gramEnd"/>
      <w:r>
        <w:t xml:space="preserve"> А).</w:t>
      </w:r>
    </w:p>
    <w:p w:rsidR="009E1435" w:rsidRDefault="009E1435" w:rsidP="009E1435"/>
    <w:p w:rsidR="009E1435" w:rsidRDefault="009E1435" w:rsidP="009E1435">
      <w:r>
        <w:t xml:space="preserve">Организатор торгов ООО «Специализированный Аукционный центр» (ИНН 7724590607, ОГРН 5067746760747, адрес: 140000, Московская обл., г. Люберцы, Октябрьский пр-т, д. 259, литер Д, оф. 108;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>: sac@list.ru; тел.89154442205), действующий на основании договора на оказание услуг от 26.04.2021г., сообщает о том, что по результатам проведенных на электронной торговой площадке ООО «</w:t>
      </w:r>
      <w:proofErr w:type="spellStart"/>
      <w:r>
        <w:t>Ру</w:t>
      </w:r>
      <w:proofErr w:type="spellEnd"/>
      <w:r>
        <w:t>-Трейд» (http://www.ru-trade24.ru) торгов №5428 посредством публичного предложения по продаже имущества ООО «</w:t>
      </w:r>
      <w:proofErr w:type="spellStart"/>
      <w:r>
        <w:t>Инфотех-инвест</w:t>
      </w:r>
      <w:proofErr w:type="spellEnd"/>
      <w:r>
        <w:t xml:space="preserve">» с </w:t>
      </w:r>
      <w:proofErr w:type="spellStart"/>
      <w:r>
        <w:t>Тхамоковым</w:t>
      </w:r>
      <w:proofErr w:type="spellEnd"/>
      <w:r>
        <w:t xml:space="preserve"> Муратом </w:t>
      </w:r>
      <w:proofErr w:type="spellStart"/>
      <w:r>
        <w:t>Хасановичем</w:t>
      </w:r>
      <w:proofErr w:type="spellEnd"/>
      <w:r>
        <w:t xml:space="preserve"> (ИНН 070803980270, 361401, </w:t>
      </w:r>
      <w:proofErr w:type="spellStart"/>
      <w:r>
        <w:t>Респ</w:t>
      </w:r>
      <w:proofErr w:type="spellEnd"/>
      <w:r>
        <w:t xml:space="preserve">. Кабардино-Балкарская, </w:t>
      </w:r>
      <w:proofErr w:type="spellStart"/>
      <w:r>
        <w:t>г</w:t>
      </w:r>
      <w:proofErr w:type="gramStart"/>
      <w:r>
        <w:t>.Ч</w:t>
      </w:r>
      <w:proofErr w:type="gramEnd"/>
      <w:r>
        <w:t>егем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д.22) заключен договор уступки права требования (цессии) от 12.08.2021г. Цена по договору составляет 200 020,00 рублей.</w:t>
      </w:r>
    </w:p>
    <w:p w:rsidR="009E1435" w:rsidRDefault="009E1435" w:rsidP="009E1435"/>
    <w:p w:rsidR="00B00490" w:rsidRDefault="009E1435" w:rsidP="009E1435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B0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77"/>
    <w:rsid w:val="007F4977"/>
    <w:rsid w:val="009E1435"/>
    <w:rsid w:val="00B0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2021-08-12T12:24:00Z</dcterms:created>
  <dcterms:modified xsi:type="dcterms:W3CDTF">2021-08-12T12:24:00Z</dcterms:modified>
</cp:coreProperties>
</file>