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0" w:rsidRDefault="002D7C40" w:rsidP="002D7C40">
      <w:r>
        <w:t xml:space="preserve">Решением Арбитражного суда города Москвы от 11.10.2019 по делу № А40-18110/2019 ООО «Капитал Групп» (ОГРН 1137746090063, ИНН 7714896836, 123007,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2-й </w:t>
      </w:r>
      <w:proofErr w:type="spellStart"/>
      <w:r>
        <w:t>Хорошёвский</w:t>
      </w:r>
      <w:proofErr w:type="spellEnd"/>
      <w:r>
        <w:t xml:space="preserve"> проезд, 7, стр.1А) признано несостоятельным (банкротом), в отношении него открыто конкурсное производство, конкурсным управляющем назначен Жуйков Евгений Николаевич (ИНН 372800626724 СНИЛС 008-417-209 27, рег.№17570),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№4775, проводимых на электронной площадке ООО «</w:t>
      </w:r>
      <w:proofErr w:type="spellStart"/>
      <w:r>
        <w:t>Ру</w:t>
      </w:r>
      <w:proofErr w:type="spellEnd"/>
      <w:r>
        <w:t xml:space="preserve">-Трейд» (сайт http://ru-trade24.ru) по продаже имущества ООО «Капитал Групп»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</w:t>
      </w:r>
      <w:proofErr w:type="gramEnd"/>
      <w:r>
        <w:t xml:space="preserve"> уступки права требования (цессии) от 02.04.2021 года. Сумма по договору составляет 1 605 000,00 руб., НДС не облагается.</w:t>
      </w:r>
    </w:p>
    <w:p w:rsidR="00267DF7" w:rsidRPr="002D7C40" w:rsidRDefault="002D7C40" w:rsidP="002D7C40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2D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C8590D"/>
    <w:rsid w:val="00CA7F46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2021-04-05T12:41:00Z</dcterms:created>
  <dcterms:modified xsi:type="dcterms:W3CDTF">2021-04-07T12:18:00Z</dcterms:modified>
</cp:coreProperties>
</file>