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Default="009D4D4C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>, д.43, этаж цокольный, помещение 8; ot.infotek@gmail.com, тел.89163249027) по поручению конкурсного управляющего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 xml:space="preserve">» (ИНН 3711003090, ОГРН 1023701508137, 153512, Ивановская обл., Ивановский р-н, г. Кохма, ул. </w:t>
      </w:r>
      <w:proofErr w:type="spellStart"/>
      <w:r>
        <w:rPr>
          <w:rFonts w:ascii="Tahoma" w:hAnsi="Tahoma" w:cs="Tahoma"/>
          <w:color w:val="000000"/>
        </w:rPr>
        <w:t>Кочетовой</w:t>
      </w:r>
      <w:proofErr w:type="spellEnd"/>
      <w:r>
        <w:rPr>
          <w:rFonts w:ascii="Tahoma" w:hAnsi="Tahoma" w:cs="Tahoma"/>
          <w:color w:val="000000"/>
        </w:rPr>
        <w:t xml:space="preserve">, д. 2, Решением Арбитражного суда Ивановской области от 28.03.2017 г. по делу № А17–4620/2015 признано несостоятельным (банкротом), в отношении него открыто конкурсное производство) Чащина Сергея Михайловича (ИНН 100400174558, СНИЛС 049–495–305 97, 191024 г. Санкт- Петербург, а/я 15 Чащину С.М., рег. номер 004), члена Союза арбитражных управляющих «СРО АУ «Северная столица» (194100,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«А»; ИНН 7813175754; ОГРН 1027806876173), сообщает о том, что по результатам торгов № 5100,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по продаже имущества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>» заключены договоры купли продажи: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По лоту № 1 заключен Договор купли-продажи от 01.04.2021г. с ИП </w:t>
      </w:r>
      <w:proofErr w:type="spellStart"/>
      <w:r>
        <w:rPr>
          <w:rFonts w:ascii="Tahoma" w:hAnsi="Tahoma" w:cs="Tahoma"/>
          <w:color w:val="000000"/>
        </w:rPr>
        <w:t>Чибиркиным</w:t>
      </w:r>
      <w:proofErr w:type="spellEnd"/>
      <w:r>
        <w:rPr>
          <w:rFonts w:ascii="Tahoma" w:hAnsi="Tahoma" w:cs="Tahoma"/>
          <w:color w:val="000000"/>
        </w:rPr>
        <w:t xml:space="preserve"> Антоном Владимировичем (ОГРНИП 320527500071480, ИНН 525911550808), на основании агентского договора №1 от 23.03.2021г. с </w:t>
      </w:r>
      <w:proofErr w:type="spellStart"/>
      <w:r>
        <w:rPr>
          <w:rFonts w:ascii="Tahoma" w:hAnsi="Tahoma" w:cs="Tahoma"/>
          <w:color w:val="000000"/>
        </w:rPr>
        <w:t>Базановым</w:t>
      </w:r>
      <w:proofErr w:type="spellEnd"/>
      <w:r>
        <w:rPr>
          <w:rFonts w:ascii="Tahoma" w:hAnsi="Tahoma" w:cs="Tahoma"/>
          <w:color w:val="000000"/>
        </w:rPr>
        <w:t xml:space="preserve"> Игорем Александровичем (ИНН 525912161674, 603087 Россия, Нижегородская область, г. Нижний Новгород, ул. Мечникова, д. 37, кв. 1). Цена договора 25000100,00 (двадцать пять миллионов сто) рублей.</w:t>
      </w:r>
      <w:r>
        <w:rPr>
          <w:rFonts w:ascii="Tahoma" w:hAnsi="Tahoma" w:cs="Tahoma"/>
          <w:color w:val="000000"/>
        </w:rPr>
        <w:br/>
        <w:t>По лоту № 2 заключен Договор купли-продажи от 01.04.2021 г. с Обществом с ограниченной ответственностью «</w:t>
      </w:r>
      <w:proofErr w:type="spellStart"/>
      <w:r>
        <w:rPr>
          <w:rFonts w:ascii="Tahoma" w:hAnsi="Tahoma" w:cs="Tahoma"/>
          <w:color w:val="000000"/>
        </w:rPr>
        <w:t>Синтеко</w:t>
      </w:r>
      <w:proofErr w:type="spellEnd"/>
      <w:r>
        <w:rPr>
          <w:rFonts w:ascii="Tahoma" w:hAnsi="Tahoma" w:cs="Tahoma"/>
          <w:color w:val="000000"/>
        </w:rPr>
        <w:t>» (ОГРН 1195275019059, ИНН 5258144944) цена договора 15 700 999 (Пятнадцать миллионов семьсот тысяч девятьсот девяносто девять) рублей.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  <w:bookmarkStart w:id="0" w:name="_GoBack"/>
      <w:bookmarkEnd w:id="0"/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3C"/>
    <w:rsid w:val="002C4F88"/>
    <w:rsid w:val="008B4202"/>
    <w:rsid w:val="009D4D4C"/>
    <w:rsid w:val="00D1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B7BC-BD04-4B86-B737-F174D09E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2021-04-02T14:02:00Z</dcterms:created>
  <dcterms:modified xsi:type="dcterms:W3CDTF">2021-04-02T14:03:00Z</dcterms:modified>
</cp:coreProperties>
</file>