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23" w:rsidRDefault="00603F1F">
      <w:proofErr w:type="gramStart"/>
      <w:r>
        <w:rPr>
          <w:rFonts w:ascii="Tahoma" w:hAnsi="Tahoma" w:cs="Tahoma"/>
          <w:color w:val="000000"/>
        </w:rPr>
        <w:t>Решением Арбитражного суда города Москвы от 23.07.2019 по делу №А40-13293/2019 Общество с ограниченной ответственностью «Гордон» (ОГРН 1147746629876, ИНН 7722845722, адрес: 115088, город Москва, улица 1-я Дубровская, корпус 1, строение 2Б/Н) признано несостоятельным (банкротом), в отношении него открыто конкурсное производство, конкурсным управляющем назначен Скворцов Георгий Валентинович (ИНН 771513642150, СНИЛС 066-022-146 24, рег.№15404) член Союза АУ «СРО СС» (ОГРН</w:t>
      </w:r>
      <w:proofErr w:type="gramEnd"/>
      <w:r>
        <w:rPr>
          <w:rFonts w:ascii="Tahoma" w:hAnsi="Tahoma" w:cs="Tahoma"/>
          <w:color w:val="000000"/>
        </w:rPr>
        <w:t xml:space="preserve">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№4764,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«Гордон»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</w:t>
      </w:r>
      <w:proofErr w:type="gramEnd"/>
      <w:r>
        <w:rPr>
          <w:rFonts w:ascii="Tahoma" w:hAnsi="Tahoma" w:cs="Tahoma"/>
          <w:color w:val="000000"/>
        </w:rPr>
        <w:t xml:space="preserve"> уступки права требования (цессии) от 24.03.2021 года. Сумма по договору составляет 855 000,00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E7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DF"/>
    <w:rsid w:val="00603F1F"/>
    <w:rsid w:val="00B927DF"/>
    <w:rsid w:val="00E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2021-03-30T10:26:00Z</dcterms:created>
  <dcterms:modified xsi:type="dcterms:W3CDTF">2021-03-30T10:26:00Z</dcterms:modified>
</cp:coreProperties>
</file>