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672B5A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«А»; ИНН 7813175754</w:t>
      </w:r>
      <w:r>
        <w:rPr>
          <w:rFonts w:ascii="Tahoma" w:hAnsi="Tahoma" w:cs="Tahoma"/>
          <w:color w:val="000000"/>
        </w:rPr>
        <w:t xml:space="preserve">; ОГРН 1027806876173), </w:t>
      </w:r>
      <w:r>
        <w:rPr>
          <w:rFonts w:ascii="Tahoma" w:hAnsi="Tahoma" w:cs="Tahoma"/>
          <w:color w:val="000000"/>
        </w:rPr>
        <w:t>сообщает о том, что по результатам торгов №5012,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>» заключен договор купли продажи от 12.03.2021г. по лоту №14: Дебиторская задолженность (права требования)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>» к третьим лицам (АО «СУ-155» (ИНН 7736003162) - 37304392,21 руб., Ф-л «МЖС» АО «СУ-155» (ИНН 7736003162) - 2365419,97 руб., Ф-л «МИАТ» АО «СУ-155» (ИНН 7736003162) - 10965026,88 руб., Ф-л «МУ-8» АО «СУ-155»« (ИНН 7736003162) - 19777299,41 руб., Ф-л «ПСК-7» АО «СУ-155» (ИНН 7736003162) - 19493,6 руб., Ф-л «РИМАЙТ» АО «СУ-155» (ИНН 7736003162) - 4956229,84 руб., Ф-л «СКБ-Строй» АО «СУ-155» (ИНН 7736003162 ) - 2882011,94 руб., Ф-л «</w:t>
      </w:r>
      <w:proofErr w:type="spellStart"/>
      <w:r>
        <w:rPr>
          <w:rFonts w:ascii="Tahoma" w:hAnsi="Tahoma" w:cs="Tahoma"/>
          <w:color w:val="000000"/>
        </w:rPr>
        <w:t>Славстрой</w:t>
      </w:r>
      <w:proofErr w:type="spellEnd"/>
      <w:r>
        <w:rPr>
          <w:rFonts w:ascii="Tahoma" w:hAnsi="Tahoma" w:cs="Tahoma"/>
          <w:color w:val="000000"/>
        </w:rPr>
        <w:t>» АО «СУ-155»(ИНН 7736003162 ) - 5975804,79 руб., Ф-л «</w:t>
      </w:r>
      <w:proofErr w:type="spellStart"/>
      <w:r>
        <w:rPr>
          <w:rFonts w:ascii="Tahoma" w:hAnsi="Tahoma" w:cs="Tahoma"/>
          <w:color w:val="000000"/>
        </w:rPr>
        <w:t>Славстрой</w:t>
      </w:r>
      <w:proofErr w:type="spellEnd"/>
      <w:r>
        <w:rPr>
          <w:rFonts w:ascii="Tahoma" w:hAnsi="Tahoma" w:cs="Tahoma"/>
          <w:color w:val="000000"/>
        </w:rPr>
        <w:t xml:space="preserve">» АО «СУ-155»(ИНН 7736003162 ) - 143278,61 руб., Ф-л «ТЕКСВИН» АО «СУ-155»«(ИНН 7736003162) -5147201,7 руб., Ф-л ДСК-5 АО «СУ-155» (ИНН 7736003162 ) -4008966,5 руб., Ф-л «СИ-17» АО «СУ-155» (ИНН 7736003162 ) - 11299402,45 руб., ООО «ОКС СУ № 155» (ИНН 7736211074) - 2831863,7 руб., ОАО «СТАНКОАГРЕГАТ» (ИНН 7721030981) - 6304791,57 руб.). Начальная продажная цена – 2919095,75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, без НДС. </w:t>
      </w:r>
      <w:r>
        <w:rPr>
          <w:rFonts w:ascii="Tahoma" w:hAnsi="Tahoma" w:cs="Tahoma"/>
          <w:color w:val="000000"/>
        </w:rPr>
        <w:br/>
        <w:t xml:space="preserve">Договор заключен с </w:t>
      </w:r>
      <w:proofErr w:type="spellStart"/>
      <w:r>
        <w:rPr>
          <w:rFonts w:ascii="Tahoma" w:hAnsi="Tahoma" w:cs="Tahoma"/>
          <w:color w:val="000000"/>
        </w:rPr>
        <w:t>Богопольским</w:t>
      </w:r>
      <w:proofErr w:type="spellEnd"/>
      <w:r>
        <w:rPr>
          <w:rFonts w:ascii="Tahoma" w:hAnsi="Tahoma" w:cs="Tahoma"/>
          <w:color w:val="000000"/>
        </w:rPr>
        <w:t xml:space="preserve"> Максимом Алексеевичем (ИНН 720205927239, 625000, </w:t>
      </w:r>
      <w:proofErr w:type="spellStart"/>
      <w:r>
        <w:rPr>
          <w:rFonts w:ascii="Tahoma" w:hAnsi="Tahoma" w:cs="Tahoma"/>
          <w:color w:val="000000"/>
        </w:rPr>
        <w:t>г.Тюмень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ул.Республики</w:t>
      </w:r>
      <w:proofErr w:type="spellEnd"/>
      <w:r>
        <w:rPr>
          <w:rFonts w:ascii="Tahoma" w:hAnsi="Tahoma" w:cs="Tahoma"/>
          <w:color w:val="000000"/>
        </w:rPr>
        <w:t>, д.48, кв.24) на основании Агентского договора от 25.11.2020 с победителем торгов ООО "Электронный Брокер" (ИНН 9701081420, 119180, г. Москва ул. Бауманская д. 7 стр.1 пом.1, ком.18), цена договора уступки права требования (цессия) - 66000,00 рублей, без НД</w:t>
      </w:r>
      <w:r>
        <w:rPr>
          <w:rFonts w:ascii="Tahoma" w:hAnsi="Tahoma" w:cs="Tahoma"/>
          <w:color w:val="000000"/>
        </w:rPr>
        <w:t>С</w:t>
      </w:r>
      <w:r>
        <w:rPr>
          <w:rFonts w:ascii="Tahoma" w:hAnsi="Tahoma" w:cs="Tahoma"/>
          <w:color w:val="000000"/>
        </w:rPr>
        <w:br/>
        <w:t>Заинтересованность покупателя</w:t>
      </w:r>
      <w:r>
        <w:rPr>
          <w:rFonts w:ascii="Tahoma" w:hAnsi="Tahoma" w:cs="Tahoma"/>
          <w:color w:val="000000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hAnsi="Tahoma" w:cs="Tahoma"/>
          <w:color w:val="000000"/>
        </w:rPr>
        <w:t>равляющих в капитале покупателя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не участвуют.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59"/>
    <w:rsid w:val="002C4F88"/>
    <w:rsid w:val="00672B5A"/>
    <w:rsid w:val="00675459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131"/>
  <w15:chartTrackingRefBased/>
  <w15:docId w15:val="{98F3B696-A201-4712-A40D-774F409D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2021-03-17T16:44:00Z</dcterms:created>
  <dcterms:modified xsi:type="dcterms:W3CDTF">2021-03-17T16:45:00Z</dcterms:modified>
</cp:coreProperties>
</file>