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52" w:rsidRDefault="00EB067E">
      <w:r>
        <w:rPr>
          <w:rFonts w:ascii="Tahoma" w:hAnsi="Tahoma" w:cs="Tahoma"/>
          <w:color w:val="000000"/>
        </w:rPr>
        <w:t>Решением Арбитражного суда города Москвы от 20.04.2018 по делу № А40-139270/2017 ООО «</w:t>
      </w:r>
      <w:proofErr w:type="spellStart"/>
      <w:r>
        <w:rPr>
          <w:rFonts w:ascii="Tahoma" w:hAnsi="Tahoma" w:cs="Tahoma"/>
          <w:color w:val="000000"/>
        </w:rPr>
        <w:t>Гелинкор</w:t>
      </w:r>
      <w:proofErr w:type="spellEnd"/>
      <w:r>
        <w:rPr>
          <w:rFonts w:ascii="Tahoma" w:hAnsi="Tahoma" w:cs="Tahoma"/>
          <w:color w:val="000000"/>
        </w:rPr>
        <w:t xml:space="preserve">» (ОГРН 1027739150141, ИНН 7706217262, 119180, г. Москва, ул. Б. Якиманка, д. 22) признано несостоятельным (банкротом), в отношении него открыто конкурсное производство. </w:t>
      </w:r>
      <w:proofErr w:type="gramStart"/>
      <w:r>
        <w:rPr>
          <w:rFonts w:ascii="Tahoma" w:hAnsi="Tahoma" w:cs="Tahoma"/>
          <w:color w:val="000000"/>
        </w:rPr>
        <w:t xml:space="preserve">Определением Арбитражного суда г. Москвы от 04.09.2020 по делу № А40-139270/2017, конкурсным управляющий назначен Арсентьев Андрей Александрович (ИНН 773172946858 СНИЛС 118-634-057 56, 115088, г. Москва, ул. 1-я Дубровская, д. 14к1, ком.73, рег.№17233, член Союза арбитражных управляющих Саморегулируемая организация «Северная Столица»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15, лит А).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оф108; sac@list.ru; тел.89154442205) со</w:t>
      </w:r>
      <w:r>
        <w:rPr>
          <w:rFonts w:ascii="Tahoma" w:hAnsi="Tahoma" w:cs="Tahoma"/>
          <w:color w:val="000000"/>
        </w:rPr>
        <w:t>общает о том, что по результатам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 торгов № 4688,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(далее - ЭТП) (сайт http://ru-trade24.ru) в форме публичного предложения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Гелинкор</w:t>
      </w:r>
      <w:proofErr w:type="spellEnd"/>
      <w:r>
        <w:rPr>
          <w:rFonts w:ascii="Tahoma" w:hAnsi="Tahoma" w:cs="Tahoma"/>
          <w:color w:val="000000"/>
        </w:rPr>
        <w:t xml:space="preserve">» заключен договор уступки права требования (цессии) от 15.01.2021 г. по лоту №1: </w:t>
      </w:r>
      <w:proofErr w:type="gramStart"/>
      <w:r>
        <w:rPr>
          <w:rFonts w:ascii="Tahoma" w:hAnsi="Tahoma" w:cs="Tahoma"/>
          <w:color w:val="000000"/>
        </w:rPr>
        <w:t>Право требования к ООО «</w:t>
      </w:r>
      <w:proofErr w:type="spellStart"/>
      <w:r>
        <w:rPr>
          <w:rFonts w:ascii="Tahoma" w:hAnsi="Tahoma" w:cs="Tahoma"/>
          <w:color w:val="000000"/>
        </w:rPr>
        <w:t>Модас</w:t>
      </w:r>
      <w:proofErr w:type="spellEnd"/>
      <w:r>
        <w:rPr>
          <w:rFonts w:ascii="Tahoma" w:hAnsi="Tahoma" w:cs="Tahoma"/>
          <w:color w:val="000000"/>
        </w:rPr>
        <w:t>» (ИНН: 7706217110), размер требования 165 495 215,77 руб.; право требования к ООО «ПИК» Максима» (ИНН: 7717292141), размер требования 43 064,10 руб.; право требования к ООО "</w:t>
      </w:r>
      <w:proofErr w:type="spellStart"/>
      <w:r>
        <w:rPr>
          <w:rFonts w:ascii="Tahoma" w:hAnsi="Tahoma" w:cs="Tahoma"/>
          <w:color w:val="000000"/>
        </w:rPr>
        <w:t>Эмикс</w:t>
      </w:r>
      <w:proofErr w:type="spellEnd"/>
      <w:r>
        <w:rPr>
          <w:rFonts w:ascii="Tahoma" w:hAnsi="Tahoma" w:cs="Tahoma"/>
          <w:color w:val="000000"/>
        </w:rPr>
        <w:t>" (ИНН: 7717796653), размер требования 6 321 544,24 руб.; право требования к ООО "ЭНБИЭМ-Эксплуатация" (ИНН: 7722558012), размер требования 648 272 945,20 руб.; право требования к ООО "СИГМА" (ИНН: 7706217255), размер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 xml:space="preserve">требования 3 180 000,00 руб.; право требования к физическому лицу </w:t>
      </w:r>
      <w:proofErr w:type="spellStart"/>
      <w:r>
        <w:rPr>
          <w:rFonts w:ascii="Tahoma" w:hAnsi="Tahoma" w:cs="Tahoma"/>
          <w:color w:val="000000"/>
        </w:rPr>
        <w:t>Егизарян</w:t>
      </w:r>
      <w:proofErr w:type="spellEnd"/>
      <w:r>
        <w:rPr>
          <w:rFonts w:ascii="Tahoma" w:hAnsi="Tahoma" w:cs="Tahoma"/>
          <w:color w:val="000000"/>
        </w:rPr>
        <w:t xml:space="preserve"> Саша </w:t>
      </w:r>
      <w:proofErr w:type="spellStart"/>
      <w:r>
        <w:rPr>
          <w:rFonts w:ascii="Tahoma" w:hAnsi="Tahoma" w:cs="Tahoma"/>
          <w:color w:val="000000"/>
        </w:rPr>
        <w:t>Багратович</w:t>
      </w:r>
      <w:proofErr w:type="spellEnd"/>
      <w:r>
        <w:rPr>
          <w:rFonts w:ascii="Tahoma" w:hAnsi="Tahoma" w:cs="Tahoma"/>
          <w:color w:val="000000"/>
        </w:rPr>
        <w:t>, размер требования 5 346 000,00 руб.; право требования к ООО "МОНОЛИТ КОМПАНИ" (ИНН: 7717796702), размер требования 3 433 658,49 руб.; право требования к ООО "Согласие" (ИНН: 7722835989), размер требования 25 000,00 руб.; право требования к ООО "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>" (ИНН: 7709550977), размер требования 370 000,00 руб.; право требования к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ООО "Панорама" (ИНН: 7717794208), размер требования 800 000,00 руб., право требования к ООО "</w:t>
      </w:r>
      <w:proofErr w:type="spellStart"/>
      <w:r>
        <w:rPr>
          <w:rFonts w:ascii="Tahoma" w:hAnsi="Tahoma" w:cs="Tahoma"/>
          <w:color w:val="000000"/>
        </w:rPr>
        <w:t>ТехноДом</w:t>
      </w:r>
      <w:proofErr w:type="spellEnd"/>
      <w:r>
        <w:rPr>
          <w:rFonts w:ascii="Tahoma" w:hAnsi="Tahoma" w:cs="Tahoma"/>
          <w:color w:val="000000"/>
        </w:rPr>
        <w:t>" (ИНН: 7717796540), размер требования 513 684,89 руб., итого размер требований 833 801 112, 69 руб. Договор заключен с победителем торгов Общество с ограниченной ответственностью "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>-Холдинг" (ИНН: 7714432785, адрес: 123007, Россия, город Москва, 2-й Хорошевский проезд, дом 7, стр.1, антресоль 1 этажа, пом.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IX, комната 1,2).</w:t>
      </w:r>
      <w:proofErr w:type="gramEnd"/>
      <w:r>
        <w:rPr>
          <w:rFonts w:ascii="Tahoma" w:hAnsi="Tahoma" w:cs="Tahoma"/>
          <w:color w:val="000000"/>
        </w:rPr>
        <w:t xml:space="preserve"> Цена по договору составляет 93 000,00 руб., НДС не облагается.</w:t>
      </w:r>
      <w:r>
        <w:rPr>
          <w:rFonts w:ascii="Tahoma" w:hAnsi="Tahoma" w:cs="Tahoma"/>
          <w:color w:val="000000"/>
        </w:rPr>
        <w:br/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sectPr w:rsidR="0061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72"/>
    <w:rsid w:val="003D2772"/>
    <w:rsid w:val="00615452"/>
    <w:rsid w:val="00E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2021-01-19T09:24:00Z</dcterms:created>
  <dcterms:modified xsi:type="dcterms:W3CDTF">2021-01-19T09:25:00Z</dcterms:modified>
</cp:coreProperties>
</file>