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8D" w:rsidRDefault="00F9708D" w:rsidP="00F9708D">
      <w:r>
        <w:t>Решением Арбитражного суда города Москвы от 20.04.2018 по делу № А40-139270/2017 ООО «</w:t>
      </w:r>
      <w:proofErr w:type="spellStart"/>
      <w:r>
        <w:t>Гелинкор</w:t>
      </w:r>
      <w:proofErr w:type="spellEnd"/>
      <w: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115088, г. Москва, ул. 1-я Дубровская, д. 14к1, ком.73, рег.№17233,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>, 15, лит А).</w:t>
      </w:r>
      <w:proofErr w:type="gramEnd"/>
    </w:p>
    <w:p w:rsidR="00F9708D" w:rsidRDefault="00F9708D" w:rsidP="00F9708D"/>
    <w:p w:rsidR="00F9708D" w:rsidRDefault="00F9708D" w:rsidP="00F9708D">
      <w:r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t>пр-кт</w:t>
      </w:r>
      <w:proofErr w:type="spellEnd"/>
      <w:r>
        <w:t>, д. 259, литер</w:t>
      </w:r>
      <w:proofErr w:type="gramStart"/>
      <w:r>
        <w:t xml:space="preserve"> Д</w:t>
      </w:r>
      <w:proofErr w:type="gramEnd"/>
      <w:r>
        <w:t xml:space="preserve">, оф108; sac@list.ru; тел.89154442205; далее - Организатор торгов) сообщает о том, что </w:t>
      </w:r>
      <w:proofErr w:type="gramStart"/>
      <w:r>
        <w:t>по</w:t>
      </w:r>
      <w:proofErr w:type="gramEnd"/>
      <w:r>
        <w:t xml:space="preserve"> </w:t>
      </w:r>
      <w:proofErr w:type="gramStart"/>
      <w:r>
        <w:t>результатах</w:t>
      </w:r>
      <w:proofErr w:type="gramEnd"/>
      <w:r>
        <w:t xml:space="preserve"> торгов № 4689, проводимых на электронной торговой площадке ООО «</w:t>
      </w:r>
      <w:proofErr w:type="spellStart"/>
      <w:r>
        <w:t>Ру</w:t>
      </w:r>
      <w:proofErr w:type="spellEnd"/>
      <w:r>
        <w:t>-Трейд» (далее - ЭТП) (сайт http://ru-trade24.ru) в форме публичного предложения по продаже имущества ООО «</w:t>
      </w:r>
      <w:proofErr w:type="spellStart"/>
      <w:r>
        <w:t>Гелинкор</w:t>
      </w:r>
      <w:proofErr w:type="spellEnd"/>
      <w:r>
        <w:t xml:space="preserve">» заключен договор №5 купли продажи от 22.12.2020 г. по лоту №1: </w:t>
      </w:r>
      <w:proofErr w:type="spellStart"/>
      <w:r>
        <w:t>Машиноместо</w:t>
      </w:r>
      <w:proofErr w:type="spellEnd"/>
      <w:r>
        <w:t xml:space="preserve">, площадь 14,1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г. Москва, ул. </w:t>
      </w:r>
      <w:proofErr w:type="spellStart"/>
      <w:r>
        <w:t>Маломосковская</w:t>
      </w:r>
      <w:proofErr w:type="spellEnd"/>
      <w:r>
        <w:t xml:space="preserve">, дом 4, кадастровый номер 77:02:0023012:4776. Договор купли-продажи заключен с победителем торгов </w:t>
      </w:r>
      <w:proofErr w:type="spellStart"/>
      <w:r>
        <w:t>Саяпиным</w:t>
      </w:r>
      <w:proofErr w:type="spellEnd"/>
      <w:r>
        <w:t xml:space="preserve"> Александром Валентиновичем (ИНН: 501709496627, адрес: 143500, Московская область, г. Истра, д. Леоново, улица Московская, дом 270).</w:t>
      </w:r>
    </w:p>
    <w:p w:rsidR="00F9708D" w:rsidRDefault="00F9708D" w:rsidP="00F9708D"/>
    <w:p w:rsidR="00AB029C" w:rsidRDefault="00F9708D" w:rsidP="00F9708D">
      <w:r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AB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98"/>
    <w:rsid w:val="00543398"/>
    <w:rsid w:val="00AB029C"/>
    <w:rsid w:val="00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2020-12-28T15:05:00Z</dcterms:created>
  <dcterms:modified xsi:type="dcterms:W3CDTF">2020-12-28T15:05:00Z</dcterms:modified>
</cp:coreProperties>
</file>