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A25B" w14:textId="77777777" w:rsidR="004774B1" w:rsidRDefault="004774B1" w:rsidP="004774B1">
      <w:pPr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  <w:bookmarkStart w:id="0" w:name="_GoBack"/>
      <w:bookmarkEnd w:id="0"/>
      <w:r w:rsidRPr="004E76AE">
        <w:rPr>
          <w:b/>
          <w:bCs/>
          <w:sz w:val="22"/>
          <w:szCs w:val="22"/>
          <w:lang w:val="ru-RU"/>
        </w:rPr>
        <w:t>Д</w:t>
      </w:r>
      <w:r w:rsidR="00D27797">
        <w:rPr>
          <w:b/>
          <w:bCs/>
          <w:sz w:val="22"/>
          <w:szCs w:val="22"/>
          <w:lang w:val="ru-RU"/>
        </w:rPr>
        <w:t>ОГОВОР КУПЛИ-ПРОДАЖИ №4150</w:t>
      </w:r>
    </w:p>
    <w:p w14:paraId="73A15CD0" w14:textId="77777777" w:rsidR="004774B1" w:rsidRDefault="004774B1" w:rsidP="004774B1">
      <w:pPr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10729D03" w14:textId="77777777" w:rsidR="004774B1" w:rsidRPr="00A2268E" w:rsidRDefault="006614A8" w:rsidP="0079734B">
      <w:pPr>
        <w:tabs>
          <w:tab w:val="right" w:pos="936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г. Москва</w:t>
      </w:r>
      <w:r>
        <w:rPr>
          <w:sz w:val="22"/>
          <w:szCs w:val="22"/>
          <w:lang w:val="ru-RU"/>
        </w:rPr>
        <w:tab/>
        <w:t>«17</w:t>
      </w:r>
      <w:r w:rsidR="0079734B" w:rsidRPr="00A2268E">
        <w:rPr>
          <w:sz w:val="22"/>
          <w:szCs w:val="22"/>
          <w:lang w:val="ru-RU"/>
        </w:rPr>
        <w:t xml:space="preserve">» </w:t>
      </w:r>
      <w:r w:rsidR="00D27797">
        <w:rPr>
          <w:sz w:val="22"/>
          <w:szCs w:val="22"/>
          <w:lang w:val="ru-RU"/>
        </w:rPr>
        <w:t>июля</w:t>
      </w:r>
      <w:r w:rsidR="0079734B" w:rsidRPr="00A2268E">
        <w:rPr>
          <w:sz w:val="22"/>
          <w:szCs w:val="22"/>
          <w:lang w:val="ru-RU"/>
        </w:rPr>
        <w:t xml:space="preserve"> 20</w:t>
      </w:r>
      <w:r w:rsidR="00253148">
        <w:rPr>
          <w:sz w:val="22"/>
          <w:szCs w:val="22"/>
          <w:lang w:val="ru-RU"/>
        </w:rPr>
        <w:t>20</w:t>
      </w:r>
      <w:r w:rsidR="0079734B" w:rsidRPr="0012139B">
        <w:rPr>
          <w:b/>
          <w:sz w:val="22"/>
          <w:szCs w:val="22"/>
        </w:rPr>
        <w:t> </w:t>
      </w:r>
      <w:r w:rsidR="0079734B" w:rsidRPr="00A2268E">
        <w:rPr>
          <w:sz w:val="22"/>
          <w:szCs w:val="22"/>
          <w:lang w:val="ru-RU"/>
        </w:rPr>
        <w:t>г.</w:t>
      </w:r>
    </w:p>
    <w:p w14:paraId="17FE42E6" w14:textId="77777777" w:rsidR="004774B1" w:rsidRPr="009B4374" w:rsidRDefault="004774B1" w:rsidP="004774B1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10593DFC" w14:textId="4AA41C07" w:rsidR="004774B1" w:rsidRPr="00C20847" w:rsidRDefault="00D63D82" w:rsidP="00DE12B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20930">
        <w:rPr>
          <w:rFonts w:ascii="Times New Roman" w:hAnsi="Times New Roman"/>
          <w:b/>
          <w:sz w:val="22"/>
          <w:szCs w:val="22"/>
          <w:lang w:val="ru-RU"/>
        </w:rPr>
        <w:t>Акционерное общество «Центральный институт по проектированию машиностроительных предприятий» (АО «Центромашпроект»)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Pr="00620930">
        <w:rPr>
          <w:rFonts w:ascii="Times New Roman" w:hAnsi="Times New Roman" w:cs="Times New Roman"/>
          <w:sz w:val="22"/>
          <w:szCs w:val="22"/>
          <w:lang w:val="ru-RU"/>
        </w:rPr>
        <w:t>ИНН 7717709121; КПП 771701001; ОГРН 1117746781140; ОКПО 11494896; юридический адрес: 129626, г. Москва, проспект Мира, дом 102, корп. Б.)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«Продавец», </w:t>
      </w:r>
      <w:r w:rsidR="00F84984" w:rsidRPr="00620930">
        <w:rPr>
          <w:rFonts w:ascii="Times New Roman" w:hAnsi="Times New Roman" w:cs="Times New Roman"/>
          <w:b/>
          <w:sz w:val="22"/>
          <w:szCs w:val="22"/>
          <w:lang w:val="ru-RU"/>
        </w:rPr>
        <w:t>в лице конкурсного управляющего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20930">
        <w:rPr>
          <w:rFonts w:ascii="Times New Roman" w:hAnsi="Times New Roman"/>
          <w:b/>
          <w:sz w:val="22"/>
          <w:szCs w:val="22"/>
          <w:lang w:val="ru-RU"/>
        </w:rPr>
        <w:t>Чащина Сергея Михайловича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84984" w:rsidRPr="00620930"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  <w:t>(почт</w:t>
      </w:r>
      <w:r w:rsidR="00620930" w:rsidRPr="00620930"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  <w:t>овый</w:t>
      </w:r>
      <w:r w:rsidR="00F84984" w:rsidRPr="00620930"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  <w:t xml:space="preserve"> адрес: </w:t>
      </w:r>
      <w:r w:rsidR="00620930" w:rsidRPr="00620930">
        <w:rPr>
          <w:rFonts w:ascii="Times New Roman" w:hAnsi="Times New Roman" w:cs="Times New Roman"/>
          <w:color w:val="222222"/>
          <w:sz w:val="22"/>
          <w:szCs w:val="22"/>
          <w:lang w:val="ru-RU"/>
        </w:rPr>
        <w:t>191024, г. Санкт- Петербург, а/я 15)</w:t>
      </w:r>
      <w:r w:rsidR="00F84984" w:rsidRPr="00620930">
        <w:rPr>
          <w:rStyle w:val="a3"/>
          <w:sz w:val="22"/>
          <w:szCs w:val="22"/>
        </w:rPr>
        <w:t xml:space="preserve">, 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>действующе</w:t>
      </w:r>
      <w:r w:rsidR="00620930" w:rsidRPr="00620930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Решения </w:t>
      </w:r>
      <w:r w:rsidR="00620930" w:rsidRPr="00620930">
        <w:rPr>
          <w:rFonts w:ascii="Times New Roman" w:hAnsi="Times New Roman" w:cs="Times New Roman"/>
          <w:sz w:val="22"/>
          <w:szCs w:val="22"/>
          <w:lang w:val="ru-RU"/>
        </w:rPr>
        <w:t>Арбитражного суда города Москвы от 07 февраля 2019 г. по делу №А40-151450/18-185-205 «Б»</w:t>
      </w:r>
      <w:r w:rsidR="004774B1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 именуемое в дальнейшем</w:t>
      </w:r>
      <w:r w:rsidR="004774B1" w:rsidRPr="00620930">
        <w:rPr>
          <w:rFonts w:ascii="Times New Roman" w:hAnsi="Times New Roman" w:cs="Times New Roman"/>
          <w:b/>
          <w:sz w:val="22"/>
          <w:szCs w:val="22"/>
          <w:lang w:val="ru-RU" w:eastAsia="zh-CN"/>
        </w:rPr>
        <w:t xml:space="preserve"> «Продавец»,</w:t>
      </w:r>
      <w:r w:rsidR="004774B1" w:rsidRPr="00620930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с одной стороны, и</w:t>
      </w:r>
      <w:r w:rsidR="00B34E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B34EC5" w:rsidRPr="00B34EC5">
        <w:rPr>
          <w:rFonts w:ascii="Times New Roman" w:hAnsi="Times New Roman" w:cs="Times New Roman"/>
          <w:bCs/>
          <w:sz w:val="22"/>
          <w:szCs w:val="22"/>
          <w:lang w:val="ru-RU"/>
        </w:rPr>
        <w:t>гр. РФ</w:t>
      </w:r>
      <w:r w:rsidR="006614A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Цы</w:t>
      </w:r>
      <w:r w:rsidR="00B34E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рульник Алексей Михайлович </w:t>
      </w:r>
      <w:r w:rsidR="00B34EC5" w:rsidRPr="00B34EC5">
        <w:rPr>
          <w:rFonts w:ascii="Times New Roman" w:hAnsi="Times New Roman" w:cs="Times New Roman"/>
          <w:bCs/>
          <w:sz w:val="22"/>
          <w:szCs w:val="22"/>
          <w:lang w:val="ru-RU"/>
        </w:rPr>
        <w:t>(</w:t>
      </w:r>
      <w:r w:rsidR="00354A79">
        <w:rPr>
          <w:rFonts w:ascii="Times New Roman" w:hAnsi="Times New Roman" w:cs="Times New Roman"/>
          <w:bCs/>
          <w:sz w:val="22"/>
          <w:szCs w:val="22"/>
          <w:lang w:val="ru-RU"/>
        </w:rPr>
        <w:t>персональные данные изъяты</w:t>
      </w:r>
      <w:r w:rsidR="00B735D3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DE12B7">
        <w:rPr>
          <w:rFonts w:ascii="Times New Roman" w:hAnsi="Times New Roman" w:cs="Times New Roman"/>
          <w:b/>
          <w:bCs/>
          <w:sz w:val="22"/>
          <w:szCs w:val="22"/>
          <w:lang w:val="ru-RU"/>
        </w:rPr>
        <w:t>,</w:t>
      </w:r>
      <w:r w:rsidR="004774B1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 w:rsidR="004774B1" w:rsidRPr="00620930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  <w:r w:rsidR="004774B1" w:rsidRPr="00620930"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 w:rsidR="004774B1" w:rsidRPr="0062093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вместе именуемые </w:t>
      </w:r>
      <w:r w:rsidR="004774B1" w:rsidRPr="00620930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="00F84984" w:rsidRPr="00620930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4774B1" w:rsidRPr="00620930">
        <w:rPr>
          <w:rFonts w:ascii="Times New Roman" w:hAnsi="Times New Roman" w:cs="Times New Roman"/>
          <w:noProof/>
          <w:sz w:val="22"/>
          <w:szCs w:val="22"/>
          <w:lang w:val="ru-RU"/>
        </w:rPr>
        <w:t>в соответствии</w:t>
      </w:r>
      <w:r w:rsidR="00B735D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 Протоколом №4150</w:t>
      </w:r>
      <w:r w:rsidR="004774B1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</w:t>
      </w:r>
      <w:r w:rsidR="00A375AA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10.07.2020</w:t>
      </w:r>
      <w:r w:rsidR="004774B1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 результатах </w:t>
      </w:r>
      <w:r w:rsidR="00A375AA">
        <w:rPr>
          <w:rFonts w:ascii="Times New Roman" w:hAnsi="Times New Roman" w:cs="Times New Roman"/>
          <w:noProof/>
          <w:sz w:val="22"/>
          <w:szCs w:val="22"/>
          <w:lang w:val="ru-RU"/>
        </w:rPr>
        <w:t>проведени</w:t>
      </w:r>
      <w:r w:rsidR="00B8416B">
        <w:rPr>
          <w:rFonts w:ascii="Times New Roman" w:hAnsi="Times New Roman" w:cs="Times New Roman"/>
          <w:noProof/>
          <w:sz w:val="22"/>
          <w:szCs w:val="22"/>
          <w:lang w:val="ru-RU"/>
        </w:rPr>
        <w:t>я</w:t>
      </w:r>
      <w:r w:rsidR="00A375AA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4774B1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открытых торгов по продаже имущества </w:t>
      </w:r>
      <w:r w:rsidR="00620930" w:rsidRPr="00620930">
        <w:rPr>
          <w:rFonts w:ascii="Times New Roman" w:hAnsi="Times New Roman"/>
          <w:b/>
          <w:sz w:val="22"/>
          <w:szCs w:val="22"/>
          <w:lang w:val="ru-RU"/>
        </w:rPr>
        <w:t>АО «Центромашпроект»</w:t>
      </w:r>
      <w:r w:rsidR="001D1E59">
        <w:rPr>
          <w:rFonts w:ascii="Times New Roman" w:hAnsi="Times New Roman" w:cs="Times New Roman"/>
          <w:noProof/>
          <w:sz w:val="22"/>
          <w:szCs w:val="22"/>
          <w:lang w:val="ru-RU"/>
        </w:rPr>
        <w:t>, заключили настоящий Договор</w:t>
      </w:r>
      <w:r w:rsidR="004774B1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купли-продажи (далее – «Договор»)  о нижеследующем:</w:t>
      </w:r>
    </w:p>
    <w:p w14:paraId="4AABAA83" w14:textId="77777777" w:rsidR="004774B1" w:rsidRPr="009B4374" w:rsidRDefault="004774B1" w:rsidP="004774B1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36B945BF" w14:textId="77777777" w:rsidR="004774B1" w:rsidRPr="00CB7936" w:rsidRDefault="004774B1" w:rsidP="00CB7936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 w:rsidRPr="00CB7936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Предмет Договора</w:t>
      </w:r>
    </w:p>
    <w:p w14:paraId="7CB58846" w14:textId="77777777" w:rsidR="00CB7936" w:rsidRPr="00CB7936" w:rsidRDefault="00CB7936" w:rsidP="00CB7936">
      <w:pPr>
        <w:pStyle w:val="ab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5B39E81A" w14:textId="77777777" w:rsidR="004774B1" w:rsidRPr="00F8498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DA74B2"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цену, предусмотренную настоящим Договором. </w:t>
      </w:r>
    </w:p>
    <w:p w14:paraId="578A2541" w14:textId="77777777" w:rsidR="004774B1" w:rsidRPr="00F8498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1.2. Под Имуществом  в настоящем Договоре Стороны понимают:</w:t>
      </w:r>
    </w:p>
    <w:p w14:paraId="69C41975" w14:textId="77777777" w:rsidR="00DA74B2" w:rsidRDefault="00052184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Обыкновенные именные акции Акционерного общества «Негосударственный пенсионный фонд «Первый промышленный альянс» (ОГРН 1151600000210) в количестве 82 410 (восемьдесят две тысячи четыреста десять) штук</w:t>
      </w:r>
      <w:r w:rsid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номинальной стоимостью 1 руб./шт., выпущенные в бездокументарной форме, </w:t>
      </w:r>
      <w:r w:rsidR="00633A1C"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>характеризующиеся следующими признаками:</w:t>
      </w:r>
    </w:p>
    <w:p w14:paraId="23119E75" w14:textId="77777777" w:rsidR="00DA74B2" w:rsidRDefault="00633A1C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– эмитент </w:t>
      </w:r>
      <w:r w:rsidR="000E3539" w:rsidRPr="000E3539">
        <w:rPr>
          <w:rFonts w:ascii="Times New Roman" w:hAnsi="Times New Roman" w:cs="Times New Roman"/>
          <w:noProof/>
          <w:sz w:val="22"/>
          <w:szCs w:val="22"/>
          <w:lang w:val="ru-RU"/>
        </w:rPr>
        <w:t>Акционерное общество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DA74B2">
        <w:rPr>
          <w:rFonts w:ascii="Times New Roman" w:hAnsi="Times New Roman" w:cs="Times New Roman"/>
          <w:noProof/>
          <w:sz w:val="22"/>
          <w:szCs w:val="22"/>
          <w:lang w:val="ru-RU"/>
        </w:rPr>
        <w:t>«Негосударственный пенсионный фонд «Первый промышленный альянс»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адрес эмитента: </w:t>
      </w:r>
      <w:r w:rsidR="00DA74B2" w:rsidRPr="00DA74B2">
        <w:rPr>
          <w:rFonts w:ascii="Times New Roman" w:hAnsi="Times New Roman" w:cs="Times New Roman"/>
          <w:noProof/>
          <w:sz w:val="22"/>
          <w:szCs w:val="22"/>
          <w:lang w:val="ru-RU"/>
        </w:rPr>
        <w:t>420097, ТАТАРСТАН РЕСПУБЛИКА, ГОРОД КАЗАНЬ, УЛИЦА ВИШНЕВСКОГО, ДОМ 2Е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; </w:t>
      </w:r>
    </w:p>
    <w:p w14:paraId="75F8B921" w14:textId="77777777" w:rsidR="00DA74B2" w:rsidRDefault="00633A1C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– сведения об обременении – </w:t>
      </w:r>
      <w:r w:rsidR="00DA74B2">
        <w:rPr>
          <w:rFonts w:ascii="Times New Roman" w:hAnsi="Times New Roman" w:cs="Times New Roman"/>
          <w:noProof/>
          <w:sz w:val="22"/>
          <w:szCs w:val="22"/>
          <w:lang w:val="ru-RU"/>
        </w:rPr>
        <w:t>Отсутствуют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; </w:t>
      </w:r>
    </w:p>
    <w:p w14:paraId="61E323E4" w14:textId="77777777" w:rsidR="000E3539" w:rsidRDefault="00633A1C" w:rsidP="000E3539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– государственный регистрационный номер выпуска – </w:t>
      </w:r>
      <w:r w:rsidR="00DA74B2">
        <w:rPr>
          <w:rFonts w:ascii="Times New Roman" w:hAnsi="Times New Roman" w:cs="Times New Roman"/>
          <w:noProof/>
          <w:sz w:val="22"/>
          <w:szCs w:val="22"/>
          <w:lang w:val="ru-RU"/>
        </w:rPr>
        <w:t>1-01-50308-А</w:t>
      </w:r>
      <w:r w:rsidR="000E3539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14:paraId="61E4DA3C" w14:textId="77777777" w:rsidR="004774B1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1.3. Указанн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ое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п. 1.2. настоящего 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Договора Имущество  Покупатель приобретает по итогам  открытых торгов в рамках</w:t>
      </w:r>
      <w:r w:rsidR="00014BD0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процедуры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конкурсного производства</w:t>
      </w:r>
      <w:r w:rsidR="00014BD0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отношении</w:t>
      </w:r>
      <w:r w:rsidR="00DA74B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684E7F" w:rsidRPr="00684E7F">
        <w:rPr>
          <w:rFonts w:ascii="Times New Roman" w:hAnsi="Times New Roman" w:cs="Times New Roman"/>
          <w:sz w:val="22"/>
          <w:szCs w:val="20"/>
          <w:lang w:val="ru-RU"/>
        </w:rPr>
        <w:t>АО «Центромашпроект»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согласно Протокола №</w:t>
      </w:r>
      <w:r w:rsidR="00014BD0">
        <w:rPr>
          <w:rFonts w:ascii="Times New Roman" w:hAnsi="Times New Roman" w:cs="Times New Roman"/>
          <w:noProof/>
          <w:sz w:val="22"/>
          <w:szCs w:val="22"/>
          <w:lang w:val="ru-RU"/>
        </w:rPr>
        <w:t>4150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 результ</w:t>
      </w:r>
      <w:r w:rsidR="00FD6F8E">
        <w:rPr>
          <w:rFonts w:ascii="Times New Roman" w:hAnsi="Times New Roman" w:cs="Times New Roman"/>
          <w:noProof/>
          <w:sz w:val="22"/>
          <w:szCs w:val="22"/>
          <w:lang w:val="ru-RU"/>
        </w:rPr>
        <w:t>атах проведения открытых торгов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 </w:t>
      </w:r>
      <w:r w:rsidR="00014BD0">
        <w:rPr>
          <w:rFonts w:ascii="Times New Roman" w:hAnsi="Times New Roman" w:cs="Times New Roman"/>
          <w:noProof/>
          <w:sz w:val="22"/>
          <w:szCs w:val="22"/>
          <w:lang w:val="ru-RU"/>
        </w:rPr>
        <w:t>«10» июля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20</w:t>
      </w:r>
      <w:r w:rsidR="00014BD0">
        <w:rPr>
          <w:rFonts w:ascii="Times New Roman" w:hAnsi="Times New Roman" w:cs="Times New Roman"/>
          <w:noProof/>
          <w:sz w:val="22"/>
          <w:szCs w:val="22"/>
          <w:lang w:val="ru-RU"/>
        </w:rPr>
        <w:t>20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года.  </w:t>
      </w:r>
    </w:p>
    <w:p w14:paraId="23952C08" w14:textId="77777777" w:rsidR="00014BD0" w:rsidRDefault="00014BD0" w:rsidP="00014BD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1.4 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Право собственности Продавца на указанные акции подтверждается выпиской из реестра акционеров эмитента №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КФ/КФ-276/18/000040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 «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01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>»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февраля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20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18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года.</w:t>
      </w:r>
    </w:p>
    <w:p w14:paraId="2CC6E887" w14:textId="77777777" w:rsidR="00014BD0" w:rsidRPr="00F84984" w:rsidRDefault="00014BD0" w:rsidP="00014BD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В соответствии со ст. 126 ФЗ «О несостоятельности (банкротстве)» с даты принятия арбитражным судом реш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ения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  <w:r w:rsidRPr="00F0503A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</w:t>
      </w:r>
    </w:p>
    <w:p w14:paraId="65D350AB" w14:textId="77777777" w:rsidR="004774B1" w:rsidRPr="009B4374" w:rsidRDefault="004774B1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76CA90DA" w14:textId="77777777" w:rsidR="002E30D9" w:rsidRDefault="002E30D9" w:rsidP="002E30D9">
      <w:pPr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</w:t>
      </w: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. Цена и порядок расчетов</w:t>
      </w:r>
    </w:p>
    <w:p w14:paraId="5423E824" w14:textId="77777777" w:rsidR="00CB7936" w:rsidRPr="009B4374" w:rsidRDefault="00CB7936" w:rsidP="002E30D9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008D8B1E" w14:textId="77777777" w:rsidR="002E30D9" w:rsidRPr="009B4374" w:rsidRDefault="003940D6" w:rsidP="002E30D9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.1. Цена пр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одажи Имущества  в соответствии с Протоколом №4150 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о результ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атах проведения открытых торгов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«10» июля 2020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года составляет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200 915 </w:t>
      </w:r>
      <w:r w:rsidR="0057496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(двести тысяч девятьсот пятнадцать) 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рублей</w:t>
      </w:r>
      <w:r w:rsidR="0057496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85 копеек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(НДС не облагается).</w:t>
      </w:r>
    </w:p>
    <w:p w14:paraId="511EAFCD" w14:textId="77777777" w:rsidR="002E30D9" w:rsidRPr="009B4374" w:rsidRDefault="003940D6" w:rsidP="002E30D9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.2. Внесенный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Покупателем на счет ЭТП ООО «Ру-Трейд» 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зад</w:t>
      </w:r>
      <w:r w:rsidR="00574967">
        <w:rPr>
          <w:rFonts w:ascii="Times New Roman" w:hAnsi="Times New Roman" w:cs="Times New Roman"/>
          <w:noProof/>
          <w:sz w:val="22"/>
          <w:szCs w:val="22"/>
          <w:lang w:val="ru-RU"/>
        </w:rPr>
        <w:t>аток (Платежное поручение №122321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 </w:t>
      </w:r>
      <w:r w:rsidR="00574967">
        <w:rPr>
          <w:rFonts w:ascii="Times New Roman" w:hAnsi="Times New Roman" w:cs="Times New Roman"/>
          <w:noProof/>
          <w:sz w:val="22"/>
          <w:szCs w:val="22"/>
          <w:lang w:val="ru-RU"/>
        </w:rPr>
        <w:t>01.07.2020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) для участ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ия в торгах по продаже Имущества 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размере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C7726B">
        <w:rPr>
          <w:rFonts w:ascii="Times New Roman" w:hAnsi="Times New Roman" w:cs="Times New Roman"/>
          <w:noProof/>
          <w:sz w:val="22"/>
          <w:szCs w:val="22"/>
          <w:lang w:val="ru-RU"/>
        </w:rPr>
        <w:t>17 470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</w:t>
      </w:r>
      <w:r w:rsidR="00C7726B">
        <w:rPr>
          <w:rFonts w:ascii="Times New Roman" w:hAnsi="Times New Roman" w:cs="Times New Roman"/>
          <w:noProof/>
          <w:sz w:val="22"/>
          <w:szCs w:val="22"/>
          <w:lang w:val="ru-RU"/>
        </w:rPr>
        <w:t>семнадцать тысяч четыреста семьдесят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)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рублей</w:t>
      </w:r>
      <w:r w:rsidR="00C7726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92 копейки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засчитывается в счёт оплаты приобретаемого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 настоящему Договору (в соответствии с частью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5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статьи 448 ГК РФ). </w:t>
      </w:r>
    </w:p>
    <w:p w14:paraId="214B2444" w14:textId="77777777" w:rsidR="002E30D9" w:rsidRDefault="003940D6" w:rsidP="002E30D9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.3. Поку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патель обязуется в течение 30 (т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ридцати) календарных дней с даты подписания настоящего Договора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оплатить оставшуюся ц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ену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размере </w:t>
      </w:r>
      <w:r w:rsidR="00C7726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183 444 (сто восемьдесят </w:t>
      </w:r>
      <w:r w:rsidR="00C7726B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три тысячи четыреста сорок четыре)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рубл</w:t>
      </w:r>
      <w:r w:rsidR="00C7726B">
        <w:rPr>
          <w:rFonts w:ascii="Times New Roman" w:hAnsi="Times New Roman" w:cs="Times New Roman"/>
          <w:noProof/>
          <w:sz w:val="22"/>
          <w:szCs w:val="22"/>
          <w:lang w:val="ru-RU"/>
        </w:rPr>
        <w:t>я 93 копейки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(НДС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облагается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путем перечисления денежных средств на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счет Должника, указанный в Разделе </w:t>
      </w:r>
      <w:r w:rsidR="004F0967">
        <w:rPr>
          <w:rFonts w:ascii="Times New Roman" w:hAnsi="Times New Roman" w:cs="Times New Roman"/>
          <w:noProof/>
          <w:sz w:val="22"/>
          <w:szCs w:val="22"/>
          <w:lang w:val="ru-RU"/>
        </w:rPr>
        <w:t>8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настоящего Договора.</w:t>
      </w:r>
    </w:p>
    <w:p w14:paraId="5ABB0D02" w14:textId="77777777" w:rsidR="002E30D9" w:rsidRPr="009B4374" w:rsidRDefault="003940D6" w:rsidP="002E30D9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.4. 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Цена продажи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является твердой и окончательной. Никакие обстоятельства  не могут быть основанием для предъявления Покупателем требования о пересмотре цены продажи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14:paraId="54EEEA6E" w14:textId="77777777" w:rsidR="002E30D9" w:rsidRDefault="003940D6" w:rsidP="002E30D9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.5. 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Обязательства Покупателя по оплате цены продажи 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считаются выполненными с момента зачисления подлежащей оплате суммы</w:t>
      </w:r>
      <w:r w:rsidR="006B75FA">
        <w:rPr>
          <w:rFonts w:ascii="Times New Roman" w:hAnsi="Times New Roman" w:cs="Times New Roman"/>
          <w:noProof/>
          <w:sz w:val="22"/>
          <w:szCs w:val="22"/>
          <w:lang w:val="ru-RU"/>
        </w:rPr>
        <w:t>, указанной в п. 2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>.3. настоящего Договора</w:t>
      </w:r>
      <w:r w:rsidR="002E30D9"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полном объеме на бан</w:t>
      </w:r>
      <w:r w:rsidR="002E30D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ковский счет Продавца, указанного </w:t>
      </w:r>
      <w:r w:rsidR="004F0967">
        <w:rPr>
          <w:rFonts w:ascii="Times New Roman" w:hAnsi="Times New Roman" w:cs="Times New Roman"/>
          <w:noProof/>
          <w:sz w:val="22"/>
          <w:szCs w:val="22"/>
          <w:lang w:val="ru-RU"/>
        </w:rPr>
        <w:t>в Разделе 8</w:t>
      </w:r>
      <w:r w:rsidR="002E30D9" w:rsidRPr="009E3645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настоящего Договора.</w:t>
      </w:r>
    </w:p>
    <w:p w14:paraId="6CA45C98" w14:textId="77777777" w:rsidR="002E30D9" w:rsidRDefault="002E30D9" w:rsidP="003940D6">
      <w:pP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78811CDD" w14:textId="77777777" w:rsidR="003940D6" w:rsidRPr="003940D6" w:rsidRDefault="006B75FA" w:rsidP="003940D6">
      <w:pPr>
        <w:tabs>
          <w:tab w:val="left" w:pos="2700"/>
        </w:tabs>
        <w:jc w:val="center"/>
        <w:rPr>
          <w:b/>
          <w:bCs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>3. Срок действия договора</w:t>
      </w:r>
    </w:p>
    <w:p w14:paraId="0C3D4EFD" w14:textId="77777777" w:rsidR="003940D6" w:rsidRPr="003940D6" w:rsidRDefault="003940D6" w:rsidP="003940D6">
      <w:pPr>
        <w:tabs>
          <w:tab w:val="left" w:pos="2700"/>
        </w:tabs>
        <w:rPr>
          <w:b/>
          <w:bCs/>
          <w:color w:val="000000"/>
          <w:sz w:val="22"/>
          <w:szCs w:val="22"/>
          <w:lang w:val="ru-RU"/>
        </w:rPr>
      </w:pPr>
    </w:p>
    <w:p w14:paraId="270BE766" w14:textId="77777777" w:rsidR="00602EB3" w:rsidRPr="009B4374" w:rsidRDefault="003940D6" w:rsidP="00602EB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2EB3">
        <w:rPr>
          <w:color w:val="000000"/>
          <w:sz w:val="22"/>
          <w:szCs w:val="22"/>
          <w:lang w:val="ru-RU"/>
        </w:rPr>
        <w:t xml:space="preserve">3.1. </w:t>
      </w:r>
      <w:r w:rsidR="00602EB3" w:rsidRPr="009B4374">
        <w:rPr>
          <w:rFonts w:ascii="Times New Roman" w:hAnsi="Times New Roman" w:cs="Times New Roman"/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0EB90355" w14:textId="77777777" w:rsidR="00602EB3" w:rsidRPr="009B4374" w:rsidRDefault="00602EB3" w:rsidP="00602EB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6AC18E19" w14:textId="77777777" w:rsidR="00602EB3" w:rsidRPr="009B4374" w:rsidRDefault="00602EB3" w:rsidP="00602EB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14:paraId="1E753418" w14:textId="77777777" w:rsidR="003940D6" w:rsidRPr="003940D6" w:rsidRDefault="00602EB3" w:rsidP="00602EB3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9B4374">
        <w:rPr>
          <w:sz w:val="22"/>
          <w:szCs w:val="22"/>
        </w:rPr>
        <w:t>- возникновении иных оснований, предусмотренных законодательством Российской Федерации.</w:t>
      </w:r>
    </w:p>
    <w:p w14:paraId="115C3C7C" w14:textId="77777777" w:rsidR="003940D6" w:rsidRDefault="003940D6" w:rsidP="003940D6">
      <w:pP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1A892AA1" w14:textId="77777777" w:rsidR="003940D6" w:rsidRPr="00CE5627" w:rsidRDefault="006B75FA" w:rsidP="003940D6">
      <w:pPr>
        <w:tabs>
          <w:tab w:val="left" w:pos="2700"/>
        </w:tabs>
        <w:jc w:val="center"/>
        <w:rPr>
          <w:b/>
          <w:bCs/>
          <w:color w:val="000000"/>
          <w:sz w:val="22"/>
          <w:szCs w:val="22"/>
          <w:lang w:val="ru-RU"/>
        </w:rPr>
      </w:pPr>
      <w:r w:rsidRPr="00CE5627">
        <w:rPr>
          <w:b/>
          <w:bCs/>
          <w:color w:val="000000"/>
          <w:sz w:val="22"/>
          <w:szCs w:val="22"/>
          <w:lang w:val="ru-RU"/>
        </w:rPr>
        <w:t>4.Переход права собственности</w:t>
      </w:r>
    </w:p>
    <w:p w14:paraId="1B352434" w14:textId="77777777" w:rsidR="003940D6" w:rsidRPr="00CE5627" w:rsidRDefault="003940D6" w:rsidP="003940D6">
      <w:pPr>
        <w:tabs>
          <w:tab w:val="left" w:pos="2700"/>
        </w:tabs>
        <w:jc w:val="center"/>
        <w:rPr>
          <w:b/>
          <w:bCs/>
          <w:color w:val="000000"/>
          <w:sz w:val="22"/>
          <w:szCs w:val="22"/>
          <w:lang w:val="ru-RU"/>
        </w:rPr>
      </w:pPr>
    </w:p>
    <w:p w14:paraId="60BA9DD4" w14:textId="77777777" w:rsidR="003940D6" w:rsidRPr="003940D6" w:rsidRDefault="003940D6" w:rsidP="003940D6">
      <w:pPr>
        <w:ind w:firstLine="567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 w:rsidRPr="003940D6">
        <w:rPr>
          <w:color w:val="000000"/>
          <w:sz w:val="22"/>
          <w:szCs w:val="22"/>
          <w:lang w:val="ru-RU"/>
        </w:rPr>
        <w:t>4.1. Переход права собственности к Покупателю на ценные бумаги, являющиеся предметом настоящего договора, происходит в момент внесения соответствующей записи в системе ведения реестра владельцев именных ценных бумаг эмитента, осуществляемой после исполнения Покупателем обязанностей, предусмотренных настоящим Договором.</w:t>
      </w:r>
    </w:p>
    <w:p w14:paraId="7245BE08" w14:textId="77777777" w:rsidR="003940D6" w:rsidRDefault="003940D6" w:rsidP="003940D6">
      <w:pP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789827F2" w14:textId="77777777" w:rsidR="004774B1" w:rsidRDefault="003940D6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5</w:t>
      </w:r>
      <w:r w:rsidR="004774B1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О</w:t>
      </w:r>
      <w:r w:rsidR="004774B1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бязанности Сторон</w:t>
      </w:r>
    </w:p>
    <w:p w14:paraId="0041769D" w14:textId="77777777" w:rsidR="001F7832" w:rsidRDefault="001F7832" w:rsidP="001F7832">
      <w:pPr>
        <w:ind w:firstLine="567"/>
        <w:jc w:val="both"/>
        <w:rPr>
          <w:rFonts w:ascii="Times New Roman" w:hAnsi="Times New Roman" w:cs="Times New Roman"/>
          <w:bCs/>
          <w:noProof/>
          <w:sz w:val="22"/>
          <w:szCs w:val="22"/>
          <w:lang w:val="ru-RU"/>
        </w:rPr>
      </w:pPr>
    </w:p>
    <w:p w14:paraId="6A7016B6" w14:textId="77777777" w:rsidR="001F7832" w:rsidRPr="001F7832" w:rsidRDefault="006B75FA" w:rsidP="001F7832">
      <w:pPr>
        <w:ind w:firstLine="567"/>
        <w:jc w:val="both"/>
        <w:rPr>
          <w:rFonts w:ascii="Times New Roman" w:hAnsi="Times New Roman" w:cs="Times New Roman"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5</w:t>
      </w:r>
      <w:r w:rsid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.1. </w:t>
      </w:r>
      <w:r w:rsidR="001F7832"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Продавец обязуется передать Покупателю акции свободными от любых прав третьих лиц. Неисполнение Продавцом этой обязанности дает Покупателю право требовать расторжения настоящего Договора. </w:t>
      </w:r>
    </w:p>
    <w:p w14:paraId="69242E5D" w14:textId="77777777" w:rsidR="001F7832" w:rsidRPr="001F7832" w:rsidRDefault="001F7832" w:rsidP="001F7832">
      <w:pPr>
        <w:ind w:firstLine="567"/>
        <w:jc w:val="both"/>
        <w:rPr>
          <w:rFonts w:ascii="Times New Roman" w:hAnsi="Times New Roman" w:cs="Times New Roman"/>
          <w:bCs/>
          <w:noProof/>
          <w:sz w:val="22"/>
          <w:szCs w:val="22"/>
          <w:lang w:val="ru-RU"/>
        </w:rPr>
      </w:pP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5.2. Покупатель обязуется оплатить акции в порядке и сроки,</w:t>
      </w: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 установленные настоящим Догово</w:t>
      </w: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ром. </w:t>
      </w:r>
    </w:p>
    <w:p w14:paraId="2C13A3BE" w14:textId="77777777" w:rsidR="001F7832" w:rsidRPr="001F7832" w:rsidRDefault="001F7832" w:rsidP="001F7832">
      <w:pPr>
        <w:ind w:firstLine="567"/>
        <w:jc w:val="both"/>
        <w:rPr>
          <w:rFonts w:ascii="Times New Roman" w:hAnsi="Times New Roman" w:cs="Times New Roman"/>
          <w:bCs/>
          <w:noProof/>
          <w:sz w:val="22"/>
          <w:szCs w:val="22"/>
          <w:lang w:val="ru-RU"/>
        </w:rPr>
      </w:pP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5.3. Покупатель открывает в реестре владельцев именных ценных бумаг Эмитента лицевой счет зарегистрированного лица (владельца) акций. Покупатель уведомляет Продавца об открытии лицевого счета путем направления Уведомления об открытии счета, выданного </w:t>
      </w: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Регистратором (далее - Уведомле</w:t>
      </w: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ние), по адресу местонахождения Продавца, либо вручения указанног</w:t>
      </w: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о Уведомления лично уполномочен</w:t>
      </w: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ному представителю Продавца.</w:t>
      </w:r>
    </w:p>
    <w:p w14:paraId="087D7077" w14:textId="77777777" w:rsidR="001F7832" w:rsidRPr="001F7832" w:rsidRDefault="001F7832" w:rsidP="001F7832">
      <w:pPr>
        <w:ind w:firstLine="567"/>
        <w:jc w:val="both"/>
        <w:rPr>
          <w:rFonts w:ascii="Times New Roman" w:hAnsi="Times New Roman" w:cs="Times New Roman"/>
          <w:bCs/>
          <w:noProof/>
          <w:sz w:val="22"/>
          <w:szCs w:val="22"/>
          <w:lang w:val="ru-RU"/>
        </w:rPr>
      </w:pP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5.4. Продавец подписывает и передает регистратору – Обществу с ограниченной ответственностью «Евроазиатский Регистратор», местонахождение: 420021, республика Татарстан, г. Казань, улица Николая Столбова, 2, ОГРН 1021603631224  (далее - Регистратор) передаточное р</w:t>
      </w: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аспоряжение, составленное на ос</w:t>
      </w: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новании настоящего Договора, </w:t>
      </w: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в течение 5 </w:t>
      </w:r>
      <w:r w:rsidR="007F7B63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рабочих</w:t>
      </w:r>
      <w:r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 дней</w:t>
      </w: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 после получения Продавцом от Покупателя Уведомления, предусмотренного п. </w:t>
      </w:r>
      <w:r w:rsidRPr="007F7B63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5.3.</w:t>
      </w: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 Договора.</w:t>
      </w:r>
      <w:r w:rsidR="007F7B63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 При этом обяза</w:t>
      </w:r>
      <w:r w:rsidR="007F7B63"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тельств</w:t>
      </w:r>
      <w:r w:rsidR="007F7B63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а</w:t>
      </w:r>
      <w:r w:rsidR="007F7B63"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 по оплате</w:t>
      </w:r>
      <w:r w:rsidR="007F7B63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 Имущества должны быть исполнены Покупателем в полном объеме.</w:t>
      </w:r>
    </w:p>
    <w:p w14:paraId="4F5040CC" w14:textId="77777777" w:rsidR="004774B1" w:rsidRPr="001F7832" w:rsidRDefault="001F7832" w:rsidP="001F7832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1F7832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5.5. Покупатель несет все расходы, связанные с внесением в реестр владельцев именных ценных бумаг Эмитента записи о переходе права собственности на ценные бумаги (акции) при совершении сделки в соответствии с настоящим Договором.</w:t>
      </w:r>
    </w:p>
    <w:p w14:paraId="54D2BB75" w14:textId="77777777"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336E602E" w14:textId="77777777" w:rsidR="004774B1" w:rsidRDefault="004F0967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</w:t>
      </w:r>
      <w:r w:rsidR="004774B1" w:rsidRPr="009B4374">
        <w:rPr>
          <w:rFonts w:ascii="Times New Roman" w:hAnsi="Times New Roman" w:cs="Times New Roman"/>
          <w:b/>
          <w:sz w:val="22"/>
          <w:szCs w:val="22"/>
          <w:lang w:val="ru-RU"/>
        </w:rPr>
        <w:t>. Ответственность сторон</w:t>
      </w:r>
    </w:p>
    <w:p w14:paraId="2C6C9509" w14:textId="77777777" w:rsidR="00CB7936" w:rsidRPr="009B4374" w:rsidRDefault="00CB7936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9E4951" w14:textId="77777777" w:rsidR="00326381" w:rsidRPr="00EF3CFD" w:rsidRDefault="004F0967" w:rsidP="00EF3CFD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774B1" w:rsidRPr="009B4374">
        <w:rPr>
          <w:sz w:val="22"/>
          <w:szCs w:val="22"/>
        </w:rPr>
        <w:t xml:space="preserve">.1. </w:t>
      </w:r>
      <w:r w:rsidR="00326381" w:rsidRPr="00EF3CFD">
        <w:rPr>
          <w:sz w:val="22"/>
          <w:szCs w:val="22"/>
        </w:rPr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14:paraId="3F6F9A78" w14:textId="77777777" w:rsidR="00326381" w:rsidRPr="00EF3CFD" w:rsidRDefault="004F0967" w:rsidP="003263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EF3CFD" w:rsidRPr="00EF3CFD">
        <w:rPr>
          <w:rFonts w:ascii="Times New Roman" w:hAnsi="Times New Roman" w:cs="Times New Roman"/>
          <w:sz w:val="22"/>
          <w:szCs w:val="22"/>
          <w:lang w:val="ru-RU"/>
        </w:rPr>
        <w:t xml:space="preserve">.2 </w:t>
      </w:r>
      <w:r w:rsidR="00326381" w:rsidRPr="00EF3CFD">
        <w:rPr>
          <w:rFonts w:ascii="Times New Roman" w:hAnsi="Times New Roman" w:cs="Times New Roman"/>
          <w:sz w:val="22"/>
          <w:szCs w:val="22"/>
          <w:lang w:val="ru-RU"/>
        </w:rPr>
        <w:t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14:paraId="3785B29B" w14:textId="77777777" w:rsidR="004774B1" w:rsidRPr="009B4374" w:rsidRDefault="004F0967" w:rsidP="0050382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6</w:t>
      </w:r>
      <w:r w:rsidR="00EF3CFD">
        <w:rPr>
          <w:rFonts w:ascii="Times New Roman" w:hAnsi="Times New Roman" w:cs="Times New Roman"/>
          <w:sz w:val="22"/>
          <w:szCs w:val="22"/>
          <w:lang w:val="ru-RU"/>
        </w:rPr>
        <w:t>.3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В случае нарушения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Покупателем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срока оплаты имущества, установленного в п.</w:t>
      </w:r>
      <w:r w:rsidR="00CE5627">
        <w:rPr>
          <w:rFonts w:ascii="Times New Roman" w:hAnsi="Times New Roman" w:cs="Times New Roman"/>
          <w:sz w:val="22"/>
          <w:szCs w:val="22"/>
          <w:lang w:val="ru-RU"/>
        </w:rPr>
        <w:t xml:space="preserve"> 2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.3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оговора, настоящий Договор может быть расторгнут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Продавцом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в одностороннем порядке</w:t>
      </w:r>
      <w:r w:rsidR="00E7781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E7781E" w:rsidRPr="009B4374">
        <w:rPr>
          <w:rFonts w:ascii="Times New Roman" w:hAnsi="Times New Roman" w:cs="Times New Roman"/>
          <w:sz w:val="22"/>
          <w:szCs w:val="22"/>
          <w:lang w:val="ru-RU"/>
        </w:rPr>
        <w:t>письменно уведомив Покупателя о прекращении действия настоящего Договора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. В этом случае задаток, внесенный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Покупателем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, ему не возвращается, а включается в состав имущества </w:t>
      </w:r>
      <w:r w:rsidR="00E7781E">
        <w:rPr>
          <w:rFonts w:ascii="Times New Roman" w:hAnsi="Times New Roman" w:cs="Times New Roman"/>
          <w:sz w:val="22"/>
          <w:szCs w:val="22"/>
          <w:lang w:val="ru-RU"/>
        </w:rPr>
        <w:t>Продавца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F21A2F3" w14:textId="77777777"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и утрачивает внесенный задаток</w:t>
      </w:r>
      <w:r w:rsidR="00CE5627">
        <w:rPr>
          <w:rFonts w:ascii="Times New Roman" w:hAnsi="Times New Roman" w:cs="Times New Roman"/>
          <w:sz w:val="22"/>
          <w:szCs w:val="22"/>
          <w:lang w:val="ru-RU"/>
        </w:rPr>
        <w:t xml:space="preserve"> в размере, указанном в п. 2</w:t>
      </w:r>
      <w:r>
        <w:rPr>
          <w:rFonts w:ascii="Times New Roman" w:hAnsi="Times New Roman" w:cs="Times New Roman"/>
          <w:sz w:val="22"/>
          <w:szCs w:val="22"/>
          <w:lang w:val="ru-RU"/>
        </w:rPr>
        <w:t>.2. настоящего Договора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данном случае оформление Сторонами дополнительного соглашения о прекращении действия настоящего Договора не требуется.</w:t>
      </w:r>
    </w:p>
    <w:p w14:paraId="6875186B" w14:textId="77777777" w:rsidR="004774B1" w:rsidRPr="009B4374" w:rsidRDefault="004F0967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A2268E"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В случае уклонения Покупателя от фактического принятия </w:t>
      </w:r>
      <w:r w:rsidR="004774B1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в установленный в настоящем Договоре срок он уплачивает Продавцу пеню в размере 0,1% от общей стоимости </w:t>
      </w:r>
      <w:r w:rsidR="004774B1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за каждый день просрочки, но не более 10% от этой стоимости.</w:t>
      </w:r>
    </w:p>
    <w:p w14:paraId="6F36C066" w14:textId="77777777" w:rsidR="004774B1" w:rsidRPr="009B4374" w:rsidRDefault="004F0967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A2268E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В случае если Покупатель отказывается от принятия </w:t>
      </w:r>
      <w:r w:rsidR="004774B1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="004774B1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>, при этом Покупатель выплачивает Продавцу штр</w:t>
      </w:r>
      <w:r w:rsidR="004774B1">
        <w:rPr>
          <w:rFonts w:ascii="Times New Roman" w:hAnsi="Times New Roman" w:cs="Times New Roman"/>
          <w:sz w:val="22"/>
          <w:szCs w:val="22"/>
          <w:lang w:val="ru-RU"/>
        </w:rPr>
        <w:t>аф в размере внесенного задатка, указанного</w:t>
      </w:r>
      <w:r w:rsidR="00CE5627">
        <w:rPr>
          <w:rFonts w:ascii="Times New Roman" w:hAnsi="Times New Roman" w:cs="Times New Roman"/>
          <w:sz w:val="22"/>
          <w:szCs w:val="22"/>
          <w:lang w:val="ru-RU"/>
        </w:rPr>
        <w:t xml:space="preserve"> в п. 2</w:t>
      </w:r>
      <w:r w:rsidR="004774B1" w:rsidRPr="00906662">
        <w:rPr>
          <w:rFonts w:ascii="Times New Roman" w:hAnsi="Times New Roman" w:cs="Times New Roman"/>
          <w:sz w:val="22"/>
          <w:szCs w:val="22"/>
          <w:lang w:val="ru-RU"/>
        </w:rPr>
        <w:t>.2. настоящего Договора</w:t>
      </w:r>
    </w:p>
    <w:p w14:paraId="227FE8BE" w14:textId="77777777" w:rsidR="004774B1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CE5627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01072DA" w14:textId="77777777" w:rsidR="00602EB3" w:rsidRPr="00602EB3" w:rsidRDefault="004F0967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602EB3">
        <w:rPr>
          <w:rFonts w:ascii="Times New Roman" w:hAnsi="Times New Roman" w:cs="Times New Roman"/>
          <w:sz w:val="22"/>
          <w:szCs w:val="22"/>
          <w:lang w:val="ru-RU"/>
        </w:rPr>
        <w:t xml:space="preserve">.6. </w:t>
      </w:r>
      <w:r w:rsidR="00602EB3" w:rsidRPr="00602EB3">
        <w:rPr>
          <w:rFonts w:ascii="Times New Roman" w:hAnsi="Times New Roman" w:cs="Times New Roman"/>
          <w:sz w:val="22"/>
          <w:szCs w:val="22"/>
          <w:lang w:val="ru-RU"/>
        </w:rPr>
        <w:t>Ответственность за соблюдение требований антимонопольного законодательства РФ при заключении настоящего Договора лежит на Покупателе</w:t>
      </w:r>
      <w:r w:rsidR="00602EB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212E705" w14:textId="77777777" w:rsidR="004774B1" w:rsidRPr="009B4374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1A356BC8" w14:textId="77777777" w:rsidR="004774B1" w:rsidRDefault="004F0967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</w:t>
      </w:r>
      <w:r w:rsidR="004774B1" w:rsidRPr="009B43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="00CB7936">
        <w:rPr>
          <w:rFonts w:ascii="Times New Roman" w:hAnsi="Times New Roman" w:cs="Times New Roman"/>
          <w:b/>
          <w:sz w:val="22"/>
          <w:szCs w:val="22"/>
          <w:lang w:val="ru-RU"/>
        </w:rPr>
        <w:t>Заключительные положения</w:t>
      </w:r>
    </w:p>
    <w:p w14:paraId="0E749DA5" w14:textId="77777777" w:rsidR="00602EB3" w:rsidRPr="009B4374" w:rsidRDefault="00602EB3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AD06915" w14:textId="77777777" w:rsidR="00CB7936" w:rsidRPr="00CB7936" w:rsidRDefault="00CB7936" w:rsidP="00CB79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936">
        <w:rPr>
          <w:rFonts w:ascii="Times New Roman" w:hAnsi="Times New Roman" w:cs="Times New Roman"/>
          <w:sz w:val="22"/>
          <w:szCs w:val="22"/>
          <w:lang w:val="ru-RU"/>
        </w:rPr>
        <w:t>7.1. Все вопросы, возникающие между Сторонами, разрешаются путем переговоров. В случае не-достижения согласия между Сторонами - спор разрешается в судебном порядке.</w:t>
      </w:r>
    </w:p>
    <w:p w14:paraId="185C0F91" w14:textId="77777777" w:rsidR="00CB7936" w:rsidRPr="00CB7936" w:rsidRDefault="00CB7936" w:rsidP="00CB79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936">
        <w:rPr>
          <w:rFonts w:ascii="Times New Roman" w:hAnsi="Times New Roman" w:cs="Times New Roman"/>
          <w:sz w:val="22"/>
          <w:szCs w:val="22"/>
          <w:lang w:val="ru-RU"/>
        </w:rPr>
        <w:t>7.2. 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</w:t>
      </w:r>
      <w:r w:rsidR="007479B8">
        <w:rPr>
          <w:rFonts w:ascii="Times New Roman" w:hAnsi="Times New Roman" w:cs="Times New Roman"/>
          <w:sz w:val="22"/>
          <w:szCs w:val="22"/>
          <w:lang w:val="ru-RU"/>
        </w:rPr>
        <w:t>о Договора было вызвано действи</w:t>
      </w:r>
      <w:r w:rsidRPr="00CB7936">
        <w:rPr>
          <w:rFonts w:ascii="Times New Roman" w:hAnsi="Times New Roman" w:cs="Times New Roman"/>
          <w:sz w:val="22"/>
          <w:szCs w:val="22"/>
          <w:lang w:val="ru-RU"/>
        </w:rPr>
        <w:t>ем непреодолимой силы или иными форс-мажорными обстоятельствами.</w:t>
      </w:r>
    </w:p>
    <w:p w14:paraId="1ECDE55A" w14:textId="77777777" w:rsidR="00CB7936" w:rsidRPr="00CB7936" w:rsidRDefault="00CB7936" w:rsidP="00CB79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936">
        <w:rPr>
          <w:rFonts w:ascii="Times New Roman" w:hAnsi="Times New Roman" w:cs="Times New Roman"/>
          <w:sz w:val="22"/>
          <w:szCs w:val="22"/>
          <w:lang w:val="ru-RU"/>
        </w:rPr>
        <w:t>7.3. Все изменения и дополнения к настоящему Договору действительны в случае их письменного оформления и подписания Сторонами.</w:t>
      </w:r>
    </w:p>
    <w:p w14:paraId="5BE45F99" w14:textId="77777777" w:rsidR="004774B1" w:rsidRPr="009B4374" w:rsidRDefault="00CB7936" w:rsidP="00CB79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B7936">
        <w:rPr>
          <w:rFonts w:ascii="Times New Roman" w:hAnsi="Times New Roman" w:cs="Times New Roman"/>
          <w:sz w:val="22"/>
          <w:szCs w:val="22"/>
          <w:lang w:val="ru-RU"/>
        </w:rPr>
        <w:t>7.4. Настоящий Договор составлен в трех экземплярах, имеющих равную юридическую силу, по одному для каждой из Сторон Договора, третий экземпляр – для регистратора, осуществляющего ведение реестра владельцев именных ценных бумаг эмитента.</w:t>
      </w:r>
    </w:p>
    <w:p w14:paraId="6334495F" w14:textId="77777777" w:rsidR="004774B1" w:rsidRPr="009B4374" w:rsidRDefault="004774B1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sz w:val="22"/>
          <w:szCs w:val="22"/>
          <w:lang w:val="ru-RU" w:eastAsia="zh-CN"/>
        </w:rPr>
      </w:pPr>
    </w:p>
    <w:p w14:paraId="67EFA4B7" w14:textId="77777777" w:rsidR="004774B1" w:rsidRDefault="004F0967" w:rsidP="004774B1">
      <w:pPr>
        <w:keepLines/>
        <w:widowControl w:val="0"/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8</w:t>
      </w:r>
      <w:r w:rsidR="004774B1" w:rsidRPr="009B4374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. </w:t>
      </w:r>
      <w:r w:rsidR="006666A1" w:rsidRPr="009B4374">
        <w:rPr>
          <w:rFonts w:ascii="Times New Roman" w:hAnsi="Times New Roman" w:cs="Times New Roman"/>
          <w:b/>
          <w:bCs/>
          <w:sz w:val="22"/>
          <w:szCs w:val="22"/>
          <w:lang w:val="ru-RU"/>
        </w:rPr>
        <w:t>Адреса, реквизиты и подписи сторон</w:t>
      </w:r>
    </w:p>
    <w:p w14:paraId="6F8EED33" w14:textId="77777777" w:rsidR="00CB7936" w:rsidRDefault="00CB7936" w:rsidP="004774B1">
      <w:pPr>
        <w:keepLines/>
        <w:widowControl w:val="0"/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FD7763" w:rsidRPr="00303174" w14:paraId="0DF4877E" w14:textId="77777777" w:rsidTr="00CB793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ACDF" w14:textId="77777777" w:rsidR="00FD7763" w:rsidRDefault="00FD7763" w:rsidP="00CB7936">
            <w:pPr>
              <w:pStyle w:val="Nonformat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Продавца</w:t>
            </w:r>
          </w:p>
          <w:p w14:paraId="6EAABDDA" w14:textId="77777777" w:rsidR="00CB7936" w:rsidRPr="00303174" w:rsidRDefault="00CB7936" w:rsidP="00253148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420B" w14:textId="77777777" w:rsidR="00FD7763" w:rsidRDefault="00FD7763" w:rsidP="00CB7936">
            <w:pPr>
              <w:pStyle w:val="Nonformat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Покупателя</w:t>
            </w:r>
          </w:p>
          <w:p w14:paraId="33EC5E90" w14:textId="77777777" w:rsidR="00CB7936" w:rsidRPr="00303174" w:rsidRDefault="00CB7936" w:rsidP="00253148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7763" w:rsidRPr="00D27797" w14:paraId="0E5BC668" w14:textId="77777777" w:rsidTr="00CB793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A3B1" w14:textId="77777777" w:rsidR="009F01C5" w:rsidRDefault="009F01C5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DAC2F9" w14:textId="77777777" w:rsidR="00FD7763" w:rsidRDefault="00FD7763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7CB">
              <w:rPr>
                <w:rFonts w:ascii="Times New Roman" w:hAnsi="Times New Roman" w:cs="Times New Roman"/>
                <w:b/>
                <w:sz w:val="22"/>
                <w:szCs w:val="22"/>
              </w:rPr>
              <w:t>Акционерное общество «Центральный институт по проектированию машиностроительных предприятий»</w:t>
            </w:r>
          </w:p>
          <w:p w14:paraId="7276A617" w14:textId="77777777" w:rsidR="009F01C5" w:rsidRPr="007217CB" w:rsidRDefault="009F01C5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CEC62D" w14:textId="77777777" w:rsidR="00FD7763" w:rsidRPr="007217CB" w:rsidRDefault="00FD7763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Юр.адрес: 129626, г. Москва, проспект Мира, дом 102, корп. Б</w:t>
            </w:r>
          </w:p>
          <w:p w14:paraId="33959613" w14:textId="77777777" w:rsidR="00FD7763" w:rsidRPr="007217CB" w:rsidRDefault="00FD7763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Почт.адрес: 191024, г. Санкт- Петербург, а/я 15 Чащину С.М.</w:t>
            </w:r>
          </w:p>
          <w:p w14:paraId="0CAB15B2" w14:textId="77777777" w:rsidR="00FD7763" w:rsidRPr="007217CB" w:rsidRDefault="00FD7763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</w:rPr>
              <w:t xml:space="preserve">ОГРН 1117746781140 </w:t>
            </w:r>
          </w:p>
          <w:p w14:paraId="1A6C0962" w14:textId="77777777" w:rsidR="00FD7763" w:rsidRPr="007217CB" w:rsidRDefault="00FD7763" w:rsidP="00253148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ИНН/КПП 7717709121/771701001</w:t>
            </w:r>
          </w:p>
          <w:p w14:paraId="3DB0C586" w14:textId="77777777" w:rsidR="00FD7763" w:rsidRPr="007217CB" w:rsidRDefault="00FD7763" w:rsidP="00253148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96861D" w14:textId="77777777" w:rsidR="00E95512" w:rsidRPr="00E95512" w:rsidRDefault="00E95512" w:rsidP="00E9551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5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Расчетный счет: 40502810101300000040, открыт в АО «АЛЬФА-БАНК»;</w:t>
            </w:r>
          </w:p>
          <w:p w14:paraId="46A3D79C" w14:textId="77777777" w:rsidR="00E95512" w:rsidRPr="00E95512" w:rsidRDefault="00E95512" w:rsidP="00E9551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5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Корр. счет: 30101810200000000593;</w:t>
            </w:r>
          </w:p>
          <w:p w14:paraId="169343AE" w14:textId="77777777" w:rsidR="00E95512" w:rsidRDefault="00E95512" w:rsidP="00E9551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Банка: 044525593</w:t>
            </w:r>
            <w:r w:rsidR="00FD7763"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2A98330B" w14:textId="77777777" w:rsidR="00FD7763" w:rsidRPr="007217CB" w:rsidRDefault="00FD7763" w:rsidP="00E9551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получатель АО «Центромашпроект» (ИНН 7717709121, КПП 771701001), назначение платежа: «Оплата по Договору купли-продажи</w:t>
            </w:r>
            <w:r w:rsidR="00CB79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№4150</w:t>
            </w:r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</w:t>
            </w:r>
            <w:r w:rsidR="00CB79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13.07.2020</w:t>
            </w:r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 имущество АО «Центромашпроект» в составе лота </w:t>
            </w:r>
            <w:r w:rsidR="00CB79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№1</w:t>
            </w:r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без НДС»</w:t>
            </w:r>
          </w:p>
          <w:p w14:paraId="2BEAF5C1" w14:textId="77777777" w:rsidR="00FD7763" w:rsidRPr="001D111C" w:rsidRDefault="00FD7763" w:rsidP="00253148">
            <w:pPr>
              <w:rPr>
                <w:lang w:val="ru-RU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EE6" w14:textId="77777777" w:rsidR="009F01C5" w:rsidRDefault="009F01C5" w:rsidP="00253148">
            <w:pPr>
              <w:pStyle w:val="Nonforma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65C99D3" w14:textId="77777777" w:rsidR="009F01C5" w:rsidRDefault="006614A8" w:rsidP="00253148">
            <w:pPr>
              <w:pStyle w:val="Nonforma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Цы</w:t>
            </w:r>
            <w:r w:rsidR="009F01C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рульник Алексей Михайлович </w:t>
            </w:r>
          </w:p>
          <w:p w14:paraId="09861FA1" w14:textId="77777777" w:rsidR="009F01C5" w:rsidRDefault="009F01C5" w:rsidP="00253148">
            <w:pPr>
              <w:pStyle w:val="Nonforma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9780D25" w14:textId="77777777" w:rsidR="009F01C5" w:rsidRDefault="009F01C5" w:rsidP="00253148">
            <w:pPr>
              <w:pStyle w:val="Nonforma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D9D4459" w14:textId="77777777" w:rsidR="009F01C5" w:rsidRDefault="009F01C5" w:rsidP="00253148">
            <w:pPr>
              <w:pStyle w:val="Nonforma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9C10EA6" w14:textId="7CA78CC4" w:rsidR="00FD7763" w:rsidRPr="00303174" w:rsidRDefault="00354A79" w:rsidP="00253148">
            <w:pPr>
              <w:pStyle w:val="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персональные данные изъяты</w:t>
            </w:r>
          </w:p>
        </w:tc>
      </w:tr>
      <w:tr w:rsidR="00FD7763" w:rsidRPr="009F01C5" w14:paraId="6C4555F2" w14:textId="77777777" w:rsidTr="00CB7936">
        <w:tc>
          <w:tcPr>
            <w:tcW w:w="4503" w:type="dxa"/>
            <w:tcBorders>
              <w:top w:val="single" w:sz="4" w:space="0" w:color="auto"/>
            </w:tcBorders>
          </w:tcPr>
          <w:p w14:paraId="71D73DEC" w14:textId="77777777" w:rsidR="007479B8" w:rsidRPr="00E743C1" w:rsidRDefault="007479B8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96F8523" w14:textId="77777777" w:rsidR="00FD7763" w:rsidRPr="00E743C1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43C1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76537A09" w14:textId="77777777" w:rsidR="00FD7763" w:rsidRPr="00E743C1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43C1">
              <w:rPr>
                <w:rFonts w:ascii="Times New Roman" w:hAnsi="Times New Roman"/>
                <w:sz w:val="22"/>
                <w:szCs w:val="22"/>
              </w:rPr>
              <w:t>АО «Центромашпроект»</w:t>
            </w:r>
          </w:p>
          <w:p w14:paraId="7B7DA1CE" w14:textId="77777777" w:rsidR="00FD7763" w:rsidRPr="00E743C1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DB54377" w14:textId="77777777" w:rsidR="009F01C5" w:rsidRPr="00E743C1" w:rsidRDefault="009F01C5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DE9E7CC" w14:textId="77777777" w:rsidR="00FD7763" w:rsidRPr="00E743C1" w:rsidRDefault="009F01C5" w:rsidP="009F01C5">
            <w:pPr>
              <w:pStyle w:val="Nonformat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743C1">
              <w:rPr>
                <w:rFonts w:ascii="Times New Roman" w:hAnsi="Times New Roman"/>
                <w:sz w:val="22"/>
                <w:szCs w:val="22"/>
              </w:rPr>
              <w:t>_______________ /С. М. Чащин/</w:t>
            </w:r>
          </w:p>
        </w:tc>
        <w:tc>
          <w:tcPr>
            <w:tcW w:w="5067" w:type="dxa"/>
            <w:tcBorders>
              <w:top w:val="single" w:sz="4" w:space="0" w:color="auto"/>
            </w:tcBorders>
          </w:tcPr>
          <w:p w14:paraId="216E6676" w14:textId="77777777" w:rsidR="00FD7763" w:rsidRPr="00E743C1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35D7F2E" w14:textId="77777777" w:rsidR="00FD7763" w:rsidRPr="00E743C1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4E4D808" w14:textId="77777777" w:rsidR="007479B8" w:rsidRPr="00E743C1" w:rsidRDefault="007479B8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A40A051" w14:textId="77777777" w:rsidR="00FD7763" w:rsidRPr="00E743C1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C533577" w14:textId="77777777" w:rsidR="009F01C5" w:rsidRPr="00E743C1" w:rsidRDefault="009F01C5" w:rsidP="00253148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F37019B" w14:textId="77777777" w:rsidR="00FD7763" w:rsidRPr="00E743C1" w:rsidRDefault="00FD7763" w:rsidP="009F01C5">
            <w:pPr>
              <w:pStyle w:val="Nonformat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743C1">
              <w:rPr>
                <w:rFonts w:ascii="Times New Roman" w:hAnsi="Times New Roman"/>
                <w:sz w:val="22"/>
                <w:szCs w:val="22"/>
              </w:rPr>
              <w:t>_______________ /</w:t>
            </w:r>
            <w:r w:rsidR="006614A8" w:rsidRPr="00E743C1">
              <w:rPr>
                <w:rFonts w:ascii="Times New Roman" w:hAnsi="Times New Roman"/>
                <w:sz w:val="22"/>
                <w:szCs w:val="22"/>
              </w:rPr>
              <w:t>А.М. Цы</w:t>
            </w:r>
            <w:r w:rsidR="009F01C5" w:rsidRPr="00E743C1">
              <w:rPr>
                <w:rFonts w:ascii="Times New Roman" w:hAnsi="Times New Roman"/>
                <w:sz w:val="22"/>
                <w:szCs w:val="22"/>
              </w:rPr>
              <w:t>рульник</w:t>
            </w:r>
            <w:r w:rsidRPr="00E743C1"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</w:tr>
    </w:tbl>
    <w:p w14:paraId="3AFF1F6C" w14:textId="77777777" w:rsidR="00FD7763" w:rsidRPr="009B4374" w:rsidRDefault="00FD7763" w:rsidP="00FD7763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14:paraId="68654B79" w14:textId="77777777" w:rsidR="00F72725" w:rsidRPr="006666A1" w:rsidRDefault="006666A1" w:rsidP="006666A1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</w:t>
      </w:r>
    </w:p>
    <w:sectPr w:rsidR="00F72725" w:rsidRPr="0066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2AFAE" w14:textId="77777777" w:rsidR="0001100C" w:rsidRDefault="0001100C" w:rsidP="006666A1">
      <w:r>
        <w:separator/>
      </w:r>
    </w:p>
  </w:endnote>
  <w:endnote w:type="continuationSeparator" w:id="0">
    <w:p w14:paraId="1FA94EBE" w14:textId="77777777" w:rsidR="0001100C" w:rsidRDefault="0001100C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62931" w14:textId="77777777" w:rsidR="0001100C" w:rsidRDefault="0001100C" w:rsidP="006666A1">
      <w:r>
        <w:separator/>
      </w:r>
    </w:p>
  </w:footnote>
  <w:footnote w:type="continuationSeparator" w:id="0">
    <w:p w14:paraId="04DACD03" w14:textId="77777777" w:rsidR="0001100C" w:rsidRDefault="0001100C" w:rsidP="006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1F61"/>
    <w:multiLevelType w:val="hybridMultilevel"/>
    <w:tmpl w:val="5F2CB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E1"/>
    <w:rsid w:val="0001100C"/>
    <w:rsid w:val="00014BD0"/>
    <w:rsid w:val="000377B4"/>
    <w:rsid w:val="00042E65"/>
    <w:rsid w:val="00052184"/>
    <w:rsid w:val="000729F8"/>
    <w:rsid w:val="000E3539"/>
    <w:rsid w:val="00114762"/>
    <w:rsid w:val="001D1E59"/>
    <w:rsid w:val="001F7832"/>
    <w:rsid w:val="002454E6"/>
    <w:rsid w:val="00253148"/>
    <w:rsid w:val="002E30D9"/>
    <w:rsid w:val="00326381"/>
    <w:rsid w:val="00354A79"/>
    <w:rsid w:val="003940D6"/>
    <w:rsid w:val="004774B1"/>
    <w:rsid w:val="004832A6"/>
    <w:rsid w:val="004F0967"/>
    <w:rsid w:val="00503822"/>
    <w:rsid w:val="00540E24"/>
    <w:rsid w:val="00574967"/>
    <w:rsid w:val="00602EB3"/>
    <w:rsid w:val="00620930"/>
    <w:rsid w:val="0062674D"/>
    <w:rsid w:val="00633A1C"/>
    <w:rsid w:val="006614A8"/>
    <w:rsid w:val="006666A1"/>
    <w:rsid w:val="00684E7F"/>
    <w:rsid w:val="006B75FA"/>
    <w:rsid w:val="007453FF"/>
    <w:rsid w:val="007479B8"/>
    <w:rsid w:val="0079734B"/>
    <w:rsid w:val="007F7B63"/>
    <w:rsid w:val="00842053"/>
    <w:rsid w:val="00852D17"/>
    <w:rsid w:val="008C269F"/>
    <w:rsid w:val="008F12E1"/>
    <w:rsid w:val="009E6407"/>
    <w:rsid w:val="009F01C5"/>
    <w:rsid w:val="00A2268E"/>
    <w:rsid w:val="00A375AA"/>
    <w:rsid w:val="00B06887"/>
    <w:rsid w:val="00B34EC5"/>
    <w:rsid w:val="00B735D3"/>
    <w:rsid w:val="00B8416B"/>
    <w:rsid w:val="00B863DA"/>
    <w:rsid w:val="00C60524"/>
    <w:rsid w:val="00C7726B"/>
    <w:rsid w:val="00CB7936"/>
    <w:rsid w:val="00CE5627"/>
    <w:rsid w:val="00CE5D63"/>
    <w:rsid w:val="00D27797"/>
    <w:rsid w:val="00D63D82"/>
    <w:rsid w:val="00D67ACA"/>
    <w:rsid w:val="00DA74B2"/>
    <w:rsid w:val="00DB7CA9"/>
    <w:rsid w:val="00DE12B7"/>
    <w:rsid w:val="00E743C1"/>
    <w:rsid w:val="00E7781E"/>
    <w:rsid w:val="00E95512"/>
    <w:rsid w:val="00ED0090"/>
    <w:rsid w:val="00EF3CFD"/>
    <w:rsid w:val="00EF671D"/>
    <w:rsid w:val="00F0503A"/>
    <w:rsid w:val="00F72725"/>
    <w:rsid w:val="00F73883"/>
    <w:rsid w:val="00F84984"/>
    <w:rsid w:val="00F87A39"/>
    <w:rsid w:val="00FA1BEB"/>
    <w:rsid w:val="00FC173F"/>
    <w:rsid w:val="00FD6F8E"/>
    <w:rsid w:val="00FD7763"/>
    <w:rsid w:val="00F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C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FD7763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FD77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FD7763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B793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7936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CB793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B7936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b">
    <w:name w:val="List Paragraph"/>
    <w:basedOn w:val="a"/>
    <w:uiPriority w:val="34"/>
    <w:qFormat/>
    <w:rsid w:val="00CB7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FD7763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FD77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FD7763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B793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7936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CB793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B7936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b">
    <w:name w:val="List Paragraph"/>
    <w:basedOn w:val="a"/>
    <w:uiPriority w:val="34"/>
    <w:qFormat/>
    <w:rsid w:val="00CB7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Сергей</cp:lastModifiedBy>
  <cp:revision>2</cp:revision>
  <dcterms:created xsi:type="dcterms:W3CDTF">2020-07-22T17:41:00Z</dcterms:created>
  <dcterms:modified xsi:type="dcterms:W3CDTF">2020-07-22T17:41:00Z</dcterms:modified>
</cp:coreProperties>
</file>