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2B" w:rsidRDefault="000C5B35" w:rsidP="000C5B35">
      <w:pPr>
        <w:jc w:val="both"/>
      </w:pPr>
      <w:r w:rsidRPr="000C5B35">
        <w:t>Организатор торгов ООО «</w:t>
      </w:r>
      <w:proofErr w:type="spellStart"/>
      <w:r w:rsidRPr="000C5B35">
        <w:t>Инфотек</w:t>
      </w:r>
      <w:proofErr w:type="spellEnd"/>
      <w:r w:rsidRPr="000C5B35">
        <w:t xml:space="preserve">» (ОГРН 1127746437830, ИНН 7703769610, 123557, г. Москва, переулок </w:t>
      </w:r>
      <w:proofErr w:type="spellStart"/>
      <w:r w:rsidRPr="000C5B35">
        <w:t>Б.Тишинский</w:t>
      </w:r>
      <w:proofErr w:type="spellEnd"/>
      <w:r w:rsidRPr="000C5B35"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 w:rsidRPr="000C5B35">
        <w:t>Кохомское</w:t>
      </w:r>
      <w:proofErr w:type="spellEnd"/>
      <w:r w:rsidRPr="000C5B35"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 w:rsidRPr="000C5B35">
        <w:t>Муханова</w:t>
      </w:r>
      <w:proofErr w:type="spellEnd"/>
      <w:r w:rsidRPr="000C5B35"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 w:rsidRPr="000C5B35">
        <w:t>Новолитовская</w:t>
      </w:r>
      <w:proofErr w:type="spellEnd"/>
      <w:r w:rsidRPr="000C5B35">
        <w:t xml:space="preserve">, д. 15, лит. «А») сообщает о том, что 21.01.2020 г. ОАО «ДСК» в лице конкурсного управляющего </w:t>
      </w:r>
      <w:proofErr w:type="spellStart"/>
      <w:r w:rsidRPr="000C5B35">
        <w:t>Муханова</w:t>
      </w:r>
      <w:proofErr w:type="spellEnd"/>
      <w:r w:rsidRPr="000C5B35">
        <w:t xml:space="preserve"> В.В. с победителем торгов по продаже имущества ОАО «ДСК» проводимых на электронной площадке «</w:t>
      </w:r>
      <w:proofErr w:type="spellStart"/>
      <w:r w:rsidRPr="000C5B35">
        <w:t>Ру</w:t>
      </w:r>
      <w:proofErr w:type="spellEnd"/>
      <w:r w:rsidRPr="000C5B35">
        <w:t xml:space="preserve">-Трейд», адрес в сети интернет: http://www.ru-trade24.ru/ № 3381, (сообщение о торгах опубликовано в газете Коммерсант №216(6696) от 23.11.2019 сообщение 77033193030) по Лоту №2 </w:t>
      </w:r>
      <w:r w:rsidR="004571D9">
        <w:t>Казаковой Александрой</w:t>
      </w:r>
      <w:r w:rsidR="004571D9" w:rsidRPr="004571D9">
        <w:t xml:space="preserve"> Романов</w:t>
      </w:r>
      <w:r w:rsidR="004571D9">
        <w:t xml:space="preserve">ной заключен </w:t>
      </w:r>
      <w:r w:rsidRPr="000C5B35">
        <w:t xml:space="preserve">договор купли-продажи, цена приобретения имущества 1 </w:t>
      </w:r>
      <w:r w:rsidR="004571D9">
        <w:t>3178</w:t>
      </w:r>
      <w:bookmarkStart w:id="0" w:name="_GoBack"/>
      <w:bookmarkEnd w:id="0"/>
      <w:r w:rsidRPr="000C5B35">
        <w:t xml:space="preserve"> 000 рублей.</w:t>
      </w:r>
    </w:p>
    <w:sectPr w:rsidR="00C9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4B"/>
    <w:rsid w:val="000C5B35"/>
    <w:rsid w:val="004571D9"/>
    <w:rsid w:val="00C92E2B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D139"/>
  <w15:chartTrackingRefBased/>
  <w15:docId w15:val="{89746F29-F88D-4D1E-91DC-E3ED5C55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2020-01-24T09:15:00Z</dcterms:created>
  <dcterms:modified xsi:type="dcterms:W3CDTF">2020-01-24T10:47:00Z</dcterms:modified>
</cp:coreProperties>
</file>