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D22" w:rsidRPr="008D7D22" w:rsidRDefault="008D7D22" w:rsidP="008D7D22">
      <w:pPr>
        <w:spacing w:after="0" w:line="240" w:lineRule="auto"/>
        <w:rPr>
          <w:rFonts w:ascii="Tahoma" w:eastAsia="Times New Roman" w:hAnsi="Tahoma" w:cs="Tahoma"/>
          <w:color w:val="333333"/>
          <w:sz w:val="17"/>
          <w:szCs w:val="17"/>
          <w:lang w:eastAsia="ru-RU"/>
        </w:rPr>
      </w:pPr>
      <w:r w:rsidRPr="008D7D22">
        <w:rPr>
          <w:rFonts w:ascii="Tahoma" w:eastAsia="Times New Roman" w:hAnsi="Tahoma" w:cs="Tahoma"/>
          <w:b/>
          <w:bCs/>
          <w:color w:val="333333"/>
          <w:sz w:val="17"/>
          <w:szCs w:val="17"/>
          <w:lang w:eastAsia="ru-RU"/>
        </w:rPr>
        <w:t>Текст:</w:t>
      </w:r>
      <w:r w:rsidRPr="008D7D22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br/>
      </w:r>
      <w:proofErr w:type="gramStart"/>
      <w:r w:rsidRPr="008D7D22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Решением Арбитражного суда г. Москвы от 22.01.2019 г. по делу № А40-17611/18-8-21 "Б" Дмитриев Александр Александрович (дата рождения: 12.11.1962 г., место рождения:</w:t>
      </w:r>
      <w:proofErr w:type="gramEnd"/>
      <w:r w:rsidRPr="008D7D22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 xml:space="preserve"> </w:t>
      </w:r>
      <w:proofErr w:type="gramStart"/>
      <w:r w:rsidRPr="008D7D22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Учхоз "</w:t>
      </w:r>
      <w:proofErr w:type="spellStart"/>
      <w:r w:rsidRPr="008D7D22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Муммовское</w:t>
      </w:r>
      <w:proofErr w:type="spellEnd"/>
      <w:r w:rsidRPr="008D7D22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 xml:space="preserve">", </w:t>
      </w:r>
      <w:proofErr w:type="spellStart"/>
      <w:r w:rsidRPr="008D7D22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Аткарского</w:t>
      </w:r>
      <w:proofErr w:type="spellEnd"/>
      <w:r w:rsidRPr="008D7D22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 xml:space="preserve"> района Саратовской области, ИНН 771300724440, СНИЛС: 021-425-004 81, регистрация по месту жительства: 127434, г. Москва, Немчинова, 1/25, 60) признан несостоятельным (банкротом), в отношении него введена процедура реализации имущества.</w:t>
      </w:r>
      <w:proofErr w:type="gramEnd"/>
      <w:r w:rsidRPr="008D7D22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 xml:space="preserve"> </w:t>
      </w:r>
      <w:proofErr w:type="gramStart"/>
      <w:r w:rsidRPr="008D7D22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 xml:space="preserve">Финансовым управляющим утверждена Еремина Виктория Сергеевна (ИНН 332911476275, СНИЛС 136-472-713-67, адрес для направления корреспонденции: 111116, г. Москва, а/я 17) – член Союз АУ "СРО СС" (ОГРН 1027806876173, ИНН 7813175754, адрес: 194100, Санкт-Петербург, ул. </w:t>
      </w:r>
      <w:proofErr w:type="spellStart"/>
      <w:r w:rsidRPr="008D7D22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Новолитовская</w:t>
      </w:r>
      <w:proofErr w:type="spellEnd"/>
      <w:r w:rsidRPr="008D7D22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, дом 15, лит.</w:t>
      </w:r>
      <w:proofErr w:type="gramEnd"/>
      <w:r w:rsidRPr="008D7D22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 xml:space="preserve"> А).</w:t>
      </w:r>
      <w:r w:rsidRPr="008D7D22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br/>
        <w:t xml:space="preserve">Настоящим сообщением финансовый управляющий Дмитриева А.А. уведомляет о заключении договора купли-продажи с покупателем Данильченко Вадимом Игоревичем (ИНН 504792741725), в интересах которого действовал победитель торгов №3264 </w:t>
      </w:r>
      <w:proofErr w:type="spellStart"/>
      <w:r w:rsidRPr="008D7D22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Ризаев</w:t>
      </w:r>
      <w:proofErr w:type="spellEnd"/>
      <w:r w:rsidRPr="008D7D22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 xml:space="preserve"> Давид Викторович.</w:t>
      </w:r>
    </w:p>
    <w:p w:rsidR="008565C6" w:rsidRDefault="008565C6">
      <w:bookmarkStart w:id="0" w:name="_GoBack"/>
      <w:bookmarkEnd w:id="0"/>
    </w:p>
    <w:sectPr w:rsidR="008565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D22"/>
    <w:rsid w:val="008565C6"/>
    <w:rsid w:val="008D7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36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5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90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2019-09-19T13:34:00Z</dcterms:created>
  <dcterms:modified xsi:type="dcterms:W3CDTF">2019-09-19T13:34:00Z</dcterms:modified>
</cp:coreProperties>
</file>