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F3F30" w14:textId="77777777" w:rsidR="00CE05BF" w:rsidRPr="00CE05BF" w:rsidRDefault="00CE05BF" w:rsidP="00CE05BF">
      <w:pPr>
        <w:spacing w:after="0" w:line="240" w:lineRule="auto"/>
        <w:ind w:firstLine="709"/>
        <w:jc w:val="both"/>
        <w:rPr>
          <w:rFonts w:ascii="Times New Roman" w:eastAsia="Times New Roman" w:hAnsi="Times New Roman" w:cs="Times New Roman"/>
          <w:sz w:val="28"/>
          <w:szCs w:val="28"/>
          <w:lang w:eastAsia="ru-RU"/>
        </w:rPr>
      </w:pPr>
      <w:r w:rsidRPr="00CE05BF">
        <w:rPr>
          <w:rFonts w:ascii="Times New Roman" w:eastAsia="Times New Roman" w:hAnsi="Times New Roman" w:cs="Times New Roman"/>
          <w:sz w:val="28"/>
          <w:szCs w:val="28"/>
          <w:lang w:eastAsia="ru-RU"/>
        </w:rPr>
        <w:t xml:space="preserve">Решением Арбитражного суда Ростовской области от 24.10.2022г. №А53-1713/2022 Тадевосян </w:t>
      </w:r>
      <w:proofErr w:type="spellStart"/>
      <w:r w:rsidRPr="00CE05BF">
        <w:rPr>
          <w:rFonts w:ascii="Times New Roman" w:eastAsia="Times New Roman" w:hAnsi="Times New Roman" w:cs="Times New Roman"/>
          <w:sz w:val="28"/>
          <w:szCs w:val="28"/>
          <w:lang w:eastAsia="ru-RU"/>
        </w:rPr>
        <w:t>Мелине</w:t>
      </w:r>
      <w:proofErr w:type="spellEnd"/>
      <w:r w:rsidRPr="00CE05BF">
        <w:rPr>
          <w:rFonts w:ascii="Times New Roman" w:eastAsia="Times New Roman" w:hAnsi="Times New Roman" w:cs="Times New Roman"/>
          <w:sz w:val="28"/>
          <w:szCs w:val="28"/>
          <w:lang w:eastAsia="ru-RU"/>
        </w:rPr>
        <w:t xml:space="preserve"> </w:t>
      </w:r>
      <w:proofErr w:type="spellStart"/>
      <w:r w:rsidRPr="00CE05BF">
        <w:rPr>
          <w:rFonts w:ascii="Times New Roman" w:eastAsia="Times New Roman" w:hAnsi="Times New Roman" w:cs="Times New Roman"/>
          <w:sz w:val="28"/>
          <w:szCs w:val="28"/>
          <w:lang w:eastAsia="ru-RU"/>
        </w:rPr>
        <w:t>Геворговна</w:t>
      </w:r>
      <w:proofErr w:type="spellEnd"/>
      <w:r w:rsidRPr="00CE05BF">
        <w:rPr>
          <w:rFonts w:ascii="Times New Roman" w:eastAsia="Times New Roman" w:hAnsi="Times New Roman" w:cs="Times New Roman"/>
          <w:sz w:val="28"/>
          <w:szCs w:val="28"/>
          <w:lang w:eastAsia="ru-RU"/>
        </w:rPr>
        <w:t xml:space="preserve"> (05.04.1986г., уроженка </w:t>
      </w:r>
      <w:proofErr w:type="spellStart"/>
      <w:r w:rsidRPr="00CE05BF">
        <w:rPr>
          <w:rFonts w:ascii="Times New Roman" w:eastAsia="Times New Roman" w:hAnsi="Times New Roman" w:cs="Times New Roman"/>
          <w:sz w:val="28"/>
          <w:szCs w:val="28"/>
          <w:lang w:eastAsia="ru-RU"/>
        </w:rPr>
        <w:t>п.Азизбеков</w:t>
      </w:r>
      <w:proofErr w:type="spellEnd"/>
      <w:r w:rsidRPr="00CE05BF">
        <w:rPr>
          <w:rFonts w:ascii="Times New Roman" w:eastAsia="Times New Roman" w:hAnsi="Times New Roman" w:cs="Times New Roman"/>
          <w:sz w:val="28"/>
          <w:szCs w:val="28"/>
          <w:lang w:eastAsia="ru-RU"/>
        </w:rPr>
        <w:t xml:space="preserve">, </w:t>
      </w:r>
      <w:proofErr w:type="spellStart"/>
      <w:r w:rsidRPr="00CE05BF">
        <w:rPr>
          <w:rFonts w:ascii="Times New Roman" w:eastAsia="Times New Roman" w:hAnsi="Times New Roman" w:cs="Times New Roman"/>
          <w:sz w:val="28"/>
          <w:szCs w:val="28"/>
          <w:lang w:eastAsia="ru-RU"/>
        </w:rPr>
        <w:t>Азизбековский</w:t>
      </w:r>
      <w:proofErr w:type="spellEnd"/>
      <w:r w:rsidRPr="00CE05BF">
        <w:rPr>
          <w:rFonts w:ascii="Times New Roman" w:eastAsia="Times New Roman" w:hAnsi="Times New Roman" w:cs="Times New Roman"/>
          <w:sz w:val="28"/>
          <w:szCs w:val="28"/>
          <w:lang w:eastAsia="ru-RU"/>
        </w:rPr>
        <w:t xml:space="preserve"> район Армянской ССР, ИНН 612506914492, СНИЛС 164-903-674 86, регистрация: Ростовская область, </w:t>
      </w:r>
      <w:proofErr w:type="spellStart"/>
      <w:r w:rsidRPr="00CE05BF">
        <w:rPr>
          <w:rFonts w:ascii="Times New Roman" w:eastAsia="Times New Roman" w:hAnsi="Times New Roman" w:cs="Times New Roman"/>
          <w:sz w:val="28"/>
          <w:szCs w:val="28"/>
          <w:lang w:eastAsia="ru-RU"/>
        </w:rPr>
        <w:t>р.п</w:t>
      </w:r>
      <w:proofErr w:type="spellEnd"/>
      <w:r w:rsidRPr="00CE05BF">
        <w:rPr>
          <w:rFonts w:ascii="Times New Roman" w:eastAsia="Times New Roman" w:hAnsi="Times New Roman" w:cs="Times New Roman"/>
          <w:sz w:val="28"/>
          <w:szCs w:val="28"/>
          <w:lang w:eastAsia="ru-RU"/>
        </w:rPr>
        <w:t>. Каменоломни, ул. Мокроусова, 312) признана несостоятельным (банкротом), введена процедура реализация имущества гражданина.</w:t>
      </w:r>
    </w:p>
    <w:p w14:paraId="0D47DB06" w14:textId="77777777" w:rsidR="00CE05BF" w:rsidRPr="00CE05BF" w:rsidRDefault="00CE05BF" w:rsidP="00CE05BF">
      <w:pPr>
        <w:spacing w:after="0" w:line="240" w:lineRule="auto"/>
        <w:ind w:firstLine="709"/>
        <w:jc w:val="both"/>
        <w:rPr>
          <w:rFonts w:ascii="Times New Roman" w:eastAsia="Times New Roman" w:hAnsi="Times New Roman" w:cs="Times New Roman"/>
          <w:sz w:val="28"/>
          <w:szCs w:val="28"/>
          <w:lang w:eastAsia="ru-RU"/>
        </w:rPr>
      </w:pPr>
      <w:r w:rsidRPr="00CE05BF">
        <w:rPr>
          <w:rFonts w:ascii="Times New Roman" w:eastAsia="Times New Roman" w:hAnsi="Times New Roman" w:cs="Times New Roman"/>
          <w:sz w:val="28"/>
          <w:szCs w:val="28"/>
          <w:lang w:eastAsia="ru-RU"/>
        </w:rPr>
        <w:t>Финансовым управляющим утвержден Вдовенко Андрей Геннадьевич.</w:t>
      </w:r>
    </w:p>
    <w:p w14:paraId="18AA2CB4" w14:textId="77777777" w:rsidR="00CE05BF" w:rsidRPr="00CE05BF" w:rsidRDefault="00CE05BF" w:rsidP="00CE05BF">
      <w:pPr>
        <w:spacing w:after="0" w:line="240" w:lineRule="auto"/>
        <w:ind w:firstLine="709"/>
        <w:jc w:val="both"/>
        <w:rPr>
          <w:rFonts w:ascii="Times New Roman" w:eastAsia="Times New Roman" w:hAnsi="Times New Roman" w:cs="Times New Roman"/>
          <w:sz w:val="28"/>
          <w:szCs w:val="28"/>
          <w:lang w:eastAsia="ru-RU"/>
        </w:rPr>
      </w:pPr>
      <w:r w:rsidRPr="00CE05BF">
        <w:rPr>
          <w:rFonts w:ascii="Times New Roman" w:eastAsia="Times New Roman" w:hAnsi="Times New Roman" w:cs="Times New Roman"/>
          <w:sz w:val="28"/>
          <w:szCs w:val="28"/>
          <w:lang w:eastAsia="ru-RU"/>
        </w:rPr>
        <w:t xml:space="preserve">Определением Арбитражного суда Ростовской области от 11.01.2024 №А53-1713/2022 суд определил освободить арбитражного управляющего Вдовенко Андрея Геннадьевича от исполнения обязанностей Тадевосян </w:t>
      </w:r>
      <w:proofErr w:type="spellStart"/>
      <w:r w:rsidRPr="00CE05BF">
        <w:rPr>
          <w:rFonts w:ascii="Times New Roman" w:eastAsia="Times New Roman" w:hAnsi="Times New Roman" w:cs="Times New Roman"/>
          <w:sz w:val="28"/>
          <w:szCs w:val="28"/>
          <w:lang w:eastAsia="ru-RU"/>
        </w:rPr>
        <w:t>Мелине</w:t>
      </w:r>
      <w:proofErr w:type="spellEnd"/>
      <w:r w:rsidRPr="00CE05BF">
        <w:rPr>
          <w:rFonts w:ascii="Times New Roman" w:eastAsia="Times New Roman" w:hAnsi="Times New Roman" w:cs="Times New Roman"/>
          <w:sz w:val="28"/>
          <w:szCs w:val="28"/>
          <w:lang w:eastAsia="ru-RU"/>
        </w:rPr>
        <w:t xml:space="preserve"> </w:t>
      </w:r>
      <w:proofErr w:type="spellStart"/>
      <w:r w:rsidRPr="00CE05BF">
        <w:rPr>
          <w:rFonts w:ascii="Times New Roman" w:eastAsia="Times New Roman" w:hAnsi="Times New Roman" w:cs="Times New Roman"/>
          <w:sz w:val="28"/>
          <w:szCs w:val="28"/>
          <w:lang w:eastAsia="ru-RU"/>
        </w:rPr>
        <w:t>Геворговны</w:t>
      </w:r>
      <w:proofErr w:type="spellEnd"/>
      <w:r w:rsidRPr="00CE05BF">
        <w:rPr>
          <w:rFonts w:ascii="Times New Roman" w:eastAsia="Times New Roman" w:hAnsi="Times New Roman" w:cs="Times New Roman"/>
          <w:sz w:val="28"/>
          <w:szCs w:val="28"/>
          <w:lang w:eastAsia="ru-RU"/>
        </w:rPr>
        <w:t>.</w:t>
      </w:r>
    </w:p>
    <w:p w14:paraId="5381BFB8" w14:textId="77777777" w:rsidR="00CE05BF" w:rsidRPr="00CE05BF" w:rsidRDefault="00CE05BF" w:rsidP="00CE05BF">
      <w:pPr>
        <w:spacing w:after="0" w:line="240" w:lineRule="auto"/>
        <w:ind w:firstLine="709"/>
        <w:jc w:val="both"/>
        <w:rPr>
          <w:rFonts w:ascii="Times New Roman" w:eastAsia="Times New Roman" w:hAnsi="Times New Roman" w:cs="Times New Roman"/>
          <w:sz w:val="28"/>
          <w:szCs w:val="28"/>
          <w:lang w:eastAsia="ru-RU"/>
        </w:rPr>
      </w:pPr>
      <w:r w:rsidRPr="00CE05BF">
        <w:rPr>
          <w:rFonts w:ascii="Times New Roman" w:eastAsia="Times New Roman" w:hAnsi="Times New Roman" w:cs="Times New Roman"/>
          <w:sz w:val="28"/>
          <w:szCs w:val="28"/>
          <w:lang w:eastAsia="ru-RU"/>
        </w:rPr>
        <w:t xml:space="preserve">Определением Арбитражного суда Ростовской области (резолютивная часть) от 28.07.2025 №А53-1713/2022 суд определил освободить арбитражного управляющего </w:t>
      </w:r>
      <w:proofErr w:type="spellStart"/>
      <w:r w:rsidRPr="00CE05BF">
        <w:rPr>
          <w:rFonts w:ascii="Times New Roman" w:eastAsia="Times New Roman" w:hAnsi="Times New Roman" w:cs="Times New Roman"/>
          <w:sz w:val="28"/>
          <w:szCs w:val="28"/>
          <w:lang w:eastAsia="ru-RU"/>
        </w:rPr>
        <w:t>Минайкину</w:t>
      </w:r>
      <w:proofErr w:type="spellEnd"/>
      <w:r w:rsidRPr="00CE05BF">
        <w:rPr>
          <w:rFonts w:ascii="Times New Roman" w:eastAsia="Times New Roman" w:hAnsi="Times New Roman" w:cs="Times New Roman"/>
          <w:sz w:val="28"/>
          <w:szCs w:val="28"/>
          <w:lang w:eastAsia="ru-RU"/>
        </w:rPr>
        <w:t xml:space="preserve"> Ольгу Олеговну от исполнения обязанностей Тадевосян </w:t>
      </w:r>
      <w:proofErr w:type="spellStart"/>
      <w:r w:rsidRPr="00CE05BF">
        <w:rPr>
          <w:rFonts w:ascii="Times New Roman" w:eastAsia="Times New Roman" w:hAnsi="Times New Roman" w:cs="Times New Roman"/>
          <w:sz w:val="28"/>
          <w:szCs w:val="28"/>
          <w:lang w:eastAsia="ru-RU"/>
        </w:rPr>
        <w:t>Мелине</w:t>
      </w:r>
      <w:proofErr w:type="spellEnd"/>
      <w:r w:rsidRPr="00CE05BF">
        <w:rPr>
          <w:rFonts w:ascii="Times New Roman" w:eastAsia="Times New Roman" w:hAnsi="Times New Roman" w:cs="Times New Roman"/>
          <w:sz w:val="28"/>
          <w:szCs w:val="28"/>
          <w:lang w:eastAsia="ru-RU"/>
        </w:rPr>
        <w:t xml:space="preserve"> </w:t>
      </w:r>
      <w:proofErr w:type="spellStart"/>
      <w:r w:rsidRPr="00CE05BF">
        <w:rPr>
          <w:rFonts w:ascii="Times New Roman" w:eastAsia="Times New Roman" w:hAnsi="Times New Roman" w:cs="Times New Roman"/>
          <w:sz w:val="28"/>
          <w:szCs w:val="28"/>
          <w:lang w:eastAsia="ru-RU"/>
        </w:rPr>
        <w:t>Геворговны</w:t>
      </w:r>
      <w:proofErr w:type="spellEnd"/>
      <w:r w:rsidRPr="00CE05BF">
        <w:rPr>
          <w:rFonts w:ascii="Times New Roman" w:eastAsia="Times New Roman" w:hAnsi="Times New Roman" w:cs="Times New Roman"/>
          <w:sz w:val="28"/>
          <w:szCs w:val="28"/>
          <w:lang w:eastAsia="ru-RU"/>
        </w:rPr>
        <w:t>.</w:t>
      </w:r>
    </w:p>
    <w:p w14:paraId="54271CF0" w14:textId="77777777" w:rsidR="00CE05BF" w:rsidRPr="00CE05BF" w:rsidRDefault="00CE05BF" w:rsidP="00CE05BF">
      <w:pPr>
        <w:spacing w:after="0" w:line="240" w:lineRule="auto"/>
        <w:ind w:firstLine="709"/>
        <w:jc w:val="both"/>
        <w:rPr>
          <w:rFonts w:ascii="Times New Roman" w:eastAsia="Times New Roman" w:hAnsi="Times New Roman" w:cs="Times New Roman"/>
          <w:sz w:val="28"/>
          <w:szCs w:val="28"/>
          <w:lang w:eastAsia="ru-RU"/>
        </w:rPr>
      </w:pPr>
      <w:r w:rsidRPr="00CE05BF">
        <w:rPr>
          <w:rFonts w:ascii="Times New Roman" w:eastAsia="Times New Roman" w:hAnsi="Times New Roman" w:cs="Times New Roman"/>
          <w:sz w:val="28"/>
          <w:szCs w:val="28"/>
          <w:lang w:eastAsia="ru-RU"/>
        </w:rPr>
        <w:t xml:space="preserve">Организатор торгов – финансовый управляющий </w:t>
      </w:r>
      <w:proofErr w:type="spellStart"/>
      <w:r w:rsidRPr="00CE05BF">
        <w:rPr>
          <w:rFonts w:ascii="Times New Roman" w:eastAsia="Times New Roman" w:hAnsi="Times New Roman" w:cs="Times New Roman"/>
          <w:sz w:val="28"/>
          <w:szCs w:val="28"/>
          <w:lang w:eastAsia="ru-RU"/>
        </w:rPr>
        <w:t>Минайкина</w:t>
      </w:r>
      <w:proofErr w:type="spellEnd"/>
      <w:r w:rsidRPr="00CE05BF">
        <w:rPr>
          <w:rFonts w:ascii="Times New Roman" w:eastAsia="Times New Roman" w:hAnsi="Times New Roman" w:cs="Times New Roman"/>
          <w:sz w:val="28"/>
          <w:szCs w:val="28"/>
          <w:lang w:eastAsia="ru-RU"/>
        </w:rPr>
        <w:t xml:space="preserve"> Ольга Олеговна (ИНН 610203982524, СНИЛС 113-259-235 27, 346720, Ростовская обл., г. Аксай, 30, а/я 24, torgi_tadevosian@mail.ru, </w:t>
      </w:r>
      <w:proofErr w:type="spellStart"/>
      <w:r w:rsidRPr="00CE05BF">
        <w:rPr>
          <w:rFonts w:ascii="Times New Roman" w:eastAsia="Times New Roman" w:hAnsi="Times New Roman" w:cs="Times New Roman"/>
          <w:sz w:val="28"/>
          <w:szCs w:val="28"/>
          <w:lang w:eastAsia="ru-RU"/>
        </w:rPr>
        <w:t>конт</w:t>
      </w:r>
      <w:proofErr w:type="spellEnd"/>
      <w:r w:rsidRPr="00CE05BF">
        <w:rPr>
          <w:rFonts w:ascii="Times New Roman" w:eastAsia="Times New Roman" w:hAnsi="Times New Roman" w:cs="Times New Roman"/>
          <w:sz w:val="28"/>
          <w:szCs w:val="28"/>
          <w:lang w:eastAsia="ru-RU"/>
        </w:rPr>
        <w:t xml:space="preserve">. тел. +79001296903, член Союза арбитражных управляющих «Авангард», ИНН 7705479434, ОГРН 1027705031320, 105062, г. Москва, г. Москва, ул. Макаренко, д. 5, стр. 1А, пом. I, комн. 8,9,10), действующая на основании Решения Арбитражного суда Ростовской области от 24.10.2022 по делу №А53-1713/2022, Определения Арбитражного суда Ростовской области от 14.03.2024 по делу №А53-1713/2022, сообщает о </w:t>
      </w:r>
      <w:r w:rsidRPr="00CE05BF">
        <w:rPr>
          <w:rFonts w:ascii="Times New Roman" w:eastAsia="Times New Roman" w:hAnsi="Times New Roman" w:cs="Times New Roman"/>
          <w:sz w:val="28"/>
          <w:szCs w:val="28"/>
          <w:lang w:eastAsia="ru-RU"/>
        </w:rPr>
        <w:t xml:space="preserve">заключении по результатам торгов договора купли-продажи </w:t>
      </w:r>
      <w:r w:rsidRPr="00CE05BF">
        <w:rPr>
          <w:rFonts w:ascii="Times New Roman" w:eastAsia="Times New Roman" w:hAnsi="Times New Roman" w:cs="Times New Roman"/>
          <w:sz w:val="28"/>
          <w:szCs w:val="28"/>
          <w:lang w:eastAsia="ru-RU"/>
        </w:rPr>
        <w:t xml:space="preserve">имущества Тадевосян </w:t>
      </w:r>
      <w:proofErr w:type="spellStart"/>
      <w:r w:rsidRPr="00CE05BF">
        <w:rPr>
          <w:rFonts w:ascii="Times New Roman" w:eastAsia="Times New Roman" w:hAnsi="Times New Roman" w:cs="Times New Roman"/>
          <w:sz w:val="28"/>
          <w:szCs w:val="28"/>
          <w:lang w:eastAsia="ru-RU"/>
        </w:rPr>
        <w:t>Мелине</w:t>
      </w:r>
      <w:proofErr w:type="spellEnd"/>
      <w:r w:rsidRPr="00CE05BF">
        <w:rPr>
          <w:rFonts w:ascii="Times New Roman" w:eastAsia="Times New Roman" w:hAnsi="Times New Roman" w:cs="Times New Roman"/>
          <w:sz w:val="28"/>
          <w:szCs w:val="28"/>
          <w:lang w:eastAsia="ru-RU"/>
        </w:rPr>
        <w:t xml:space="preserve"> </w:t>
      </w:r>
      <w:proofErr w:type="spellStart"/>
      <w:r w:rsidRPr="00CE05BF">
        <w:rPr>
          <w:rFonts w:ascii="Times New Roman" w:eastAsia="Times New Roman" w:hAnsi="Times New Roman" w:cs="Times New Roman"/>
          <w:sz w:val="28"/>
          <w:szCs w:val="28"/>
          <w:lang w:eastAsia="ru-RU"/>
        </w:rPr>
        <w:t>Геворговны</w:t>
      </w:r>
      <w:proofErr w:type="spellEnd"/>
      <w:r w:rsidRPr="00CE05BF">
        <w:rPr>
          <w:rFonts w:ascii="Times New Roman" w:eastAsia="Times New Roman" w:hAnsi="Times New Roman" w:cs="Times New Roman"/>
          <w:sz w:val="28"/>
          <w:szCs w:val="28"/>
          <w:lang w:eastAsia="ru-RU"/>
        </w:rPr>
        <w:t xml:space="preserve"> (05.04.1986г., уроженка </w:t>
      </w:r>
      <w:proofErr w:type="spellStart"/>
      <w:r w:rsidRPr="00CE05BF">
        <w:rPr>
          <w:rFonts w:ascii="Times New Roman" w:eastAsia="Times New Roman" w:hAnsi="Times New Roman" w:cs="Times New Roman"/>
          <w:sz w:val="28"/>
          <w:szCs w:val="28"/>
          <w:lang w:eastAsia="ru-RU"/>
        </w:rPr>
        <w:t>п.Азизбеков</w:t>
      </w:r>
      <w:proofErr w:type="spellEnd"/>
      <w:r w:rsidRPr="00CE05BF">
        <w:rPr>
          <w:rFonts w:ascii="Times New Roman" w:eastAsia="Times New Roman" w:hAnsi="Times New Roman" w:cs="Times New Roman"/>
          <w:sz w:val="28"/>
          <w:szCs w:val="28"/>
          <w:lang w:eastAsia="ru-RU"/>
        </w:rPr>
        <w:t xml:space="preserve">, </w:t>
      </w:r>
      <w:proofErr w:type="spellStart"/>
      <w:r w:rsidRPr="00CE05BF">
        <w:rPr>
          <w:rFonts w:ascii="Times New Roman" w:eastAsia="Times New Roman" w:hAnsi="Times New Roman" w:cs="Times New Roman"/>
          <w:sz w:val="28"/>
          <w:szCs w:val="28"/>
          <w:lang w:eastAsia="ru-RU"/>
        </w:rPr>
        <w:t>Азизбековский</w:t>
      </w:r>
      <w:proofErr w:type="spellEnd"/>
      <w:r w:rsidRPr="00CE05BF">
        <w:rPr>
          <w:rFonts w:ascii="Times New Roman" w:eastAsia="Times New Roman" w:hAnsi="Times New Roman" w:cs="Times New Roman"/>
          <w:sz w:val="28"/>
          <w:szCs w:val="28"/>
          <w:lang w:eastAsia="ru-RU"/>
        </w:rPr>
        <w:t xml:space="preserve"> район Армянской ССР, ИНН 612506914492, СНИЛС 164-903-674 86, регистрация: Ростовская область, </w:t>
      </w:r>
      <w:proofErr w:type="spellStart"/>
      <w:r w:rsidRPr="00CE05BF">
        <w:rPr>
          <w:rFonts w:ascii="Times New Roman" w:eastAsia="Times New Roman" w:hAnsi="Times New Roman" w:cs="Times New Roman"/>
          <w:sz w:val="28"/>
          <w:szCs w:val="28"/>
          <w:lang w:eastAsia="ru-RU"/>
        </w:rPr>
        <w:t>р.п</w:t>
      </w:r>
      <w:proofErr w:type="spellEnd"/>
      <w:r w:rsidRPr="00CE05BF">
        <w:rPr>
          <w:rFonts w:ascii="Times New Roman" w:eastAsia="Times New Roman" w:hAnsi="Times New Roman" w:cs="Times New Roman"/>
          <w:sz w:val="28"/>
          <w:szCs w:val="28"/>
          <w:lang w:eastAsia="ru-RU"/>
        </w:rPr>
        <w:t>. Каменоломни, ул. Мокроусова, 312)</w:t>
      </w:r>
      <w:r w:rsidRPr="00CE05BF">
        <w:rPr>
          <w:rFonts w:ascii="Times New Roman" w:eastAsia="Times New Roman" w:hAnsi="Times New Roman" w:cs="Times New Roman"/>
          <w:sz w:val="28"/>
          <w:szCs w:val="28"/>
          <w:lang w:eastAsia="ru-RU"/>
        </w:rPr>
        <w:t xml:space="preserve">: </w:t>
      </w:r>
    </w:p>
    <w:p w14:paraId="7CDBA490" w14:textId="65D6E0E4" w:rsidR="00CE05BF" w:rsidRPr="00CE05BF" w:rsidRDefault="00CE05BF" w:rsidP="00CE05BF">
      <w:pPr>
        <w:spacing w:after="0" w:line="240" w:lineRule="auto"/>
        <w:ind w:firstLine="709"/>
        <w:jc w:val="both"/>
        <w:rPr>
          <w:rFonts w:ascii="Times New Roman" w:eastAsia="Times New Roman" w:hAnsi="Times New Roman" w:cs="Times New Roman"/>
          <w:sz w:val="28"/>
          <w:szCs w:val="28"/>
          <w:lang w:eastAsia="ru-RU"/>
        </w:rPr>
      </w:pPr>
      <w:r w:rsidRPr="00CE05BF">
        <w:rPr>
          <w:rFonts w:ascii="Times New Roman" w:eastAsia="Times New Roman" w:hAnsi="Times New Roman" w:cs="Times New Roman"/>
          <w:sz w:val="28"/>
          <w:szCs w:val="28"/>
          <w:lang w:eastAsia="ru-RU"/>
        </w:rPr>
        <w:t xml:space="preserve">1. Договор купли-продажи от </w:t>
      </w:r>
      <w:r w:rsidRPr="00CE05BF">
        <w:rPr>
          <w:rFonts w:ascii="Times New Roman" w:eastAsia="Times New Roman" w:hAnsi="Times New Roman" w:cs="Times New Roman"/>
          <w:sz w:val="28"/>
          <w:szCs w:val="28"/>
          <w:lang w:eastAsia="ru-RU"/>
        </w:rPr>
        <w:t>08</w:t>
      </w:r>
      <w:r w:rsidRPr="00CE05BF">
        <w:rPr>
          <w:rFonts w:ascii="Times New Roman" w:eastAsia="Times New Roman" w:hAnsi="Times New Roman" w:cs="Times New Roman"/>
          <w:sz w:val="28"/>
          <w:szCs w:val="28"/>
          <w:lang w:eastAsia="ru-RU"/>
        </w:rPr>
        <w:t>.</w:t>
      </w:r>
      <w:r w:rsidRPr="00CE05BF">
        <w:rPr>
          <w:rFonts w:ascii="Times New Roman" w:eastAsia="Times New Roman" w:hAnsi="Times New Roman" w:cs="Times New Roman"/>
          <w:sz w:val="28"/>
          <w:szCs w:val="28"/>
          <w:lang w:eastAsia="ru-RU"/>
        </w:rPr>
        <w:t>09</w:t>
      </w:r>
      <w:r w:rsidRPr="00CE05BF">
        <w:rPr>
          <w:rFonts w:ascii="Times New Roman" w:eastAsia="Times New Roman" w:hAnsi="Times New Roman" w:cs="Times New Roman"/>
          <w:sz w:val="28"/>
          <w:szCs w:val="28"/>
          <w:lang w:eastAsia="ru-RU"/>
        </w:rPr>
        <w:t>.2025 (лот №</w:t>
      </w:r>
      <w:r w:rsidRPr="00CE05BF">
        <w:rPr>
          <w:rFonts w:ascii="Times New Roman" w:eastAsia="Times New Roman" w:hAnsi="Times New Roman" w:cs="Times New Roman"/>
          <w:sz w:val="28"/>
          <w:szCs w:val="28"/>
          <w:lang w:eastAsia="ru-RU"/>
        </w:rPr>
        <w:t>1</w:t>
      </w:r>
      <w:r w:rsidRPr="00CE05BF">
        <w:rPr>
          <w:rFonts w:ascii="Times New Roman" w:eastAsia="Times New Roman" w:hAnsi="Times New Roman" w:cs="Times New Roman"/>
          <w:sz w:val="28"/>
          <w:szCs w:val="28"/>
          <w:lang w:eastAsia="ru-RU"/>
        </w:rPr>
        <w:t>) заключен с ИП Митрофанов</w:t>
      </w:r>
      <w:r w:rsidRPr="00CE05BF">
        <w:rPr>
          <w:rFonts w:ascii="Times New Roman" w:eastAsia="Times New Roman" w:hAnsi="Times New Roman" w:cs="Times New Roman"/>
          <w:sz w:val="28"/>
          <w:szCs w:val="28"/>
          <w:lang w:eastAsia="ru-RU"/>
        </w:rPr>
        <w:t>ым</w:t>
      </w:r>
      <w:r w:rsidRPr="00CE05BF">
        <w:rPr>
          <w:rFonts w:ascii="Times New Roman" w:eastAsia="Times New Roman" w:hAnsi="Times New Roman" w:cs="Times New Roman"/>
          <w:sz w:val="28"/>
          <w:szCs w:val="28"/>
          <w:lang w:eastAsia="ru-RU"/>
        </w:rPr>
        <w:t xml:space="preserve"> Серге</w:t>
      </w:r>
      <w:r w:rsidRPr="00CE05BF">
        <w:rPr>
          <w:rFonts w:ascii="Times New Roman" w:eastAsia="Times New Roman" w:hAnsi="Times New Roman" w:cs="Times New Roman"/>
          <w:sz w:val="28"/>
          <w:szCs w:val="28"/>
          <w:lang w:eastAsia="ru-RU"/>
        </w:rPr>
        <w:t>ем</w:t>
      </w:r>
      <w:r w:rsidRPr="00CE05BF">
        <w:rPr>
          <w:rFonts w:ascii="Times New Roman" w:eastAsia="Times New Roman" w:hAnsi="Times New Roman" w:cs="Times New Roman"/>
          <w:sz w:val="28"/>
          <w:szCs w:val="28"/>
          <w:lang w:eastAsia="ru-RU"/>
        </w:rPr>
        <w:t xml:space="preserve"> Владимирович</w:t>
      </w:r>
      <w:r w:rsidRPr="00CE05BF">
        <w:rPr>
          <w:rFonts w:ascii="Times New Roman" w:eastAsia="Times New Roman" w:hAnsi="Times New Roman" w:cs="Times New Roman"/>
          <w:sz w:val="28"/>
          <w:szCs w:val="28"/>
          <w:lang w:eastAsia="ru-RU"/>
        </w:rPr>
        <w:t>ем</w:t>
      </w:r>
      <w:r w:rsidRPr="00CE05BF">
        <w:rPr>
          <w:rFonts w:ascii="Times New Roman" w:eastAsia="Times New Roman" w:hAnsi="Times New Roman" w:cs="Times New Roman"/>
          <w:sz w:val="28"/>
          <w:szCs w:val="28"/>
          <w:lang w:eastAsia="ru-RU"/>
        </w:rPr>
        <w:t xml:space="preserve"> (ОГРНИП 314618225500053)</w:t>
      </w:r>
      <w:r w:rsidRPr="00CE05BF">
        <w:rPr>
          <w:rFonts w:ascii="Times New Roman" w:eastAsia="Times New Roman" w:hAnsi="Times New Roman" w:cs="Times New Roman"/>
          <w:sz w:val="28"/>
          <w:szCs w:val="28"/>
          <w:lang w:eastAsia="ru-RU"/>
        </w:rPr>
        <w:t xml:space="preserve">, </w:t>
      </w:r>
      <w:r w:rsidRPr="00CE05BF">
        <w:rPr>
          <w:rFonts w:ascii="Times New Roman" w:eastAsia="Times New Roman" w:hAnsi="Times New Roman" w:cs="Times New Roman"/>
          <w:sz w:val="28"/>
          <w:szCs w:val="28"/>
          <w:lang w:eastAsia="ru-RU"/>
        </w:rPr>
        <w:t>цена реализации лота №</w:t>
      </w:r>
      <w:r w:rsidRPr="00CE05BF">
        <w:rPr>
          <w:rFonts w:ascii="Times New Roman" w:eastAsia="Times New Roman" w:hAnsi="Times New Roman" w:cs="Times New Roman"/>
          <w:sz w:val="28"/>
          <w:szCs w:val="28"/>
          <w:lang w:eastAsia="ru-RU"/>
        </w:rPr>
        <w:t>1</w:t>
      </w:r>
      <w:r w:rsidRPr="00CE05BF">
        <w:rPr>
          <w:rFonts w:ascii="Times New Roman" w:eastAsia="Times New Roman" w:hAnsi="Times New Roman" w:cs="Times New Roman"/>
          <w:sz w:val="28"/>
          <w:szCs w:val="28"/>
          <w:lang w:eastAsia="ru-RU"/>
        </w:rPr>
        <w:t xml:space="preserve"> - 5 555 557,55 руб</w:t>
      </w:r>
      <w:r>
        <w:rPr>
          <w:rFonts w:ascii="Times New Roman" w:eastAsia="Times New Roman" w:hAnsi="Times New Roman" w:cs="Times New Roman"/>
          <w:sz w:val="28"/>
          <w:szCs w:val="28"/>
          <w:lang w:eastAsia="ru-RU"/>
        </w:rPr>
        <w:t>.</w:t>
      </w:r>
      <w:bookmarkStart w:id="0" w:name="_GoBack"/>
      <w:bookmarkEnd w:id="0"/>
    </w:p>
    <w:p w14:paraId="27DD7D37" w14:textId="77777777" w:rsidR="0018270D" w:rsidRPr="00CE05BF" w:rsidRDefault="0018270D">
      <w:pPr>
        <w:rPr>
          <w:sz w:val="28"/>
          <w:szCs w:val="28"/>
        </w:rPr>
      </w:pPr>
    </w:p>
    <w:sectPr w:rsidR="0018270D" w:rsidRPr="00CE0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0D"/>
    <w:rsid w:val="0018270D"/>
    <w:rsid w:val="00CE0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32C8"/>
  <w15:chartTrackingRefBased/>
  <w15:docId w15:val="{3CDDBF60-DB71-4C96-BB77-A08565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74864">
      <w:bodyDiv w:val="1"/>
      <w:marLeft w:val="0"/>
      <w:marRight w:val="0"/>
      <w:marTop w:val="0"/>
      <w:marBottom w:val="0"/>
      <w:divBdr>
        <w:top w:val="none" w:sz="0" w:space="0" w:color="auto"/>
        <w:left w:val="none" w:sz="0" w:space="0" w:color="auto"/>
        <w:bottom w:val="none" w:sz="0" w:space="0" w:color="auto"/>
        <w:right w:val="none" w:sz="0" w:space="0" w:color="auto"/>
      </w:divBdr>
      <w:divsChild>
        <w:div w:id="78415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Авдина Евгения Семёновна</dc:creator>
  <cp:keywords/>
  <dc:description/>
  <cp:lastModifiedBy>Авдина Евгения Семёновна</cp:lastModifiedBy>
  <cp:revision>2</cp:revision>
  <dcterms:created xsi:type="dcterms:W3CDTF">2025-09-10T06:54:00Z</dcterms:created>
  <dcterms:modified xsi:type="dcterms:W3CDTF">2025-09-10T06:58:00Z</dcterms:modified>
</cp:coreProperties>
</file>