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13F4" w14:textId="77777777" w:rsidR="00F30D8F" w:rsidRPr="00F30D8F" w:rsidRDefault="00F30D8F" w:rsidP="00F30D8F">
      <w:pPr>
        <w:shd w:val="clear" w:color="auto" w:fill="EAF1F7"/>
        <w:spacing w:after="0" w:line="240" w:lineRule="auto"/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</w:pPr>
      <w:r w:rsidRPr="00F30D8F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>Решением Арбитражного суда г. Москвы от 27.04.2023 (</w:t>
      </w:r>
      <w:proofErr w:type="spellStart"/>
      <w:r w:rsidRPr="00F30D8F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>рез.часть</w:t>
      </w:r>
      <w:proofErr w:type="spellEnd"/>
      <w:r w:rsidRPr="00F30D8F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 xml:space="preserve"> 20.04.2023) по делу № А40-241283/22-165-508 «Б» ООО «ОВК Финанс» (ИНН 7805233787, ОГРН 1027802757806, 119002, г. Москва, ул. Арбат, д.10, эт.5, </w:t>
      </w:r>
      <w:proofErr w:type="spellStart"/>
      <w:r w:rsidRPr="00F30D8F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>пом.I</w:t>
      </w:r>
      <w:proofErr w:type="spellEnd"/>
      <w:r w:rsidRPr="00F30D8F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 xml:space="preserve">, ч. ком.2) признано банкротом, открыто конкурсное производство, конкурсным управляющим (КУ) утверждена Павлова Татьяна Николаевна (ИНН 773016878992, СНИЛС 200-105-679 85, рег. № 21297; 119019, г. Москва, Никитский б-р, д. 5, а/я 242), член Ассоциации СРО "МЦПУ" (ОГРН 1027743016652, ИНН 7743069037, 123557, г. Москва, </w:t>
      </w:r>
      <w:proofErr w:type="spellStart"/>
      <w:r w:rsidRPr="00F30D8F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>Б.Тишинский</w:t>
      </w:r>
      <w:proofErr w:type="spellEnd"/>
      <w:r w:rsidRPr="00F30D8F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 xml:space="preserve"> пер., 38, </w:t>
      </w:r>
      <w:proofErr w:type="spellStart"/>
      <w:r w:rsidRPr="00F30D8F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>Пом.II</w:t>
      </w:r>
      <w:proofErr w:type="spellEnd"/>
      <w:r w:rsidRPr="00F30D8F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>, комн. 35). Судебное заседание по рассмотрению отчета конкурсного управляющего назначено на 09.04.2024 в 14 час. 55 мин.</w:t>
      </w:r>
      <w:r w:rsidRPr="00F30D8F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br/>
      </w:r>
      <w:r w:rsidRPr="00F30D8F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br/>
        <w:t xml:space="preserve">Организатор торгов ООО «САЦ» (ОГРН 5067746760747, ИНН 7724590607, 140000, Московская обл., г. Люберцы, пр-т Октябрьский, д.259, </w:t>
      </w:r>
      <w:proofErr w:type="spellStart"/>
      <w:r w:rsidRPr="00F30D8F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>литД</w:t>
      </w:r>
      <w:proofErr w:type="spellEnd"/>
      <w:r w:rsidRPr="00F30D8F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>, оф.108, sac@list.ru, 89254222205) сообщает о том, что по результатам проведения на ЭТП ООО «Ру-Трейд» (ru-trade24.ru) торгов №100001210 в форме открытого аукциона с открытой формой подачи предложения о цене по продаже имущества ООО «ОВК Финанс» заключен Договор уступки требования (цессии) № 1 от 13 ноября 2023 г. с Компания "</w:t>
      </w:r>
      <w:proofErr w:type="spellStart"/>
      <w:r w:rsidRPr="00F30D8F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>Рейл</w:t>
      </w:r>
      <w:proofErr w:type="spellEnd"/>
      <w:r w:rsidRPr="00F30D8F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 xml:space="preserve"> 1520 (БВО) Лтд." (Rail 152 (BVI) Ltd.) (регистрационный номер 1656634). Цена по договору составляет 673 000 000 руб.</w:t>
      </w:r>
      <w:r w:rsidRPr="00F30D8F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br/>
      </w:r>
      <w:r w:rsidRPr="00F30D8F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br/>
        <w:t>Торги по лоту №1 признаны несостоявшимися, был допущен единственный участник ООО «</w:t>
      </w:r>
      <w:proofErr w:type="spellStart"/>
      <w:r w:rsidRPr="00F30D8F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>Алримекс</w:t>
      </w:r>
      <w:proofErr w:type="spellEnd"/>
      <w:r w:rsidRPr="00F30D8F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>» (ИНН 7702429499, ОГРН 1187746329759, 129110, г. Москва, ул. Щепкина, 58 стр. 3 пом. 1/3/1), действующее в интересах Компания "</w:t>
      </w:r>
      <w:proofErr w:type="spellStart"/>
      <w:r w:rsidRPr="00F30D8F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>Рейл</w:t>
      </w:r>
      <w:proofErr w:type="spellEnd"/>
      <w:r w:rsidRPr="00F30D8F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t xml:space="preserve"> 1520 (БВО) Лтд." (Rail 152 (BVI) Ltd.) на основании Агентского договора №RL BVI-262-4-23 от 27 октября 2023 года.</w:t>
      </w:r>
      <w:r w:rsidRPr="00F30D8F">
        <w:rPr>
          <w:rFonts w:ascii="Tahoma" w:eastAsia="Times New Roman" w:hAnsi="Tahoma" w:cs="Tahoma"/>
          <w:color w:val="333333"/>
          <w:kern w:val="0"/>
          <w:sz w:val="17"/>
          <w:szCs w:val="17"/>
          <w:lang w:eastAsia="ru-RU"/>
          <w14:ligatures w14:val="none"/>
        </w:rPr>
        <w:br/>
        <w:t>Имеется заинтересованность покупателя к должнику по признаку вхождения покупателя и должника в одну группу лиц. Заинтересованность покупателя по отношению к кредиторам, арбитражному управляющему отсутствует. Арбитражный управляющий, саморегулируемая организация арбитражных управляющих в капитале покупателя не участвуют.</w:t>
      </w:r>
    </w:p>
    <w:p w14:paraId="2C708431" w14:textId="331B8C31" w:rsidR="00DE4F07" w:rsidRPr="00F30D8F" w:rsidRDefault="00DE4F07" w:rsidP="00F30D8F"/>
    <w:sectPr w:rsidR="00DE4F07" w:rsidRPr="00F3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DB"/>
    <w:rsid w:val="000139A4"/>
    <w:rsid w:val="003779C0"/>
    <w:rsid w:val="005A2006"/>
    <w:rsid w:val="00731C00"/>
    <w:rsid w:val="00A751AB"/>
    <w:rsid w:val="00B10EDB"/>
    <w:rsid w:val="00C2260C"/>
    <w:rsid w:val="00DE4F07"/>
    <w:rsid w:val="00F30D8F"/>
    <w:rsid w:val="00FB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FDD9"/>
  <w15:chartTrackingRefBased/>
  <w15:docId w15:val="{B9215AFF-A9B2-4E3B-982C-C2FCBE55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57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78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77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3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6638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3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975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NB-1042-user</dc:creator>
  <cp:keywords/>
  <dc:description/>
  <cp:lastModifiedBy>NB-1042-user</cp:lastModifiedBy>
  <cp:revision>9</cp:revision>
  <dcterms:created xsi:type="dcterms:W3CDTF">2023-12-19T09:49:00Z</dcterms:created>
  <dcterms:modified xsi:type="dcterms:W3CDTF">2023-12-19T10:02:00Z</dcterms:modified>
</cp:coreProperties>
</file>