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2640" w14:textId="5F4E5910" w:rsidR="00564361" w:rsidRPr="00475DE9" w:rsidRDefault="00475DE9" w:rsidP="00475DE9">
      <w:r>
        <w:rPr>
          <w:rFonts w:ascii="Tahoma" w:hAnsi="Tahoma" w:cs="Tahoma"/>
          <w:color w:val="333333"/>
          <w:sz w:val="17"/>
          <w:szCs w:val="17"/>
          <w:shd w:val="clear" w:color="auto" w:fill="EAF1F7"/>
        </w:rPr>
        <w:t>Решением Арбитражного суда г. Москвы от 26.04.2018 (рез.часть) дело №А40-65360/17 ООО «Пилот Консалтинг» (ОГРН 1037700069220, ИНН 7701242900, 129075, г.Москва, ул. Шереметьевская, д.85, стр.5, эт.2, оф.228) признано несостоятельным (банкротом), открыто конкурсное производство. Конкурсным управляющим (КУ) утвержден Колобошников Эдуард Борисович (ИНН 390703971080, СНИЛС 053512369 33, рег.№11375, 121069, Москва, Мерзляковский пер., д.15, пом.3), член Союза АУ «СРО СС» (ОГРН 1027806876173, ИНН 7813175754, 194100, г. Санкт-Петербург, ул.Новолитовская, д.15, литА). Судебное заседание по рассмотрению отчета конкурсного управляющего назначено на 24.01.2023 10:20.</w:t>
      </w:r>
      <w:r>
        <w:rPr>
          <w:rFonts w:ascii="Tahoma" w:hAnsi="Tahoma" w:cs="Tahoma"/>
          <w:color w:val="333333"/>
          <w:sz w:val="17"/>
          <w:szCs w:val="17"/>
        </w:rPr>
        <w:br/>
      </w:r>
      <w:r>
        <w:rPr>
          <w:rFonts w:ascii="Tahoma" w:hAnsi="Tahoma" w:cs="Tahoma"/>
          <w:color w:val="333333"/>
          <w:sz w:val="17"/>
          <w:szCs w:val="17"/>
          <w:shd w:val="clear" w:color="auto" w:fill="EAF1F7"/>
        </w:rPr>
        <w:t>Организатор торгов ООО «САЦ» (ОГРН 5067746760747 ИНН 7724590607, 140000, Моск. обл., г. Люберцы, Октябрьский пр-кт, д.259, литД, оф.108, sac@list.ru, 89154442205), сообщает о том, что по результатам проведения на ЭТП ООО «Ру-Трейд» (http://ru-trade24.ru) торгов №100000318 заключен договор купли-продажи №1656 от 27.12.2022 года с Кадылинским Сергеем Владимировичем (ИНН 502716562858, адрес: Московская область, г. Дзержинский, ул. Бондарева, д. 3, кв. 59). Цена по договору составляет 641 000 руб.</w:t>
      </w:r>
      <w:r>
        <w:rPr>
          <w:rFonts w:ascii="Tahoma" w:hAnsi="Tahoma" w:cs="Tahoma"/>
          <w:color w:val="333333"/>
          <w:sz w:val="17"/>
          <w:szCs w:val="17"/>
        </w:rPr>
        <w:br/>
      </w:r>
      <w:r>
        <w:rPr>
          <w:rFonts w:ascii="Tahoma" w:hAnsi="Tahoma" w:cs="Tahoma"/>
          <w:color w:val="333333"/>
          <w:sz w:val="17"/>
          <w:szCs w:val="17"/>
          <w:shd w:val="clear" w:color="auto" w:fill="EAF1F7"/>
        </w:rPr>
        <w:t>Победителем торгов по лоту №1 признано ООО «ИА «Капитал» (ИНН 7718288067, г. Москва, ул. Монтажная, д. 9, стр.1, Э 3, пом.IV, к.13, оф.116), действующий в интересах Кадылинского С.В. на основании агентского договора №19 от 19.12.2022 года.</w:t>
      </w:r>
      <w:r>
        <w:rPr>
          <w:rFonts w:ascii="Tahoma" w:hAnsi="Tahoma" w:cs="Tahoma"/>
          <w:color w:val="333333"/>
          <w:sz w:val="17"/>
          <w:szCs w:val="17"/>
        </w:rPr>
        <w:br/>
      </w:r>
      <w:r>
        <w:rPr>
          <w:rFonts w:ascii="Tahoma" w:hAnsi="Tahoma" w:cs="Tahoma"/>
          <w:color w:val="333333"/>
          <w:sz w:val="17"/>
          <w:szCs w:val="17"/>
          <w:shd w:val="clear" w:color="auto" w:fill="EAF1F7"/>
        </w:rP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sectPr w:rsidR="00564361" w:rsidRPr="00475DE9" w:rsidSect="0005036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6E"/>
    <w:rsid w:val="0005036E"/>
    <w:rsid w:val="001300F4"/>
    <w:rsid w:val="002C321C"/>
    <w:rsid w:val="00475DE9"/>
    <w:rsid w:val="00564361"/>
    <w:rsid w:val="007074E9"/>
    <w:rsid w:val="007D20DB"/>
    <w:rsid w:val="00934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8339"/>
  <w15:chartTrackingRefBased/>
  <w15:docId w15:val="{CB5D9CF2-DCB1-4DF2-A176-681DA67D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89325">
      <w:bodyDiv w:val="1"/>
      <w:marLeft w:val="0"/>
      <w:marRight w:val="0"/>
      <w:marTop w:val="0"/>
      <w:marBottom w:val="0"/>
      <w:divBdr>
        <w:top w:val="none" w:sz="0" w:space="0" w:color="auto"/>
        <w:left w:val="none" w:sz="0" w:space="0" w:color="auto"/>
        <w:bottom w:val="none" w:sz="0" w:space="0" w:color="auto"/>
        <w:right w:val="none" w:sz="0" w:space="0" w:color="auto"/>
      </w:divBdr>
      <w:divsChild>
        <w:div w:id="494347068">
          <w:marLeft w:val="0"/>
          <w:marRight w:val="0"/>
          <w:marTop w:val="0"/>
          <w:marBottom w:val="0"/>
          <w:divBdr>
            <w:top w:val="none" w:sz="0" w:space="0" w:color="auto"/>
            <w:left w:val="none" w:sz="0" w:space="0" w:color="auto"/>
            <w:bottom w:val="none" w:sz="0" w:space="0" w:color="auto"/>
            <w:right w:val="none" w:sz="0" w:space="0" w:color="auto"/>
          </w:divBdr>
          <w:divsChild>
            <w:div w:id="1611208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27913094">
      <w:bodyDiv w:val="1"/>
      <w:marLeft w:val="0"/>
      <w:marRight w:val="0"/>
      <w:marTop w:val="0"/>
      <w:marBottom w:val="0"/>
      <w:divBdr>
        <w:top w:val="none" w:sz="0" w:space="0" w:color="auto"/>
        <w:left w:val="none" w:sz="0" w:space="0" w:color="auto"/>
        <w:bottom w:val="none" w:sz="0" w:space="0" w:color="auto"/>
        <w:right w:val="none" w:sz="0" w:space="0" w:color="auto"/>
      </w:divBdr>
      <w:divsChild>
        <w:div w:id="281614386">
          <w:marLeft w:val="0"/>
          <w:marRight w:val="0"/>
          <w:marTop w:val="0"/>
          <w:marBottom w:val="0"/>
          <w:divBdr>
            <w:top w:val="none" w:sz="0" w:space="0" w:color="auto"/>
            <w:left w:val="none" w:sz="0" w:space="0" w:color="auto"/>
            <w:bottom w:val="none" w:sz="0" w:space="0" w:color="auto"/>
            <w:right w:val="none" w:sz="0" w:space="0" w:color="auto"/>
          </w:divBdr>
          <w:divsChild>
            <w:div w:id="530142748">
              <w:marLeft w:val="0"/>
              <w:marRight w:val="0"/>
              <w:marTop w:val="0"/>
              <w:marBottom w:val="0"/>
              <w:divBdr>
                <w:top w:val="none" w:sz="0" w:space="0" w:color="auto"/>
                <w:left w:val="none" w:sz="0" w:space="0" w:color="auto"/>
                <w:bottom w:val="none" w:sz="0" w:space="0" w:color="auto"/>
                <w:right w:val="none" w:sz="0" w:space="0" w:color="auto"/>
              </w:divBdr>
              <w:divsChild>
                <w:div w:id="2034487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9638">
      <w:bodyDiv w:val="1"/>
      <w:marLeft w:val="0"/>
      <w:marRight w:val="0"/>
      <w:marTop w:val="0"/>
      <w:marBottom w:val="0"/>
      <w:divBdr>
        <w:top w:val="none" w:sz="0" w:space="0" w:color="auto"/>
        <w:left w:val="none" w:sz="0" w:space="0" w:color="auto"/>
        <w:bottom w:val="none" w:sz="0" w:space="0" w:color="auto"/>
        <w:right w:val="none" w:sz="0" w:space="0" w:color="auto"/>
      </w:divBdr>
      <w:divsChild>
        <w:div w:id="8973823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7</cp:revision>
  <dcterms:created xsi:type="dcterms:W3CDTF">2023-01-17T08:40:00Z</dcterms:created>
  <dcterms:modified xsi:type="dcterms:W3CDTF">2023-01-17T08:51:00Z</dcterms:modified>
</cp:coreProperties>
</file>